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78E" w:rsidRPr="007C3354" w:rsidRDefault="0078378E" w:rsidP="00555574">
      <w:pPr>
        <w:pStyle w:val="Heading2"/>
        <w:rPr>
          <w:rFonts w:ascii="Times New Roman" w:hAnsi="Times New Roman" w:cs="Times New Roman"/>
          <w:shd w:val="clear" w:color="auto" w:fill="FFFFFF"/>
        </w:rPr>
      </w:pPr>
      <w:bookmarkStart w:id="0" w:name="_Toc526334944"/>
      <w:r>
        <w:rPr>
          <w:rFonts w:ascii="Times New Roman" w:hAnsi="Times New Roman" w:cs="Times New Roman"/>
          <w:shd w:val="clear" w:color="auto" w:fill="FFFFFF"/>
        </w:rPr>
        <w:t xml:space="preserve">ПРОБЛЕМЫ ВОДОРАСПРЕДЕЛЕНИЯ И ВОДОПОТРЕБЛЕНИЯ В </w:t>
      </w:r>
      <w:r w:rsidRPr="007C3354">
        <w:rPr>
          <w:rFonts w:ascii="Times New Roman" w:hAnsi="Times New Roman" w:cs="Times New Roman"/>
          <w:shd w:val="clear" w:color="auto" w:fill="FFFFFF"/>
        </w:rPr>
        <w:t>УЗБЕКИСТАНЕ</w:t>
      </w:r>
      <w:bookmarkEnd w:id="0"/>
      <w:r>
        <w:rPr>
          <w:rFonts w:ascii="Times New Roman" w:hAnsi="Times New Roman" w:cs="Times New Roman"/>
          <w:shd w:val="clear" w:color="auto" w:fill="FFFFFF"/>
        </w:rPr>
        <w:t xml:space="preserve"> И ШАГИ ПО ИХ РАЦИОНАЛЬНОМУ ИСПОЛЬЗОВАНИЮ</w:t>
      </w:r>
    </w:p>
    <w:p w:rsidR="0078378E" w:rsidRPr="002D2C74" w:rsidRDefault="0078378E" w:rsidP="00555574">
      <w:pPr>
        <w:tabs>
          <w:tab w:val="left" w:pos="993"/>
        </w:tabs>
        <w:jc w:val="both"/>
        <w:rPr>
          <w:rFonts w:ascii="Times New Roman" w:hAnsi="Times New Roman" w:cs="Times New Roman"/>
          <w:sz w:val="24"/>
          <w:szCs w:val="24"/>
        </w:rPr>
      </w:pPr>
      <w:r w:rsidRPr="002D2C74">
        <w:rPr>
          <w:rFonts w:ascii="Times New Roman" w:hAnsi="Times New Roman" w:cs="Times New Roman"/>
          <w:sz w:val="24"/>
          <w:szCs w:val="24"/>
        </w:rPr>
        <w:t xml:space="preserve">Современный ежегодный спрос на воду всех секторов экономики составляет порядка </w:t>
      </w:r>
      <w:r>
        <w:rPr>
          <w:rFonts w:ascii="Times New Roman" w:hAnsi="Times New Roman" w:cs="Times New Roman"/>
          <w:sz w:val="24"/>
          <w:szCs w:val="24"/>
        </w:rPr>
        <w:t>64,2</w:t>
      </w:r>
      <w:r w:rsidRPr="002D2C74">
        <w:rPr>
          <w:rFonts w:ascii="Times New Roman" w:hAnsi="Times New Roman" w:cs="Times New Roman"/>
          <w:sz w:val="24"/>
          <w:szCs w:val="24"/>
        </w:rPr>
        <w:t xml:space="preserve"> км</w:t>
      </w:r>
      <w:r w:rsidRPr="002D2C74">
        <w:rPr>
          <w:rFonts w:ascii="Times New Roman" w:hAnsi="Times New Roman" w:cs="Times New Roman"/>
          <w:sz w:val="24"/>
          <w:szCs w:val="24"/>
          <w:vertAlign w:val="superscript"/>
        </w:rPr>
        <w:t>3</w:t>
      </w:r>
      <w:r w:rsidRPr="002D2C74">
        <w:rPr>
          <w:rFonts w:ascii="Times New Roman" w:hAnsi="Times New Roman" w:cs="Times New Roman"/>
          <w:sz w:val="24"/>
          <w:szCs w:val="24"/>
        </w:rPr>
        <w:t xml:space="preserve"> (см. таблицу</w:t>
      </w:r>
      <w:r>
        <w:rPr>
          <w:rFonts w:ascii="Times New Roman" w:hAnsi="Times New Roman" w:cs="Times New Roman"/>
          <w:sz w:val="24"/>
          <w:szCs w:val="24"/>
        </w:rPr>
        <w:t xml:space="preserve"> 1</w:t>
      </w:r>
      <w:r w:rsidRPr="002D2C74">
        <w:rPr>
          <w:rFonts w:ascii="Times New Roman" w:hAnsi="Times New Roman" w:cs="Times New Roman"/>
          <w:sz w:val="24"/>
          <w:szCs w:val="24"/>
        </w:rPr>
        <w:t xml:space="preserve"> ниже). На перспективу требования на воду питьевого водоснабжения, промышленности и сельской местности будут возрастать, а в орошаемом земледелии сокращаться за счет водосберегающих технологий и мер повышения плодородия. На уровне 2030 года общий потребный объем воды для Узбекистана не должен превышать </w:t>
      </w:r>
      <w:r>
        <w:rPr>
          <w:rFonts w:ascii="Times New Roman" w:hAnsi="Times New Roman" w:cs="Times New Roman"/>
          <w:sz w:val="24"/>
          <w:szCs w:val="24"/>
        </w:rPr>
        <w:t>60,1</w:t>
      </w:r>
      <w:r w:rsidRPr="002D2C74">
        <w:rPr>
          <w:rFonts w:ascii="Times New Roman" w:hAnsi="Times New Roman" w:cs="Times New Roman"/>
          <w:sz w:val="24"/>
          <w:szCs w:val="24"/>
        </w:rPr>
        <w:t xml:space="preserve"> км</w:t>
      </w:r>
      <w:r w:rsidRPr="002D2C74">
        <w:rPr>
          <w:rFonts w:ascii="Times New Roman" w:hAnsi="Times New Roman" w:cs="Times New Roman"/>
          <w:sz w:val="24"/>
          <w:szCs w:val="24"/>
          <w:vertAlign w:val="superscript"/>
        </w:rPr>
        <w:t>3</w:t>
      </w:r>
      <w:r>
        <w:rPr>
          <w:rFonts w:ascii="Times New Roman" w:hAnsi="Times New Roman" w:cs="Times New Roman"/>
          <w:sz w:val="24"/>
          <w:szCs w:val="24"/>
        </w:rPr>
        <w:t xml:space="preserve"> в год.</w:t>
      </w:r>
    </w:p>
    <w:p w:rsidR="0078378E" w:rsidRDefault="0078378E" w:rsidP="00555574">
      <w:pPr>
        <w:spacing w:after="0" w:line="240" w:lineRule="auto"/>
        <w:jc w:val="both"/>
        <w:rPr>
          <w:rFonts w:ascii="Times New Roman" w:hAnsi="Times New Roman" w:cs="Times New Roman"/>
          <w:b/>
          <w:bCs/>
          <w:sz w:val="24"/>
          <w:szCs w:val="24"/>
        </w:rPr>
      </w:pPr>
      <w:r w:rsidRPr="006A6F9E">
        <w:rPr>
          <w:rFonts w:ascii="Times New Roman" w:hAnsi="Times New Roman" w:cs="Times New Roman"/>
          <w:b/>
          <w:bCs/>
          <w:sz w:val="24"/>
          <w:szCs w:val="24"/>
        </w:rPr>
        <w:t>Таблица 1.  Фактическ</w:t>
      </w:r>
      <w:r>
        <w:rPr>
          <w:rFonts w:ascii="Times New Roman" w:hAnsi="Times New Roman" w:cs="Times New Roman"/>
          <w:b/>
          <w:bCs/>
          <w:sz w:val="24"/>
          <w:szCs w:val="24"/>
        </w:rPr>
        <w:t>ое</w:t>
      </w:r>
      <w:r w:rsidRPr="006A6F9E">
        <w:rPr>
          <w:rFonts w:ascii="Times New Roman" w:hAnsi="Times New Roman" w:cs="Times New Roman"/>
          <w:b/>
          <w:bCs/>
          <w:sz w:val="24"/>
          <w:szCs w:val="24"/>
        </w:rPr>
        <w:t xml:space="preserve"> и перспективн</w:t>
      </w:r>
      <w:r>
        <w:rPr>
          <w:rFonts w:ascii="Times New Roman" w:hAnsi="Times New Roman" w:cs="Times New Roman"/>
          <w:b/>
          <w:bCs/>
          <w:sz w:val="24"/>
          <w:szCs w:val="24"/>
        </w:rPr>
        <w:t>ое потребление воды (спрос)</w:t>
      </w:r>
    </w:p>
    <w:p w:rsidR="0078378E" w:rsidRDefault="0078378E" w:rsidP="00555574">
      <w:pPr>
        <w:spacing w:after="0" w:line="240" w:lineRule="auto"/>
        <w:jc w:val="both"/>
        <w:rPr>
          <w:rFonts w:ascii="Times New Roman" w:hAnsi="Times New Roman" w:cs="Times New Roman"/>
          <w:b/>
          <w:bCs/>
          <w:sz w:val="24"/>
          <w:szCs w:val="24"/>
        </w:rPr>
      </w:pPr>
      <w:r w:rsidRPr="006A6F9E">
        <w:rPr>
          <w:rFonts w:ascii="Times New Roman" w:hAnsi="Times New Roman" w:cs="Times New Roman"/>
          <w:b/>
          <w:bCs/>
          <w:sz w:val="24"/>
          <w:szCs w:val="24"/>
        </w:rPr>
        <w:t xml:space="preserve"> по секторам экономики Узбекистана (млн. м</w:t>
      </w:r>
      <w:r w:rsidRPr="006A6F9E">
        <w:rPr>
          <w:rFonts w:ascii="Times New Roman" w:hAnsi="Times New Roman" w:cs="Times New Roman"/>
          <w:b/>
          <w:bCs/>
          <w:sz w:val="24"/>
          <w:szCs w:val="24"/>
          <w:vertAlign w:val="superscript"/>
        </w:rPr>
        <w:t>3</w:t>
      </w:r>
      <w:r w:rsidRPr="006A6F9E">
        <w:rPr>
          <w:rFonts w:ascii="Times New Roman" w:hAnsi="Times New Roman" w:cs="Times New Roman"/>
          <w:b/>
          <w:bCs/>
          <w:sz w:val="24"/>
          <w:szCs w:val="24"/>
        </w:rPr>
        <w:t xml:space="preserve"> в год)</w:t>
      </w:r>
    </w:p>
    <w:p w:rsidR="0078378E" w:rsidRDefault="0078378E" w:rsidP="00555574">
      <w:pPr>
        <w:spacing w:after="0" w:line="240" w:lineRule="auto"/>
        <w:jc w:val="both"/>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1"/>
        <w:gridCol w:w="1819"/>
        <w:gridCol w:w="1877"/>
        <w:gridCol w:w="1822"/>
        <w:gridCol w:w="1832"/>
      </w:tblGrid>
      <w:tr w:rsidR="0078378E" w:rsidRPr="00F645B2">
        <w:tc>
          <w:tcPr>
            <w:tcW w:w="2221" w:type="dxa"/>
            <w:vMerge w:val="restart"/>
          </w:tcPr>
          <w:p w:rsidR="0078378E" w:rsidRPr="00F645B2" w:rsidRDefault="0078378E" w:rsidP="00DB4F3F">
            <w:pPr>
              <w:spacing w:after="0" w:line="240" w:lineRule="auto"/>
              <w:jc w:val="center"/>
              <w:rPr>
                <w:rFonts w:ascii="Times New Roman" w:hAnsi="Times New Roman" w:cs="Times New Roman"/>
                <w:b/>
                <w:bCs/>
                <w:sz w:val="20"/>
                <w:szCs w:val="20"/>
              </w:rPr>
            </w:pPr>
            <w:r w:rsidRPr="00F645B2">
              <w:rPr>
                <w:rFonts w:ascii="Times New Roman" w:hAnsi="Times New Roman" w:cs="Times New Roman"/>
                <w:b/>
                <w:bCs/>
                <w:sz w:val="20"/>
                <w:szCs w:val="20"/>
              </w:rPr>
              <w:t>Водопотребители</w:t>
            </w:r>
          </w:p>
          <w:p w:rsidR="0078378E" w:rsidRPr="00F645B2" w:rsidRDefault="0078378E" w:rsidP="00DB4F3F">
            <w:pPr>
              <w:spacing w:after="0" w:line="240" w:lineRule="auto"/>
              <w:jc w:val="center"/>
              <w:rPr>
                <w:rFonts w:ascii="Times New Roman" w:hAnsi="Times New Roman" w:cs="Times New Roman"/>
                <w:b/>
                <w:bCs/>
                <w:sz w:val="20"/>
                <w:szCs w:val="20"/>
              </w:rPr>
            </w:pPr>
            <w:r w:rsidRPr="00F645B2">
              <w:rPr>
                <w:rFonts w:ascii="Times New Roman" w:hAnsi="Times New Roman" w:cs="Times New Roman"/>
                <w:b/>
                <w:bCs/>
                <w:sz w:val="20"/>
                <w:szCs w:val="20"/>
              </w:rPr>
              <w:t>(по приоритету)</w:t>
            </w:r>
          </w:p>
          <w:p w:rsidR="0078378E" w:rsidRPr="00F645B2" w:rsidRDefault="0078378E" w:rsidP="00DB4F3F">
            <w:pPr>
              <w:spacing w:after="0" w:line="240" w:lineRule="auto"/>
              <w:jc w:val="center"/>
              <w:rPr>
                <w:rFonts w:ascii="Times New Roman" w:hAnsi="Times New Roman" w:cs="Times New Roman"/>
                <w:b/>
                <w:bCs/>
                <w:sz w:val="20"/>
                <w:szCs w:val="20"/>
              </w:rPr>
            </w:pPr>
          </w:p>
        </w:tc>
        <w:tc>
          <w:tcPr>
            <w:tcW w:w="1819" w:type="dxa"/>
            <w:vMerge w:val="restart"/>
          </w:tcPr>
          <w:p w:rsidR="0078378E" w:rsidRPr="00F645B2" w:rsidRDefault="0078378E" w:rsidP="00DB4F3F">
            <w:pPr>
              <w:spacing w:after="0" w:line="240" w:lineRule="auto"/>
              <w:jc w:val="center"/>
              <w:rPr>
                <w:rFonts w:ascii="Times New Roman" w:hAnsi="Times New Roman" w:cs="Times New Roman"/>
                <w:b/>
                <w:bCs/>
                <w:sz w:val="20"/>
                <w:szCs w:val="20"/>
              </w:rPr>
            </w:pPr>
            <w:r w:rsidRPr="00F645B2">
              <w:rPr>
                <w:rFonts w:ascii="Times New Roman" w:hAnsi="Times New Roman" w:cs="Times New Roman"/>
                <w:b/>
                <w:bCs/>
                <w:sz w:val="20"/>
                <w:szCs w:val="20"/>
              </w:rPr>
              <w:t>Общий потребный объем воды</w:t>
            </w:r>
          </w:p>
        </w:tc>
        <w:tc>
          <w:tcPr>
            <w:tcW w:w="5531" w:type="dxa"/>
            <w:gridSpan w:val="3"/>
          </w:tcPr>
          <w:p w:rsidR="0078378E" w:rsidRPr="00F645B2" w:rsidRDefault="0078378E" w:rsidP="00DB4F3F">
            <w:pPr>
              <w:spacing w:after="0" w:line="240" w:lineRule="auto"/>
              <w:jc w:val="center"/>
              <w:rPr>
                <w:rFonts w:ascii="Times New Roman" w:hAnsi="Times New Roman" w:cs="Times New Roman"/>
                <w:b/>
                <w:bCs/>
                <w:sz w:val="20"/>
                <w:szCs w:val="20"/>
              </w:rPr>
            </w:pPr>
            <w:r w:rsidRPr="00F645B2">
              <w:rPr>
                <w:rFonts w:ascii="Times New Roman" w:hAnsi="Times New Roman" w:cs="Times New Roman"/>
                <w:b/>
                <w:bCs/>
                <w:sz w:val="20"/>
                <w:szCs w:val="20"/>
              </w:rPr>
              <w:t>В том числе по источникам</w:t>
            </w:r>
          </w:p>
        </w:tc>
      </w:tr>
      <w:tr w:rsidR="0078378E" w:rsidRPr="00F645B2">
        <w:trPr>
          <w:trHeight w:val="533"/>
        </w:trPr>
        <w:tc>
          <w:tcPr>
            <w:tcW w:w="2221" w:type="dxa"/>
            <w:vMerge/>
          </w:tcPr>
          <w:p w:rsidR="0078378E" w:rsidRPr="00F645B2" w:rsidRDefault="0078378E" w:rsidP="00DB4F3F">
            <w:pPr>
              <w:spacing w:after="0" w:line="240" w:lineRule="auto"/>
              <w:jc w:val="center"/>
              <w:rPr>
                <w:rFonts w:ascii="Times New Roman" w:hAnsi="Times New Roman" w:cs="Times New Roman"/>
                <w:b/>
                <w:bCs/>
                <w:sz w:val="20"/>
                <w:szCs w:val="20"/>
              </w:rPr>
            </w:pPr>
          </w:p>
        </w:tc>
        <w:tc>
          <w:tcPr>
            <w:tcW w:w="1819" w:type="dxa"/>
            <w:vMerge/>
          </w:tcPr>
          <w:p w:rsidR="0078378E" w:rsidRPr="00F645B2" w:rsidRDefault="0078378E" w:rsidP="00DB4F3F">
            <w:pPr>
              <w:spacing w:after="0" w:line="240" w:lineRule="auto"/>
              <w:jc w:val="center"/>
              <w:rPr>
                <w:rFonts w:ascii="Times New Roman" w:hAnsi="Times New Roman" w:cs="Times New Roman"/>
                <w:b/>
                <w:bCs/>
                <w:sz w:val="20"/>
                <w:szCs w:val="20"/>
              </w:rPr>
            </w:pPr>
          </w:p>
        </w:tc>
        <w:tc>
          <w:tcPr>
            <w:tcW w:w="1877" w:type="dxa"/>
          </w:tcPr>
          <w:p w:rsidR="0078378E" w:rsidRPr="00F645B2" w:rsidRDefault="0078378E" w:rsidP="00DB4F3F">
            <w:pPr>
              <w:spacing w:after="0" w:line="240" w:lineRule="auto"/>
              <w:jc w:val="center"/>
              <w:rPr>
                <w:rFonts w:ascii="Times New Roman" w:hAnsi="Times New Roman" w:cs="Times New Roman"/>
                <w:b/>
                <w:bCs/>
                <w:sz w:val="20"/>
                <w:szCs w:val="20"/>
              </w:rPr>
            </w:pPr>
            <w:r w:rsidRPr="00F645B2">
              <w:rPr>
                <w:rFonts w:ascii="Times New Roman" w:hAnsi="Times New Roman" w:cs="Times New Roman"/>
                <w:b/>
                <w:bCs/>
                <w:sz w:val="20"/>
                <w:szCs w:val="20"/>
              </w:rPr>
              <w:t>Поверхностные водные ресурсы</w:t>
            </w:r>
          </w:p>
        </w:tc>
        <w:tc>
          <w:tcPr>
            <w:tcW w:w="1822" w:type="dxa"/>
          </w:tcPr>
          <w:p w:rsidR="0078378E" w:rsidRPr="00F645B2" w:rsidRDefault="0078378E" w:rsidP="00DB4F3F">
            <w:pPr>
              <w:spacing w:after="0" w:line="240" w:lineRule="auto"/>
              <w:jc w:val="center"/>
              <w:rPr>
                <w:rFonts w:ascii="Times New Roman" w:hAnsi="Times New Roman" w:cs="Times New Roman"/>
                <w:b/>
                <w:bCs/>
                <w:sz w:val="20"/>
                <w:szCs w:val="20"/>
              </w:rPr>
            </w:pPr>
            <w:r w:rsidRPr="00F645B2">
              <w:rPr>
                <w:rFonts w:ascii="Times New Roman" w:hAnsi="Times New Roman" w:cs="Times New Roman"/>
                <w:b/>
                <w:bCs/>
                <w:sz w:val="20"/>
                <w:szCs w:val="20"/>
              </w:rPr>
              <w:t>Подземные водные ресурсы</w:t>
            </w:r>
          </w:p>
        </w:tc>
        <w:tc>
          <w:tcPr>
            <w:tcW w:w="1832" w:type="dxa"/>
          </w:tcPr>
          <w:p w:rsidR="0078378E" w:rsidRPr="00F645B2" w:rsidRDefault="0078378E" w:rsidP="00DB4F3F">
            <w:pPr>
              <w:spacing w:after="0" w:line="240" w:lineRule="auto"/>
              <w:jc w:val="center"/>
              <w:rPr>
                <w:rFonts w:ascii="Times New Roman" w:hAnsi="Times New Roman" w:cs="Times New Roman"/>
                <w:b/>
                <w:bCs/>
                <w:sz w:val="20"/>
                <w:szCs w:val="20"/>
              </w:rPr>
            </w:pPr>
            <w:r w:rsidRPr="00F645B2">
              <w:rPr>
                <w:rFonts w:ascii="Times New Roman" w:hAnsi="Times New Roman" w:cs="Times New Roman"/>
                <w:b/>
                <w:bCs/>
                <w:sz w:val="20"/>
                <w:szCs w:val="20"/>
              </w:rPr>
              <w:t>Возвратные воды</w:t>
            </w:r>
          </w:p>
        </w:tc>
      </w:tr>
      <w:tr w:rsidR="0078378E" w:rsidRPr="00F645B2">
        <w:tc>
          <w:tcPr>
            <w:tcW w:w="9571" w:type="dxa"/>
            <w:gridSpan w:val="5"/>
          </w:tcPr>
          <w:p w:rsidR="0078378E" w:rsidRPr="00F645B2" w:rsidRDefault="0078378E" w:rsidP="00DB4F3F">
            <w:pPr>
              <w:spacing w:after="0" w:line="240" w:lineRule="auto"/>
              <w:jc w:val="center"/>
              <w:rPr>
                <w:rFonts w:ascii="Times New Roman" w:hAnsi="Times New Roman" w:cs="Times New Roman"/>
                <w:b/>
                <w:bCs/>
                <w:sz w:val="20"/>
                <w:szCs w:val="20"/>
              </w:rPr>
            </w:pPr>
            <w:r w:rsidRPr="00F645B2">
              <w:rPr>
                <w:rFonts w:ascii="Times New Roman" w:hAnsi="Times New Roman" w:cs="Times New Roman"/>
                <w:b/>
                <w:bCs/>
                <w:sz w:val="20"/>
                <w:szCs w:val="20"/>
              </w:rPr>
              <w:t>2018 год</w:t>
            </w:r>
          </w:p>
        </w:tc>
      </w:tr>
      <w:tr w:rsidR="0078378E" w:rsidRPr="00F645B2">
        <w:tc>
          <w:tcPr>
            <w:tcW w:w="2221"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Коммунальное хозяйство</w:t>
            </w:r>
          </w:p>
        </w:tc>
        <w:tc>
          <w:tcPr>
            <w:tcW w:w="1819"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5320</w:t>
            </w:r>
          </w:p>
        </w:tc>
        <w:tc>
          <w:tcPr>
            <w:tcW w:w="1877"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2200</w:t>
            </w:r>
          </w:p>
        </w:tc>
        <w:tc>
          <w:tcPr>
            <w:tcW w:w="182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3120</w:t>
            </w:r>
          </w:p>
        </w:tc>
        <w:tc>
          <w:tcPr>
            <w:tcW w:w="183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0</w:t>
            </w:r>
          </w:p>
        </w:tc>
      </w:tr>
      <w:tr w:rsidR="0078378E" w:rsidRPr="00F645B2">
        <w:tc>
          <w:tcPr>
            <w:tcW w:w="2221"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Промышленность</w:t>
            </w:r>
          </w:p>
        </w:tc>
        <w:tc>
          <w:tcPr>
            <w:tcW w:w="1819"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1885</w:t>
            </w:r>
          </w:p>
        </w:tc>
        <w:tc>
          <w:tcPr>
            <w:tcW w:w="1877"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855</w:t>
            </w:r>
          </w:p>
        </w:tc>
        <w:tc>
          <w:tcPr>
            <w:tcW w:w="182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1030</w:t>
            </w:r>
          </w:p>
        </w:tc>
        <w:tc>
          <w:tcPr>
            <w:tcW w:w="183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0</w:t>
            </w:r>
          </w:p>
        </w:tc>
      </w:tr>
      <w:tr w:rsidR="0078378E" w:rsidRPr="00F645B2">
        <w:tc>
          <w:tcPr>
            <w:tcW w:w="2221"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Сельхозводоснабжение</w:t>
            </w:r>
          </w:p>
        </w:tc>
        <w:tc>
          <w:tcPr>
            <w:tcW w:w="1819"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485</w:t>
            </w:r>
          </w:p>
        </w:tc>
        <w:tc>
          <w:tcPr>
            <w:tcW w:w="1877"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415</w:t>
            </w:r>
          </w:p>
        </w:tc>
        <w:tc>
          <w:tcPr>
            <w:tcW w:w="182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70</w:t>
            </w:r>
          </w:p>
        </w:tc>
        <w:tc>
          <w:tcPr>
            <w:tcW w:w="183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0</w:t>
            </w:r>
          </w:p>
        </w:tc>
      </w:tr>
      <w:tr w:rsidR="0078378E" w:rsidRPr="00F645B2">
        <w:tc>
          <w:tcPr>
            <w:tcW w:w="2221"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Рыбное хозяйство</w:t>
            </w:r>
          </w:p>
        </w:tc>
        <w:tc>
          <w:tcPr>
            <w:tcW w:w="1819"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640</w:t>
            </w:r>
          </w:p>
        </w:tc>
        <w:tc>
          <w:tcPr>
            <w:tcW w:w="1877"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460</w:t>
            </w:r>
          </w:p>
        </w:tc>
        <w:tc>
          <w:tcPr>
            <w:tcW w:w="182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0</w:t>
            </w:r>
          </w:p>
        </w:tc>
        <w:tc>
          <w:tcPr>
            <w:tcW w:w="183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180</w:t>
            </w:r>
          </w:p>
        </w:tc>
      </w:tr>
      <w:tr w:rsidR="0078378E" w:rsidRPr="00F645B2">
        <w:tc>
          <w:tcPr>
            <w:tcW w:w="2221"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Энергетика</w:t>
            </w:r>
          </w:p>
        </w:tc>
        <w:tc>
          <w:tcPr>
            <w:tcW w:w="1819"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770</w:t>
            </w:r>
          </w:p>
        </w:tc>
        <w:tc>
          <w:tcPr>
            <w:tcW w:w="1877"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770</w:t>
            </w:r>
          </w:p>
        </w:tc>
        <w:tc>
          <w:tcPr>
            <w:tcW w:w="182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0</w:t>
            </w:r>
          </w:p>
        </w:tc>
        <w:tc>
          <w:tcPr>
            <w:tcW w:w="183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0</w:t>
            </w:r>
          </w:p>
        </w:tc>
      </w:tr>
      <w:tr w:rsidR="0078378E" w:rsidRPr="00F645B2">
        <w:tc>
          <w:tcPr>
            <w:tcW w:w="2221"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Орошаемое земледелие</w:t>
            </w:r>
          </w:p>
        </w:tc>
        <w:tc>
          <w:tcPr>
            <w:tcW w:w="1819"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55100</w:t>
            </w:r>
          </w:p>
        </w:tc>
        <w:tc>
          <w:tcPr>
            <w:tcW w:w="1877"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50000</w:t>
            </w:r>
          </w:p>
        </w:tc>
        <w:tc>
          <w:tcPr>
            <w:tcW w:w="182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1100</w:t>
            </w:r>
          </w:p>
        </w:tc>
        <w:tc>
          <w:tcPr>
            <w:tcW w:w="183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4000</w:t>
            </w:r>
          </w:p>
        </w:tc>
      </w:tr>
      <w:tr w:rsidR="0078378E" w:rsidRPr="00F645B2">
        <w:tc>
          <w:tcPr>
            <w:tcW w:w="2221" w:type="dxa"/>
          </w:tcPr>
          <w:p w:rsidR="0078378E" w:rsidRPr="00F645B2" w:rsidRDefault="0078378E" w:rsidP="00DB4F3F">
            <w:pPr>
              <w:spacing w:after="0" w:line="240" w:lineRule="auto"/>
              <w:jc w:val="both"/>
              <w:rPr>
                <w:rFonts w:ascii="Times New Roman" w:hAnsi="Times New Roman" w:cs="Times New Roman"/>
                <w:b/>
                <w:bCs/>
                <w:sz w:val="20"/>
                <w:szCs w:val="20"/>
              </w:rPr>
            </w:pPr>
            <w:r w:rsidRPr="00F645B2">
              <w:rPr>
                <w:rFonts w:ascii="Times New Roman" w:hAnsi="Times New Roman" w:cs="Times New Roman"/>
                <w:b/>
                <w:bCs/>
                <w:sz w:val="20"/>
                <w:szCs w:val="20"/>
              </w:rPr>
              <w:t>Всего</w:t>
            </w:r>
          </w:p>
        </w:tc>
        <w:tc>
          <w:tcPr>
            <w:tcW w:w="1819" w:type="dxa"/>
          </w:tcPr>
          <w:p w:rsidR="0078378E" w:rsidRPr="00F645B2" w:rsidRDefault="0078378E" w:rsidP="00DB4F3F">
            <w:pPr>
              <w:spacing w:after="0" w:line="240" w:lineRule="auto"/>
              <w:jc w:val="both"/>
              <w:rPr>
                <w:rFonts w:ascii="Times New Roman" w:hAnsi="Times New Roman" w:cs="Times New Roman"/>
                <w:b/>
                <w:bCs/>
                <w:sz w:val="20"/>
                <w:szCs w:val="20"/>
              </w:rPr>
            </w:pPr>
            <w:r w:rsidRPr="00F645B2">
              <w:rPr>
                <w:rFonts w:ascii="Times New Roman" w:hAnsi="Times New Roman" w:cs="Times New Roman"/>
                <w:b/>
                <w:bCs/>
                <w:sz w:val="20"/>
                <w:szCs w:val="20"/>
              </w:rPr>
              <w:t>64200</w:t>
            </w:r>
          </w:p>
        </w:tc>
        <w:tc>
          <w:tcPr>
            <w:tcW w:w="1877" w:type="dxa"/>
          </w:tcPr>
          <w:p w:rsidR="0078378E" w:rsidRPr="00F645B2" w:rsidRDefault="0078378E" w:rsidP="00DB4F3F">
            <w:pPr>
              <w:spacing w:after="0" w:line="240" w:lineRule="auto"/>
              <w:jc w:val="both"/>
              <w:rPr>
                <w:rFonts w:ascii="Times New Roman" w:hAnsi="Times New Roman" w:cs="Times New Roman"/>
                <w:b/>
                <w:bCs/>
                <w:sz w:val="20"/>
                <w:szCs w:val="20"/>
              </w:rPr>
            </w:pPr>
            <w:r w:rsidRPr="00F645B2">
              <w:rPr>
                <w:rFonts w:ascii="Times New Roman" w:hAnsi="Times New Roman" w:cs="Times New Roman"/>
                <w:b/>
                <w:bCs/>
                <w:sz w:val="20"/>
                <w:szCs w:val="20"/>
              </w:rPr>
              <w:t>54700</w:t>
            </w:r>
          </w:p>
        </w:tc>
        <w:tc>
          <w:tcPr>
            <w:tcW w:w="1822" w:type="dxa"/>
          </w:tcPr>
          <w:p w:rsidR="0078378E" w:rsidRPr="00F645B2" w:rsidRDefault="0078378E" w:rsidP="00DB4F3F">
            <w:pPr>
              <w:spacing w:after="0" w:line="240" w:lineRule="auto"/>
              <w:jc w:val="both"/>
              <w:rPr>
                <w:rFonts w:ascii="Times New Roman" w:hAnsi="Times New Roman" w:cs="Times New Roman"/>
                <w:b/>
                <w:bCs/>
                <w:sz w:val="20"/>
                <w:szCs w:val="20"/>
              </w:rPr>
            </w:pPr>
            <w:r w:rsidRPr="00F645B2">
              <w:rPr>
                <w:rFonts w:ascii="Times New Roman" w:hAnsi="Times New Roman" w:cs="Times New Roman"/>
                <w:b/>
                <w:bCs/>
                <w:sz w:val="20"/>
                <w:szCs w:val="20"/>
              </w:rPr>
              <w:t>5320</w:t>
            </w:r>
          </w:p>
        </w:tc>
        <w:tc>
          <w:tcPr>
            <w:tcW w:w="1832" w:type="dxa"/>
          </w:tcPr>
          <w:p w:rsidR="0078378E" w:rsidRPr="00F645B2" w:rsidRDefault="0078378E" w:rsidP="00DB4F3F">
            <w:pPr>
              <w:spacing w:after="0" w:line="240" w:lineRule="auto"/>
              <w:jc w:val="both"/>
              <w:rPr>
                <w:rFonts w:ascii="Times New Roman" w:hAnsi="Times New Roman" w:cs="Times New Roman"/>
                <w:b/>
                <w:bCs/>
                <w:sz w:val="20"/>
                <w:szCs w:val="20"/>
              </w:rPr>
            </w:pPr>
            <w:r w:rsidRPr="00F645B2">
              <w:rPr>
                <w:rFonts w:ascii="Times New Roman" w:hAnsi="Times New Roman" w:cs="Times New Roman"/>
                <w:b/>
                <w:bCs/>
                <w:sz w:val="20"/>
                <w:szCs w:val="20"/>
              </w:rPr>
              <w:t>4180</w:t>
            </w:r>
          </w:p>
        </w:tc>
      </w:tr>
      <w:tr w:rsidR="0078378E" w:rsidRPr="00F645B2">
        <w:tc>
          <w:tcPr>
            <w:tcW w:w="9571" w:type="dxa"/>
            <w:gridSpan w:val="5"/>
          </w:tcPr>
          <w:p w:rsidR="0078378E" w:rsidRPr="00F645B2" w:rsidRDefault="0078378E" w:rsidP="00DB4F3F">
            <w:pPr>
              <w:spacing w:after="0" w:line="240" w:lineRule="auto"/>
              <w:jc w:val="center"/>
              <w:rPr>
                <w:rFonts w:ascii="Times New Roman" w:hAnsi="Times New Roman" w:cs="Times New Roman"/>
                <w:b/>
                <w:bCs/>
                <w:sz w:val="20"/>
                <w:szCs w:val="20"/>
              </w:rPr>
            </w:pPr>
            <w:r w:rsidRPr="00F645B2">
              <w:rPr>
                <w:rFonts w:ascii="Times New Roman" w:hAnsi="Times New Roman" w:cs="Times New Roman"/>
                <w:b/>
                <w:bCs/>
                <w:sz w:val="20"/>
                <w:szCs w:val="20"/>
              </w:rPr>
              <w:t>2030 год</w:t>
            </w:r>
          </w:p>
        </w:tc>
      </w:tr>
      <w:tr w:rsidR="0078378E" w:rsidRPr="00F645B2">
        <w:tc>
          <w:tcPr>
            <w:tcW w:w="2221"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Коммунальное хозяйство</w:t>
            </w:r>
          </w:p>
        </w:tc>
        <w:tc>
          <w:tcPr>
            <w:tcW w:w="1819"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6200</w:t>
            </w:r>
          </w:p>
        </w:tc>
        <w:tc>
          <w:tcPr>
            <w:tcW w:w="1877"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2450</w:t>
            </w:r>
          </w:p>
        </w:tc>
        <w:tc>
          <w:tcPr>
            <w:tcW w:w="182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3750</w:t>
            </w:r>
          </w:p>
        </w:tc>
        <w:tc>
          <w:tcPr>
            <w:tcW w:w="183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0</w:t>
            </w:r>
          </w:p>
        </w:tc>
      </w:tr>
      <w:tr w:rsidR="0078378E" w:rsidRPr="00F645B2">
        <w:tc>
          <w:tcPr>
            <w:tcW w:w="2221"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Промышленность</w:t>
            </w:r>
          </w:p>
        </w:tc>
        <w:tc>
          <w:tcPr>
            <w:tcW w:w="1819"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3500</w:t>
            </w:r>
          </w:p>
        </w:tc>
        <w:tc>
          <w:tcPr>
            <w:tcW w:w="1877"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1580</w:t>
            </w:r>
          </w:p>
        </w:tc>
        <w:tc>
          <w:tcPr>
            <w:tcW w:w="182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1920</w:t>
            </w:r>
          </w:p>
        </w:tc>
        <w:tc>
          <w:tcPr>
            <w:tcW w:w="183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0</w:t>
            </w:r>
          </w:p>
        </w:tc>
      </w:tr>
      <w:tr w:rsidR="0078378E" w:rsidRPr="00F645B2">
        <w:tc>
          <w:tcPr>
            <w:tcW w:w="2221"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Сельхозводоснабжение</w:t>
            </w:r>
          </w:p>
        </w:tc>
        <w:tc>
          <w:tcPr>
            <w:tcW w:w="1819"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950</w:t>
            </w:r>
          </w:p>
        </w:tc>
        <w:tc>
          <w:tcPr>
            <w:tcW w:w="1877"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810</w:t>
            </w:r>
          </w:p>
        </w:tc>
        <w:tc>
          <w:tcPr>
            <w:tcW w:w="182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140</w:t>
            </w:r>
          </w:p>
        </w:tc>
        <w:tc>
          <w:tcPr>
            <w:tcW w:w="183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0</w:t>
            </w:r>
          </w:p>
        </w:tc>
      </w:tr>
      <w:tr w:rsidR="0078378E" w:rsidRPr="00F645B2">
        <w:tc>
          <w:tcPr>
            <w:tcW w:w="2221"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Рыбное хозяйство</w:t>
            </w:r>
          </w:p>
        </w:tc>
        <w:tc>
          <w:tcPr>
            <w:tcW w:w="1819"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640</w:t>
            </w:r>
          </w:p>
        </w:tc>
        <w:tc>
          <w:tcPr>
            <w:tcW w:w="1877"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460</w:t>
            </w:r>
          </w:p>
        </w:tc>
        <w:tc>
          <w:tcPr>
            <w:tcW w:w="182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0</w:t>
            </w:r>
          </w:p>
        </w:tc>
        <w:tc>
          <w:tcPr>
            <w:tcW w:w="183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180</w:t>
            </w:r>
          </w:p>
        </w:tc>
      </w:tr>
      <w:tr w:rsidR="0078378E" w:rsidRPr="00F645B2">
        <w:tc>
          <w:tcPr>
            <w:tcW w:w="2221"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Энергетика</w:t>
            </w:r>
          </w:p>
        </w:tc>
        <w:tc>
          <w:tcPr>
            <w:tcW w:w="1819"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780</w:t>
            </w:r>
          </w:p>
        </w:tc>
        <w:tc>
          <w:tcPr>
            <w:tcW w:w="1877"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780</w:t>
            </w:r>
          </w:p>
        </w:tc>
        <w:tc>
          <w:tcPr>
            <w:tcW w:w="182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0</w:t>
            </w:r>
          </w:p>
        </w:tc>
        <w:tc>
          <w:tcPr>
            <w:tcW w:w="183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0</w:t>
            </w:r>
          </w:p>
        </w:tc>
      </w:tr>
      <w:tr w:rsidR="0078378E" w:rsidRPr="00F645B2">
        <w:tc>
          <w:tcPr>
            <w:tcW w:w="2221"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Орошаемое земледелие</w:t>
            </w:r>
          </w:p>
        </w:tc>
        <w:tc>
          <w:tcPr>
            <w:tcW w:w="1819"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48000</w:t>
            </w:r>
          </w:p>
        </w:tc>
        <w:tc>
          <w:tcPr>
            <w:tcW w:w="1877"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46800</w:t>
            </w:r>
          </w:p>
        </w:tc>
        <w:tc>
          <w:tcPr>
            <w:tcW w:w="182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700</w:t>
            </w:r>
          </w:p>
        </w:tc>
        <w:tc>
          <w:tcPr>
            <w:tcW w:w="1832" w:type="dxa"/>
          </w:tcPr>
          <w:p w:rsidR="0078378E" w:rsidRPr="00F645B2" w:rsidRDefault="0078378E" w:rsidP="00DB4F3F">
            <w:pPr>
              <w:spacing w:after="0" w:line="240" w:lineRule="auto"/>
              <w:jc w:val="both"/>
              <w:rPr>
                <w:rFonts w:ascii="Times New Roman" w:hAnsi="Times New Roman" w:cs="Times New Roman"/>
                <w:sz w:val="20"/>
                <w:szCs w:val="20"/>
              </w:rPr>
            </w:pPr>
            <w:r w:rsidRPr="00F645B2">
              <w:rPr>
                <w:rFonts w:ascii="Times New Roman" w:hAnsi="Times New Roman" w:cs="Times New Roman"/>
                <w:sz w:val="20"/>
                <w:szCs w:val="20"/>
              </w:rPr>
              <w:t>500</w:t>
            </w:r>
          </w:p>
        </w:tc>
      </w:tr>
      <w:tr w:rsidR="0078378E" w:rsidRPr="00F645B2">
        <w:tc>
          <w:tcPr>
            <w:tcW w:w="2221" w:type="dxa"/>
          </w:tcPr>
          <w:p w:rsidR="0078378E" w:rsidRPr="00F645B2" w:rsidRDefault="0078378E" w:rsidP="00DB4F3F">
            <w:pPr>
              <w:spacing w:after="0" w:line="240" w:lineRule="auto"/>
              <w:jc w:val="both"/>
              <w:rPr>
                <w:rFonts w:ascii="Times New Roman" w:hAnsi="Times New Roman" w:cs="Times New Roman"/>
                <w:b/>
                <w:bCs/>
                <w:sz w:val="20"/>
                <w:szCs w:val="20"/>
              </w:rPr>
            </w:pPr>
            <w:r w:rsidRPr="00F645B2">
              <w:rPr>
                <w:rFonts w:ascii="Times New Roman" w:hAnsi="Times New Roman" w:cs="Times New Roman"/>
                <w:b/>
                <w:bCs/>
                <w:sz w:val="20"/>
                <w:szCs w:val="20"/>
              </w:rPr>
              <w:t>Всего</w:t>
            </w:r>
          </w:p>
        </w:tc>
        <w:tc>
          <w:tcPr>
            <w:tcW w:w="1819" w:type="dxa"/>
          </w:tcPr>
          <w:p w:rsidR="0078378E" w:rsidRPr="00F645B2" w:rsidRDefault="0078378E" w:rsidP="00DB4F3F">
            <w:pPr>
              <w:spacing w:after="0" w:line="240" w:lineRule="auto"/>
              <w:jc w:val="both"/>
              <w:rPr>
                <w:rFonts w:ascii="Times New Roman" w:hAnsi="Times New Roman" w:cs="Times New Roman"/>
                <w:b/>
                <w:bCs/>
                <w:sz w:val="20"/>
                <w:szCs w:val="20"/>
              </w:rPr>
            </w:pPr>
            <w:r w:rsidRPr="00F645B2">
              <w:rPr>
                <w:rFonts w:ascii="Times New Roman" w:hAnsi="Times New Roman" w:cs="Times New Roman"/>
                <w:b/>
                <w:bCs/>
                <w:sz w:val="20"/>
                <w:szCs w:val="20"/>
              </w:rPr>
              <w:t>60070</w:t>
            </w:r>
          </w:p>
        </w:tc>
        <w:tc>
          <w:tcPr>
            <w:tcW w:w="1877" w:type="dxa"/>
          </w:tcPr>
          <w:p w:rsidR="0078378E" w:rsidRPr="00F645B2" w:rsidRDefault="0078378E" w:rsidP="00DB4F3F">
            <w:pPr>
              <w:spacing w:after="0" w:line="240" w:lineRule="auto"/>
              <w:jc w:val="both"/>
              <w:rPr>
                <w:rFonts w:ascii="Times New Roman" w:hAnsi="Times New Roman" w:cs="Times New Roman"/>
                <w:b/>
                <w:bCs/>
                <w:sz w:val="20"/>
                <w:szCs w:val="20"/>
              </w:rPr>
            </w:pPr>
            <w:r w:rsidRPr="00F645B2">
              <w:rPr>
                <w:rFonts w:ascii="Times New Roman" w:hAnsi="Times New Roman" w:cs="Times New Roman"/>
                <w:b/>
                <w:bCs/>
                <w:sz w:val="20"/>
                <w:szCs w:val="20"/>
              </w:rPr>
              <w:t>52880</w:t>
            </w:r>
          </w:p>
        </w:tc>
        <w:tc>
          <w:tcPr>
            <w:tcW w:w="1822" w:type="dxa"/>
          </w:tcPr>
          <w:p w:rsidR="0078378E" w:rsidRPr="00F645B2" w:rsidRDefault="0078378E" w:rsidP="00DB4F3F">
            <w:pPr>
              <w:spacing w:after="0" w:line="240" w:lineRule="auto"/>
              <w:jc w:val="both"/>
              <w:rPr>
                <w:rFonts w:ascii="Times New Roman" w:hAnsi="Times New Roman" w:cs="Times New Roman"/>
                <w:b/>
                <w:bCs/>
                <w:sz w:val="20"/>
                <w:szCs w:val="20"/>
              </w:rPr>
            </w:pPr>
            <w:r w:rsidRPr="00F645B2">
              <w:rPr>
                <w:rFonts w:ascii="Times New Roman" w:hAnsi="Times New Roman" w:cs="Times New Roman"/>
                <w:b/>
                <w:bCs/>
                <w:sz w:val="20"/>
                <w:szCs w:val="20"/>
              </w:rPr>
              <w:t>6510</w:t>
            </w:r>
          </w:p>
        </w:tc>
        <w:tc>
          <w:tcPr>
            <w:tcW w:w="1832" w:type="dxa"/>
          </w:tcPr>
          <w:p w:rsidR="0078378E" w:rsidRPr="00F645B2" w:rsidRDefault="0078378E" w:rsidP="00DB4F3F">
            <w:pPr>
              <w:spacing w:after="0" w:line="240" w:lineRule="auto"/>
              <w:jc w:val="both"/>
              <w:rPr>
                <w:rFonts w:ascii="Times New Roman" w:hAnsi="Times New Roman" w:cs="Times New Roman"/>
                <w:b/>
                <w:bCs/>
                <w:sz w:val="20"/>
                <w:szCs w:val="20"/>
              </w:rPr>
            </w:pPr>
            <w:r w:rsidRPr="00F645B2">
              <w:rPr>
                <w:rFonts w:ascii="Times New Roman" w:hAnsi="Times New Roman" w:cs="Times New Roman"/>
                <w:b/>
                <w:bCs/>
                <w:sz w:val="20"/>
                <w:szCs w:val="20"/>
              </w:rPr>
              <w:t>680</w:t>
            </w:r>
          </w:p>
        </w:tc>
      </w:tr>
    </w:tbl>
    <w:p w:rsidR="0078378E" w:rsidRPr="00EB08F5" w:rsidRDefault="0078378E" w:rsidP="00555574">
      <w:pPr>
        <w:spacing w:after="0" w:line="240" w:lineRule="auto"/>
        <w:jc w:val="both"/>
        <w:rPr>
          <w:rFonts w:ascii="Times New Roman" w:hAnsi="Times New Roman" w:cs="Times New Roman"/>
          <w:sz w:val="20"/>
          <w:szCs w:val="20"/>
        </w:rPr>
      </w:pPr>
      <w:r w:rsidRPr="00EB08F5">
        <w:rPr>
          <w:rFonts w:ascii="Times New Roman" w:hAnsi="Times New Roman" w:cs="Times New Roman"/>
          <w:sz w:val="20"/>
          <w:szCs w:val="20"/>
        </w:rPr>
        <w:t>Источник</w:t>
      </w:r>
      <w:r w:rsidRPr="003F2C93">
        <w:rPr>
          <w:rFonts w:ascii="Times New Roman" w:hAnsi="Times New Roman" w:cs="Times New Roman"/>
          <w:sz w:val="20"/>
          <w:szCs w:val="20"/>
        </w:rPr>
        <w:t xml:space="preserve">: </w:t>
      </w:r>
      <w:r w:rsidRPr="003F2C93">
        <w:rPr>
          <w:rFonts w:ascii="Times New Roman" w:hAnsi="Times New Roman" w:cs="Times New Roman"/>
          <w:color w:val="000000"/>
          <w:sz w:val="20"/>
          <w:szCs w:val="20"/>
          <w:shd w:val="clear" w:color="auto" w:fill="FFFFFF"/>
        </w:rPr>
        <w:t>Схема комплексного использования водных ресурсов Республики Узбекистан до 2027 года. Сводная пояснительная записка. Объединение «Водпроект» Минводхоза Республики Узбекистан. Ташкент. 2017. 169 стр.</w:t>
      </w:r>
    </w:p>
    <w:p w:rsidR="0078378E" w:rsidRDefault="0078378E" w:rsidP="00555574">
      <w:pPr>
        <w:jc w:val="both"/>
        <w:rPr>
          <w:rFonts w:ascii="Times New Roman" w:hAnsi="Times New Roman" w:cs="Times New Roman"/>
          <w:sz w:val="24"/>
          <w:szCs w:val="24"/>
        </w:rPr>
      </w:pPr>
    </w:p>
    <w:p w:rsidR="0078378E" w:rsidRPr="003F2C93" w:rsidRDefault="0078378E" w:rsidP="00555574">
      <w:pPr>
        <w:pStyle w:val="Heading3"/>
        <w:rPr>
          <w:rFonts w:ascii="Times New Roman" w:hAnsi="Times New Roman" w:cs="Times New Roman"/>
          <w:b w:val="0"/>
          <w:bCs w:val="0"/>
          <w:sz w:val="24"/>
          <w:szCs w:val="24"/>
          <w:lang w:val="ru-RU"/>
        </w:rPr>
      </w:pPr>
      <w:bookmarkStart w:id="1" w:name="_Toc526334945"/>
      <w:r w:rsidRPr="003F2C93">
        <w:rPr>
          <w:rFonts w:ascii="Times New Roman" w:hAnsi="Times New Roman" w:cs="Times New Roman"/>
          <w:b w:val="0"/>
          <w:bCs w:val="0"/>
          <w:sz w:val="24"/>
          <w:szCs w:val="24"/>
          <w:lang w:val="ru-RU"/>
        </w:rPr>
        <w:t>ОБЩЕЕ ИСПОЛЬЗОВАНИЕ ВОДЫ УЗБЕКИСТАНОМ</w:t>
      </w:r>
      <w:bookmarkEnd w:id="1"/>
    </w:p>
    <w:p w:rsidR="0078378E" w:rsidRPr="00FA02CB" w:rsidRDefault="0078378E" w:rsidP="00555574">
      <w:pPr>
        <w:spacing w:after="0" w:line="240" w:lineRule="auto"/>
        <w:jc w:val="both"/>
        <w:rPr>
          <w:rFonts w:ascii="Times New Roman" w:hAnsi="Times New Roman" w:cs="Times New Roman"/>
          <w:sz w:val="24"/>
          <w:szCs w:val="24"/>
        </w:rPr>
      </w:pPr>
      <w:r w:rsidRPr="00FA02CB">
        <w:rPr>
          <w:rFonts w:ascii="Times New Roman" w:hAnsi="Times New Roman" w:cs="Times New Roman"/>
          <w:sz w:val="24"/>
          <w:szCs w:val="24"/>
        </w:rPr>
        <w:t>Согласно “Схемам” лимит Узбекистана в целом по бассейнам рек Амударьи и Сырдарьи составляет 63,02 км</w:t>
      </w:r>
      <w:r w:rsidRPr="00FA02CB">
        <w:rPr>
          <w:rFonts w:ascii="Times New Roman" w:hAnsi="Times New Roman" w:cs="Times New Roman"/>
          <w:sz w:val="24"/>
          <w:szCs w:val="24"/>
          <w:vertAlign w:val="superscript"/>
        </w:rPr>
        <w:t>3</w:t>
      </w:r>
      <w:r w:rsidRPr="00FA02CB">
        <w:rPr>
          <w:rFonts w:ascii="Times New Roman" w:hAnsi="Times New Roman" w:cs="Times New Roman"/>
          <w:sz w:val="24"/>
          <w:szCs w:val="24"/>
        </w:rPr>
        <w:t>/год при 100 % лимите. В случае пониженнойводообеспеченности производится сокращение лимитов водозаборов.</w:t>
      </w:r>
    </w:p>
    <w:p w:rsidR="0078378E" w:rsidRDefault="0078378E" w:rsidP="00555574">
      <w:pPr>
        <w:spacing w:after="0" w:line="240" w:lineRule="auto"/>
        <w:jc w:val="both"/>
        <w:rPr>
          <w:rStyle w:val="hps"/>
          <w:sz w:val="24"/>
          <w:szCs w:val="24"/>
        </w:rPr>
      </w:pPr>
    </w:p>
    <w:p w:rsidR="0078378E" w:rsidRPr="003D5097" w:rsidRDefault="0078378E" w:rsidP="00555574">
      <w:pPr>
        <w:spacing w:after="0" w:line="240" w:lineRule="auto"/>
        <w:jc w:val="both"/>
        <w:rPr>
          <w:rStyle w:val="hps"/>
          <w:sz w:val="24"/>
          <w:szCs w:val="24"/>
        </w:rPr>
      </w:pPr>
      <w:r w:rsidRPr="00DA6C89">
        <w:rPr>
          <w:rStyle w:val="hps"/>
          <w:sz w:val="24"/>
          <w:szCs w:val="24"/>
        </w:rPr>
        <w:t>О</w:t>
      </w:r>
      <w:r>
        <w:rPr>
          <w:rStyle w:val="hps"/>
          <w:sz w:val="24"/>
          <w:szCs w:val="24"/>
        </w:rPr>
        <w:t xml:space="preserve">бщий ежегодный водозабор страны на уровне </w:t>
      </w:r>
      <w:r w:rsidRPr="00DA6C89">
        <w:rPr>
          <w:rStyle w:val="hps"/>
          <w:sz w:val="24"/>
          <w:szCs w:val="24"/>
        </w:rPr>
        <w:t>в 198</w:t>
      </w:r>
      <w:r>
        <w:rPr>
          <w:rStyle w:val="hps"/>
          <w:sz w:val="24"/>
          <w:szCs w:val="24"/>
        </w:rPr>
        <w:t>0-х</w:t>
      </w:r>
      <w:r w:rsidRPr="00DA6C89">
        <w:rPr>
          <w:rStyle w:val="hps"/>
          <w:sz w:val="24"/>
          <w:szCs w:val="24"/>
        </w:rPr>
        <w:t xml:space="preserve"> год</w:t>
      </w:r>
      <w:r>
        <w:rPr>
          <w:rStyle w:val="hps"/>
          <w:sz w:val="24"/>
          <w:szCs w:val="24"/>
        </w:rPr>
        <w:t>ов</w:t>
      </w:r>
      <w:r w:rsidRPr="00DA6C89">
        <w:rPr>
          <w:rStyle w:val="hps"/>
          <w:sz w:val="24"/>
          <w:szCs w:val="24"/>
        </w:rPr>
        <w:t xml:space="preserve"> составлял около 66,1 км</w:t>
      </w:r>
      <w:r w:rsidRPr="00DA6C89">
        <w:rPr>
          <w:rStyle w:val="hps"/>
          <w:sz w:val="24"/>
          <w:szCs w:val="24"/>
          <w:vertAlign w:val="superscript"/>
        </w:rPr>
        <w:t>3</w:t>
      </w:r>
      <w:r w:rsidRPr="00DA6C89">
        <w:rPr>
          <w:rStyle w:val="hps"/>
          <w:sz w:val="24"/>
          <w:szCs w:val="24"/>
        </w:rPr>
        <w:t>.</w:t>
      </w:r>
      <w:r w:rsidRPr="007B67C6">
        <w:rPr>
          <w:rFonts w:ascii="Times New Roman" w:hAnsi="Times New Roman" w:cs="Times New Roman"/>
          <w:noProof/>
          <w:color w:val="000000"/>
        </w:rPr>
        <w:t xml:space="preserve">После обретения независимости в Узбекистане </w:t>
      </w:r>
      <w:r w:rsidRPr="007B67C6">
        <w:rPr>
          <w:rFonts w:ascii="Times New Roman" w:hAnsi="Times New Roman" w:cs="Times New Roman"/>
          <w:color w:val="000000"/>
        </w:rPr>
        <w:t>отчетливо проявляется тенденция снижения объемов водопотребления и водозабора. В частности</w:t>
      </w:r>
      <w:r>
        <w:rPr>
          <w:rFonts w:ascii="Times New Roman" w:hAnsi="Times New Roman" w:cs="Times New Roman"/>
          <w:color w:val="000000"/>
        </w:rPr>
        <w:t>,</w:t>
      </w:r>
      <w:r w:rsidRPr="007B67C6">
        <w:rPr>
          <w:rFonts w:ascii="Times New Roman" w:hAnsi="Times New Roman" w:cs="Times New Roman"/>
        </w:rPr>
        <w:t xml:space="preserve"> в</w:t>
      </w:r>
      <w:r>
        <w:rPr>
          <w:rFonts w:ascii="Times New Roman" w:hAnsi="Times New Roman" w:cs="Times New Roman"/>
          <w:color w:val="000000"/>
        </w:rPr>
        <w:t>период 2011-2015 годов</w:t>
      </w:r>
      <w:r w:rsidRPr="007B67C6">
        <w:rPr>
          <w:rFonts w:ascii="Times New Roman" w:hAnsi="Times New Roman" w:cs="Times New Roman"/>
          <w:color w:val="000000"/>
        </w:rPr>
        <w:t xml:space="preserve"> общий водозабор составил </w:t>
      </w:r>
      <w:r>
        <w:rPr>
          <w:rFonts w:ascii="Times New Roman" w:hAnsi="Times New Roman" w:cs="Times New Roman"/>
          <w:color w:val="000000"/>
        </w:rPr>
        <w:t>около</w:t>
      </w:r>
      <w:r w:rsidRPr="007B67C6">
        <w:rPr>
          <w:rFonts w:ascii="Times New Roman" w:hAnsi="Times New Roman" w:cs="Times New Roman"/>
          <w:color w:val="000000"/>
        </w:rPr>
        <w:t xml:space="preserve"> 53 км</w:t>
      </w:r>
      <w:r w:rsidRPr="007B67C6">
        <w:rPr>
          <w:rFonts w:ascii="Times New Roman" w:hAnsi="Times New Roman" w:cs="Times New Roman"/>
          <w:color w:val="000000"/>
          <w:vertAlign w:val="superscript"/>
        </w:rPr>
        <w:t>3</w:t>
      </w:r>
      <w:r w:rsidRPr="007B67C6">
        <w:rPr>
          <w:rFonts w:ascii="Times New Roman" w:hAnsi="Times New Roman" w:cs="Times New Roman"/>
          <w:color w:val="000000"/>
        </w:rPr>
        <w:t xml:space="preserve"> в год</w:t>
      </w:r>
      <w:r>
        <w:rPr>
          <w:rFonts w:ascii="Times New Roman" w:hAnsi="Times New Roman" w:cs="Times New Roman"/>
          <w:color w:val="000000"/>
        </w:rPr>
        <w:t xml:space="preserve"> (рис.1, таблица 2)</w:t>
      </w:r>
      <w:r w:rsidRPr="007B67C6">
        <w:rPr>
          <w:rFonts w:ascii="Times New Roman" w:hAnsi="Times New Roman" w:cs="Times New Roman"/>
          <w:color w:val="000000"/>
        </w:rPr>
        <w:t>.</w:t>
      </w:r>
      <w:r>
        <w:rPr>
          <w:rFonts w:ascii="Times New Roman" w:hAnsi="Times New Roman" w:cs="Times New Roman"/>
          <w:color w:val="000000"/>
        </w:rPr>
        <w:t xml:space="preserve"> Однако, в последние два года остановился на уровне около 55 км</w:t>
      </w:r>
      <w:r>
        <w:rPr>
          <w:rFonts w:ascii="Times New Roman" w:hAnsi="Times New Roman" w:cs="Times New Roman"/>
          <w:color w:val="000000"/>
          <w:vertAlign w:val="superscript"/>
        </w:rPr>
        <w:t>3</w:t>
      </w:r>
      <w:r>
        <w:rPr>
          <w:rFonts w:ascii="Times New Roman" w:hAnsi="Times New Roman" w:cs="Times New Roman"/>
          <w:color w:val="000000"/>
        </w:rPr>
        <w:t xml:space="preserve"> в год.</w:t>
      </w:r>
    </w:p>
    <w:p w:rsidR="0078378E" w:rsidRPr="00FA02CB" w:rsidRDefault="0078378E" w:rsidP="00555574">
      <w:pPr>
        <w:spacing w:after="0" w:line="240" w:lineRule="auto"/>
        <w:jc w:val="both"/>
        <w:rPr>
          <w:rFonts w:ascii="Times New Roman" w:hAnsi="Times New Roman" w:cs="Times New Roman"/>
          <w:sz w:val="24"/>
          <w:szCs w:val="24"/>
        </w:rPr>
      </w:pPr>
    </w:p>
    <w:p w:rsidR="0078378E" w:rsidRPr="00FA02CB" w:rsidRDefault="0078378E" w:rsidP="00555574">
      <w:pPr>
        <w:spacing w:after="0" w:line="240" w:lineRule="auto"/>
        <w:jc w:val="both"/>
        <w:rPr>
          <w:rFonts w:ascii="Times New Roman" w:hAnsi="Times New Roman" w:cs="Times New Roman"/>
          <w:sz w:val="24"/>
          <w:szCs w:val="24"/>
        </w:rPr>
      </w:pPr>
      <w:r w:rsidRPr="00AF55F0">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9" o:spid="_x0000_i1025" type="#_x0000_t75" style="width:448.5pt;height:162.75pt;visibility:visible">
            <v:imagedata r:id="rId7" o:title=""/>
          </v:shape>
        </w:pict>
      </w:r>
    </w:p>
    <w:p w:rsidR="0078378E" w:rsidRPr="007B67C6" w:rsidRDefault="0078378E" w:rsidP="00555574">
      <w:pPr>
        <w:spacing w:after="0" w:line="240" w:lineRule="auto"/>
        <w:rPr>
          <w:rFonts w:ascii="Times New Roman" w:hAnsi="Times New Roman" w:cs="Times New Roman"/>
          <w:b/>
          <w:bCs/>
          <w:noProof/>
          <w:color w:val="000000"/>
        </w:rPr>
      </w:pPr>
      <w:r w:rsidRPr="007B67C6">
        <w:rPr>
          <w:rFonts w:ascii="Times New Roman" w:hAnsi="Times New Roman" w:cs="Times New Roman"/>
          <w:b/>
          <w:bCs/>
          <w:noProof/>
          <w:color w:val="000000"/>
        </w:rPr>
        <w:t xml:space="preserve">Рис. </w:t>
      </w:r>
      <w:r>
        <w:rPr>
          <w:rFonts w:ascii="Times New Roman" w:hAnsi="Times New Roman" w:cs="Times New Roman"/>
          <w:b/>
          <w:bCs/>
          <w:noProof/>
          <w:color w:val="000000"/>
        </w:rPr>
        <w:t>1</w:t>
      </w:r>
      <w:r w:rsidRPr="007B67C6">
        <w:rPr>
          <w:rFonts w:ascii="Times New Roman" w:hAnsi="Times New Roman" w:cs="Times New Roman"/>
          <w:b/>
          <w:bCs/>
          <w:noProof/>
          <w:color w:val="000000"/>
        </w:rPr>
        <w:t xml:space="preserve"> Республика Узбекистан: Динамика водозаборов, км</w:t>
      </w:r>
      <w:r w:rsidRPr="007B67C6">
        <w:rPr>
          <w:rFonts w:ascii="Times New Roman" w:hAnsi="Times New Roman" w:cs="Times New Roman"/>
          <w:b/>
          <w:bCs/>
          <w:noProof/>
          <w:color w:val="000000"/>
          <w:vertAlign w:val="superscript"/>
        </w:rPr>
        <w:t>3</w:t>
      </w:r>
    </w:p>
    <w:p w:rsidR="0078378E" w:rsidRDefault="0078378E" w:rsidP="00555574">
      <w:pPr>
        <w:spacing w:after="0" w:line="240" w:lineRule="auto"/>
        <w:ind w:left="720" w:hanging="720"/>
        <w:rPr>
          <w:rFonts w:ascii="Times New Roman" w:hAnsi="Times New Roman" w:cs="Times New Roman"/>
          <w:b/>
          <w:bCs/>
          <w:sz w:val="24"/>
          <w:szCs w:val="24"/>
        </w:rPr>
      </w:pPr>
    </w:p>
    <w:p w:rsidR="0078378E" w:rsidRPr="00FA02CB" w:rsidRDefault="0078378E" w:rsidP="00555574">
      <w:pPr>
        <w:spacing w:after="0" w:line="240" w:lineRule="auto"/>
        <w:rPr>
          <w:rFonts w:ascii="Times New Roman" w:hAnsi="Times New Roman" w:cs="Times New Roman"/>
          <w:b/>
          <w:bCs/>
          <w:sz w:val="24"/>
          <w:szCs w:val="24"/>
        </w:rPr>
      </w:pPr>
      <w:r w:rsidRPr="00FA02CB">
        <w:rPr>
          <w:rFonts w:ascii="Times New Roman" w:hAnsi="Times New Roman" w:cs="Times New Roman"/>
          <w:b/>
          <w:bCs/>
          <w:sz w:val="24"/>
          <w:szCs w:val="24"/>
        </w:rPr>
        <w:t>Таблица 2. Динамика фактического водозабора</w:t>
      </w:r>
      <w:r>
        <w:rPr>
          <w:rFonts w:ascii="Times New Roman" w:hAnsi="Times New Roman" w:cs="Times New Roman"/>
          <w:b/>
          <w:bCs/>
          <w:sz w:val="24"/>
          <w:szCs w:val="24"/>
        </w:rPr>
        <w:t xml:space="preserve"> из рек</w:t>
      </w:r>
      <w:r w:rsidRPr="00FA02CB">
        <w:rPr>
          <w:rFonts w:ascii="Times New Roman" w:hAnsi="Times New Roman" w:cs="Times New Roman"/>
          <w:b/>
          <w:bCs/>
          <w:sz w:val="24"/>
          <w:szCs w:val="24"/>
        </w:rPr>
        <w:t xml:space="preserve"> (млн. м</w:t>
      </w:r>
      <w:r w:rsidRPr="00FA02CB">
        <w:rPr>
          <w:rFonts w:ascii="Times New Roman" w:hAnsi="Times New Roman" w:cs="Times New Roman"/>
          <w:b/>
          <w:bCs/>
          <w:sz w:val="24"/>
          <w:szCs w:val="24"/>
          <w:vertAlign w:val="superscript"/>
        </w:rPr>
        <w:t>3</w:t>
      </w:r>
      <w:r w:rsidRPr="00FA02CB">
        <w:rPr>
          <w:rFonts w:ascii="Times New Roman" w:hAnsi="Times New Roman" w:cs="Times New Roman"/>
          <w:b/>
          <w:bCs/>
          <w:sz w:val="24"/>
          <w:szCs w:val="24"/>
        </w:rPr>
        <w:t>)</w:t>
      </w:r>
    </w:p>
    <w:p w:rsidR="0078378E" w:rsidRPr="00FA02CB" w:rsidRDefault="0078378E" w:rsidP="00555574">
      <w:pPr>
        <w:spacing w:after="0" w:line="240" w:lineRule="auto"/>
        <w:ind w:left="720" w:hanging="720"/>
        <w:jc w:val="center"/>
        <w:rPr>
          <w:rFonts w:ascii="Times New Roman" w:hAnsi="Times New Roman" w:cs="Times New Roman"/>
          <w:sz w:val="24"/>
          <w:szCs w:val="24"/>
        </w:rPr>
      </w:pPr>
    </w:p>
    <w:tbl>
      <w:tblPr>
        <w:tblW w:w="8926" w:type="dxa"/>
        <w:tblInd w:w="-106" w:type="dxa"/>
        <w:tblLayout w:type="fixed"/>
        <w:tblLook w:val="00A0"/>
      </w:tblPr>
      <w:tblGrid>
        <w:gridCol w:w="720"/>
        <w:gridCol w:w="693"/>
        <w:gridCol w:w="709"/>
        <w:gridCol w:w="709"/>
        <w:gridCol w:w="709"/>
        <w:gridCol w:w="708"/>
        <w:gridCol w:w="792"/>
        <w:gridCol w:w="720"/>
        <w:gridCol w:w="756"/>
        <w:gridCol w:w="850"/>
        <w:gridCol w:w="709"/>
        <w:gridCol w:w="851"/>
      </w:tblGrid>
      <w:tr w:rsidR="0078378E" w:rsidRPr="00FA02CB">
        <w:trPr>
          <w:cantSplit/>
          <w:trHeight w:val="300"/>
        </w:trPr>
        <w:tc>
          <w:tcPr>
            <w:tcW w:w="1413" w:type="dxa"/>
            <w:gridSpan w:val="2"/>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jc w:val="center"/>
              <w:rPr>
                <w:rFonts w:ascii="Times New Roman" w:hAnsi="Times New Roman" w:cs="Times New Roman"/>
                <w:b/>
                <w:bCs/>
                <w:sz w:val="24"/>
                <w:szCs w:val="24"/>
              </w:rPr>
            </w:pPr>
            <w:r w:rsidRPr="00FA02CB">
              <w:rPr>
                <w:rFonts w:ascii="Times New Roman" w:hAnsi="Times New Roman" w:cs="Times New Roman"/>
                <w:b/>
                <w:bCs/>
                <w:sz w:val="24"/>
                <w:szCs w:val="24"/>
              </w:rPr>
              <w:t>1960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jc w:val="center"/>
              <w:rPr>
                <w:rFonts w:ascii="Times New Roman" w:hAnsi="Times New Roman" w:cs="Times New Roman"/>
                <w:b/>
                <w:bCs/>
                <w:sz w:val="24"/>
                <w:szCs w:val="24"/>
              </w:rPr>
            </w:pPr>
            <w:r w:rsidRPr="00FA02CB">
              <w:rPr>
                <w:rFonts w:ascii="Times New Roman" w:hAnsi="Times New Roman" w:cs="Times New Roman"/>
                <w:b/>
                <w:bCs/>
                <w:sz w:val="24"/>
                <w:szCs w:val="24"/>
              </w:rPr>
              <w:t>1980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jc w:val="center"/>
              <w:rPr>
                <w:rFonts w:ascii="Times New Roman" w:hAnsi="Times New Roman" w:cs="Times New Roman"/>
                <w:b/>
                <w:bCs/>
                <w:sz w:val="24"/>
                <w:szCs w:val="24"/>
              </w:rPr>
            </w:pPr>
            <w:r w:rsidRPr="00FA02CB">
              <w:rPr>
                <w:rFonts w:ascii="Times New Roman" w:hAnsi="Times New Roman" w:cs="Times New Roman"/>
                <w:b/>
                <w:bCs/>
                <w:sz w:val="24"/>
                <w:szCs w:val="24"/>
              </w:rPr>
              <w:t>1990</w:t>
            </w:r>
          </w:p>
        </w:tc>
        <w:tc>
          <w:tcPr>
            <w:tcW w:w="1512" w:type="dxa"/>
            <w:gridSpan w:val="2"/>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jc w:val="center"/>
              <w:rPr>
                <w:rFonts w:ascii="Times New Roman" w:hAnsi="Times New Roman" w:cs="Times New Roman"/>
                <w:b/>
                <w:bCs/>
                <w:sz w:val="24"/>
                <w:szCs w:val="24"/>
                <w:lang w:val="en-US"/>
              </w:rPr>
            </w:pPr>
            <w:r w:rsidRPr="00FA02CB">
              <w:rPr>
                <w:rFonts w:ascii="Times New Roman" w:hAnsi="Times New Roman" w:cs="Times New Roman"/>
                <w:b/>
                <w:bCs/>
                <w:sz w:val="24"/>
                <w:szCs w:val="24"/>
                <w:lang w:val="en-US"/>
              </w:rPr>
              <w:t>2000</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jc w:val="center"/>
              <w:rPr>
                <w:rFonts w:ascii="Times New Roman" w:hAnsi="Times New Roman" w:cs="Times New Roman"/>
                <w:b/>
                <w:bCs/>
                <w:sz w:val="24"/>
                <w:szCs w:val="24"/>
                <w:lang w:val="en-US"/>
              </w:rPr>
            </w:pPr>
            <w:r w:rsidRPr="00FA02CB">
              <w:rPr>
                <w:rFonts w:ascii="Times New Roman" w:hAnsi="Times New Roman" w:cs="Times New Roman"/>
                <w:b/>
                <w:bCs/>
                <w:sz w:val="24"/>
                <w:szCs w:val="24"/>
                <w:lang w:val="en-US"/>
              </w:rPr>
              <w:t>2010</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78378E" w:rsidRPr="003F2C93" w:rsidRDefault="0078378E" w:rsidP="00DB4F3F">
            <w:pPr>
              <w:spacing w:after="0" w:line="240" w:lineRule="auto"/>
              <w:jc w:val="center"/>
              <w:rPr>
                <w:rFonts w:ascii="Times New Roman" w:hAnsi="Times New Roman" w:cs="Times New Roman"/>
                <w:b/>
                <w:bCs/>
                <w:sz w:val="24"/>
                <w:szCs w:val="24"/>
              </w:rPr>
            </w:pPr>
            <w:r w:rsidRPr="00FA02CB">
              <w:rPr>
                <w:rFonts w:ascii="Times New Roman" w:hAnsi="Times New Roman" w:cs="Times New Roman"/>
                <w:b/>
                <w:bCs/>
                <w:sz w:val="24"/>
                <w:szCs w:val="24"/>
                <w:lang w:val="en-US"/>
              </w:rPr>
              <w:t>201</w:t>
            </w:r>
            <w:r>
              <w:rPr>
                <w:rFonts w:ascii="Times New Roman" w:hAnsi="Times New Roman" w:cs="Times New Roman"/>
                <w:b/>
                <w:bCs/>
                <w:sz w:val="24"/>
                <w:szCs w:val="24"/>
              </w:rPr>
              <w:t>8</w:t>
            </w:r>
          </w:p>
        </w:tc>
      </w:tr>
      <w:tr w:rsidR="0078378E" w:rsidRPr="00FA02CB">
        <w:trPr>
          <w:cantSplit/>
          <w:trHeight w:val="1173"/>
        </w:trPr>
        <w:tc>
          <w:tcPr>
            <w:tcW w:w="720" w:type="dxa"/>
            <w:tcBorders>
              <w:top w:val="single" w:sz="4" w:space="0" w:color="auto"/>
              <w:left w:val="single" w:sz="4" w:space="0" w:color="auto"/>
              <w:bottom w:val="single" w:sz="4" w:space="0" w:color="auto"/>
              <w:right w:val="single" w:sz="4" w:space="0" w:color="auto"/>
            </w:tcBorders>
            <w:textDirection w:val="btLr"/>
            <w:vAlign w:val="center"/>
          </w:tcPr>
          <w:p w:rsidR="0078378E" w:rsidRPr="00FA02CB" w:rsidRDefault="0078378E" w:rsidP="00DB4F3F">
            <w:pPr>
              <w:spacing w:after="0" w:line="240" w:lineRule="auto"/>
              <w:ind w:left="113" w:right="113"/>
              <w:rPr>
                <w:rFonts w:ascii="Times New Roman" w:hAnsi="Times New Roman" w:cs="Times New Roman"/>
                <w:b/>
                <w:bCs/>
                <w:sz w:val="20"/>
                <w:szCs w:val="20"/>
              </w:rPr>
            </w:pPr>
            <w:r w:rsidRPr="00FA02CB">
              <w:rPr>
                <w:rFonts w:ascii="Times New Roman" w:hAnsi="Times New Roman" w:cs="Times New Roman"/>
                <w:b/>
                <w:bCs/>
                <w:sz w:val="20"/>
                <w:szCs w:val="20"/>
              </w:rPr>
              <w:t>Всего</w:t>
            </w:r>
          </w:p>
        </w:tc>
        <w:tc>
          <w:tcPr>
            <w:tcW w:w="693" w:type="dxa"/>
            <w:tcBorders>
              <w:top w:val="single" w:sz="4" w:space="0" w:color="auto"/>
              <w:left w:val="nil"/>
              <w:bottom w:val="single" w:sz="4" w:space="0" w:color="auto"/>
              <w:right w:val="single" w:sz="4" w:space="0" w:color="auto"/>
            </w:tcBorders>
            <w:textDirection w:val="btLr"/>
            <w:vAlign w:val="center"/>
          </w:tcPr>
          <w:p w:rsidR="0078378E" w:rsidRPr="00FA02CB" w:rsidRDefault="0078378E" w:rsidP="00DB4F3F">
            <w:pPr>
              <w:spacing w:after="0" w:line="240" w:lineRule="auto"/>
              <w:ind w:left="113" w:right="113"/>
              <w:rPr>
                <w:rFonts w:ascii="Times New Roman" w:hAnsi="Times New Roman" w:cs="Times New Roman"/>
                <w:b/>
                <w:bCs/>
                <w:sz w:val="20"/>
                <w:szCs w:val="20"/>
              </w:rPr>
            </w:pPr>
            <w:r w:rsidRPr="00FA02CB">
              <w:rPr>
                <w:rFonts w:ascii="Times New Roman" w:hAnsi="Times New Roman" w:cs="Times New Roman"/>
                <w:b/>
                <w:bCs/>
                <w:sz w:val="20"/>
                <w:szCs w:val="20"/>
              </w:rPr>
              <w:t>Орошение</w:t>
            </w:r>
          </w:p>
        </w:tc>
        <w:tc>
          <w:tcPr>
            <w:tcW w:w="709" w:type="dxa"/>
            <w:tcBorders>
              <w:top w:val="single" w:sz="4" w:space="0" w:color="auto"/>
              <w:left w:val="single" w:sz="4" w:space="0" w:color="auto"/>
              <w:bottom w:val="single" w:sz="4" w:space="0" w:color="auto"/>
              <w:right w:val="nil"/>
            </w:tcBorders>
            <w:textDirection w:val="btLr"/>
            <w:vAlign w:val="center"/>
          </w:tcPr>
          <w:p w:rsidR="0078378E" w:rsidRPr="00FA02CB" w:rsidRDefault="0078378E" w:rsidP="00DB4F3F">
            <w:pPr>
              <w:spacing w:after="0" w:line="240" w:lineRule="auto"/>
              <w:ind w:left="113" w:right="113"/>
              <w:rPr>
                <w:rFonts w:ascii="Times New Roman" w:hAnsi="Times New Roman" w:cs="Times New Roman"/>
                <w:b/>
                <w:bCs/>
                <w:sz w:val="20"/>
                <w:szCs w:val="20"/>
              </w:rPr>
            </w:pPr>
            <w:r w:rsidRPr="00FA02CB">
              <w:rPr>
                <w:rFonts w:ascii="Times New Roman" w:hAnsi="Times New Roman" w:cs="Times New Roman"/>
                <w:b/>
                <w:bCs/>
                <w:sz w:val="20"/>
                <w:szCs w:val="20"/>
              </w:rPr>
              <w:t>Всего</w:t>
            </w:r>
          </w:p>
        </w:tc>
        <w:tc>
          <w:tcPr>
            <w:tcW w:w="709" w:type="dxa"/>
            <w:tcBorders>
              <w:top w:val="single" w:sz="4" w:space="0" w:color="auto"/>
              <w:left w:val="single" w:sz="4" w:space="0" w:color="auto"/>
              <w:bottom w:val="single" w:sz="4" w:space="0" w:color="auto"/>
              <w:right w:val="nil"/>
            </w:tcBorders>
            <w:textDirection w:val="btLr"/>
            <w:vAlign w:val="center"/>
          </w:tcPr>
          <w:p w:rsidR="0078378E" w:rsidRPr="00FA02CB" w:rsidRDefault="0078378E" w:rsidP="00DB4F3F">
            <w:pPr>
              <w:spacing w:after="0" w:line="240" w:lineRule="auto"/>
              <w:ind w:left="113" w:right="113"/>
              <w:rPr>
                <w:rFonts w:ascii="Times New Roman" w:hAnsi="Times New Roman" w:cs="Times New Roman"/>
                <w:b/>
                <w:bCs/>
                <w:sz w:val="20"/>
                <w:szCs w:val="20"/>
              </w:rPr>
            </w:pPr>
            <w:r w:rsidRPr="00FA02CB">
              <w:rPr>
                <w:rFonts w:ascii="Times New Roman" w:hAnsi="Times New Roman" w:cs="Times New Roman"/>
                <w:b/>
                <w:bCs/>
                <w:sz w:val="20"/>
                <w:szCs w:val="20"/>
              </w:rPr>
              <w:t>Орошение</w:t>
            </w:r>
          </w:p>
        </w:tc>
        <w:tc>
          <w:tcPr>
            <w:tcW w:w="709" w:type="dxa"/>
            <w:tcBorders>
              <w:top w:val="single" w:sz="4" w:space="0" w:color="auto"/>
              <w:left w:val="single" w:sz="4" w:space="0" w:color="auto"/>
              <w:bottom w:val="single" w:sz="4" w:space="0" w:color="auto"/>
              <w:right w:val="nil"/>
            </w:tcBorders>
            <w:textDirection w:val="btLr"/>
            <w:vAlign w:val="center"/>
          </w:tcPr>
          <w:p w:rsidR="0078378E" w:rsidRPr="00FA02CB" w:rsidRDefault="0078378E" w:rsidP="00DB4F3F">
            <w:pPr>
              <w:spacing w:after="0" w:line="240" w:lineRule="auto"/>
              <w:ind w:left="113" w:right="113"/>
              <w:rPr>
                <w:rFonts w:ascii="Times New Roman" w:hAnsi="Times New Roman" w:cs="Times New Roman"/>
                <w:b/>
                <w:bCs/>
                <w:sz w:val="20"/>
                <w:szCs w:val="20"/>
              </w:rPr>
            </w:pPr>
            <w:r w:rsidRPr="00FA02CB">
              <w:rPr>
                <w:rFonts w:ascii="Times New Roman" w:hAnsi="Times New Roman" w:cs="Times New Roman"/>
                <w:b/>
                <w:bCs/>
                <w:sz w:val="20"/>
                <w:szCs w:val="20"/>
              </w:rPr>
              <w:t>Всего</w:t>
            </w:r>
          </w:p>
        </w:tc>
        <w:tc>
          <w:tcPr>
            <w:tcW w:w="708" w:type="dxa"/>
            <w:tcBorders>
              <w:top w:val="single" w:sz="4" w:space="0" w:color="auto"/>
              <w:left w:val="single" w:sz="4" w:space="0" w:color="auto"/>
              <w:bottom w:val="single" w:sz="4" w:space="0" w:color="auto"/>
              <w:right w:val="nil"/>
            </w:tcBorders>
            <w:textDirection w:val="btLr"/>
            <w:vAlign w:val="center"/>
          </w:tcPr>
          <w:p w:rsidR="0078378E" w:rsidRPr="00FA02CB" w:rsidRDefault="0078378E" w:rsidP="00DB4F3F">
            <w:pPr>
              <w:spacing w:after="0" w:line="240" w:lineRule="auto"/>
              <w:ind w:left="113" w:right="113"/>
              <w:rPr>
                <w:rFonts w:ascii="Times New Roman" w:hAnsi="Times New Roman" w:cs="Times New Roman"/>
                <w:b/>
                <w:bCs/>
                <w:sz w:val="20"/>
                <w:szCs w:val="20"/>
              </w:rPr>
            </w:pPr>
            <w:r w:rsidRPr="00FA02CB">
              <w:rPr>
                <w:rFonts w:ascii="Times New Roman" w:hAnsi="Times New Roman" w:cs="Times New Roman"/>
                <w:b/>
                <w:bCs/>
                <w:sz w:val="20"/>
                <w:szCs w:val="20"/>
              </w:rPr>
              <w:t>Орошение</w:t>
            </w:r>
          </w:p>
        </w:tc>
        <w:tc>
          <w:tcPr>
            <w:tcW w:w="792" w:type="dxa"/>
            <w:tcBorders>
              <w:top w:val="single" w:sz="4" w:space="0" w:color="auto"/>
              <w:left w:val="single" w:sz="4" w:space="0" w:color="auto"/>
              <w:bottom w:val="single" w:sz="4" w:space="0" w:color="auto"/>
              <w:right w:val="nil"/>
            </w:tcBorders>
            <w:textDirection w:val="btLr"/>
            <w:vAlign w:val="center"/>
          </w:tcPr>
          <w:p w:rsidR="0078378E" w:rsidRPr="00FA02CB" w:rsidRDefault="0078378E" w:rsidP="00DB4F3F">
            <w:pPr>
              <w:spacing w:after="0" w:line="240" w:lineRule="auto"/>
              <w:ind w:left="113" w:right="113"/>
              <w:rPr>
                <w:rFonts w:ascii="Times New Roman" w:hAnsi="Times New Roman" w:cs="Times New Roman"/>
                <w:b/>
                <w:bCs/>
                <w:sz w:val="20"/>
                <w:szCs w:val="20"/>
              </w:rPr>
            </w:pPr>
            <w:r w:rsidRPr="00FA02CB">
              <w:rPr>
                <w:rFonts w:ascii="Times New Roman" w:hAnsi="Times New Roman" w:cs="Times New Roman"/>
                <w:b/>
                <w:bCs/>
                <w:sz w:val="20"/>
                <w:szCs w:val="20"/>
              </w:rPr>
              <w:t>Всего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78378E" w:rsidRPr="00FA02CB" w:rsidRDefault="0078378E" w:rsidP="00DB4F3F">
            <w:pPr>
              <w:spacing w:after="0" w:line="240" w:lineRule="auto"/>
              <w:ind w:left="113" w:right="113"/>
              <w:rPr>
                <w:rFonts w:ascii="Times New Roman" w:hAnsi="Times New Roman" w:cs="Times New Roman"/>
                <w:b/>
                <w:bCs/>
                <w:sz w:val="20"/>
                <w:szCs w:val="20"/>
              </w:rPr>
            </w:pPr>
            <w:r w:rsidRPr="00FA02CB">
              <w:rPr>
                <w:rFonts w:ascii="Times New Roman" w:hAnsi="Times New Roman" w:cs="Times New Roman"/>
                <w:b/>
                <w:bCs/>
                <w:sz w:val="20"/>
                <w:szCs w:val="20"/>
              </w:rPr>
              <w:t>Орошение</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78378E" w:rsidRPr="00FA02CB" w:rsidRDefault="0078378E" w:rsidP="00DB4F3F">
            <w:pPr>
              <w:spacing w:after="0" w:line="240" w:lineRule="auto"/>
              <w:ind w:left="113" w:right="113"/>
              <w:rPr>
                <w:rFonts w:ascii="Times New Roman" w:hAnsi="Times New Roman" w:cs="Times New Roman"/>
                <w:b/>
                <w:bCs/>
                <w:sz w:val="20"/>
                <w:szCs w:val="20"/>
              </w:rPr>
            </w:pPr>
            <w:r w:rsidRPr="00FA02CB">
              <w:rPr>
                <w:rFonts w:ascii="Times New Roman" w:hAnsi="Times New Roman" w:cs="Times New Roman"/>
                <w:b/>
                <w:bCs/>
                <w:sz w:val="20"/>
                <w:szCs w:val="20"/>
              </w:rPr>
              <w:t>Всего</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8378E" w:rsidRPr="00FA02CB" w:rsidRDefault="0078378E" w:rsidP="00DB4F3F">
            <w:pPr>
              <w:spacing w:after="0" w:line="240" w:lineRule="auto"/>
              <w:ind w:left="113" w:right="113"/>
              <w:rPr>
                <w:rFonts w:ascii="Times New Roman" w:hAnsi="Times New Roman" w:cs="Times New Roman"/>
                <w:b/>
                <w:bCs/>
                <w:sz w:val="20"/>
                <w:szCs w:val="20"/>
              </w:rPr>
            </w:pPr>
            <w:r w:rsidRPr="00FA02CB">
              <w:rPr>
                <w:rFonts w:ascii="Times New Roman" w:hAnsi="Times New Roman" w:cs="Times New Roman"/>
                <w:b/>
                <w:bCs/>
                <w:sz w:val="20"/>
                <w:szCs w:val="20"/>
              </w:rPr>
              <w:t>Орошение</w:t>
            </w:r>
          </w:p>
        </w:tc>
        <w:tc>
          <w:tcPr>
            <w:tcW w:w="709" w:type="dxa"/>
            <w:tcBorders>
              <w:top w:val="single" w:sz="4" w:space="0" w:color="auto"/>
              <w:left w:val="single" w:sz="4" w:space="0" w:color="auto"/>
              <w:bottom w:val="single" w:sz="4" w:space="0" w:color="auto"/>
              <w:right w:val="nil"/>
            </w:tcBorders>
            <w:textDirection w:val="btLr"/>
            <w:vAlign w:val="center"/>
          </w:tcPr>
          <w:p w:rsidR="0078378E" w:rsidRPr="00FA02CB" w:rsidRDefault="0078378E" w:rsidP="00DB4F3F">
            <w:pPr>
              <w:spacing w:after="0" w:line="240" w:lineRule="auto"/>
              <w:ind w:left="113" w:right="113"/>
              <w:rPr>
                <w:rFonts w:ascii="Times New Roman" w:hAnsi="Times New Roman" w:cs="Times New Roman"/>
                <w:b/>
                <w:bCs/>
                <w:sz w:val="20"/>
                <w:szCs w:val="20"/>
              </w:rPr>
            </w:pPr>
            <w:r w:rsidRPr="00FA02CB">
              <w:rPr>
                <w:rFonts w:ascii="Times New Roman" w:hAnsi="Times New Roman" w:cs="Times New Roman"/>
                <w:b/>
                <w:bCs/>
                <w:sz w:val="20"/>
                <w:szCs w:val="20"/>
              </w:rPr>
              <w:t>Всего</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8378E" w:rsidRPr="00FA02CB" w:rsidRDefault="0078378E" w:rsidP="00DB4F3F">
            <w:pPr>
              <w:spacing w:after="0" w:line="240" w:lineRule="auto"/>
              <w:ind w:left="113" w:right="113"/>
              <w:rPr>
                <w:rFonts w:ascii="Times New Roman" w:hAnsi="Times New Roman" w:cs="Times New Roman"/>
                <w:b/>
                <w:bCs/>
                <w:sz w:val="20"/>
                <w:szCs w:val="20"/>
              </w:rPr>
            </w:pPr>
            <w:r w:rsidRPr="00FA02CB">
              <w:rPr>
                <w:rFonts w:ascii="Times New Roman" w:hAnsi="Times New Roman" w:cs="Times New Roman"/>
                <w:b/>
                <w:bCs/>
                <w:sz w:val="20"/>
                <w:szCs w:val="20"/>
              </w:rPr>
              <w:t>Орошение</w:t>
            </w:r>
          </w:p>
        </w:tc>
      </w:tr>
      <w:tr w:rsidR="0078378E" w:rsidRPr="00FA02CB">
        <w:trPr>
          <w:trHeight w:hRule="exact" w:val="300"/>
        </w:trPr>
        <w:tc>
          <w:tcPr>
            <w:tcW w:w="720" w:type="dxa"/>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ind w:left="-52"/>
              <w:jc w:val="center"/>
              <w:rPr>
                <w:rFonts w:ascii="Times New Roman" w:hAnsi="Times New Roman" w:cs="Times New Roman"/>
                <w:sz w:val="20"/>
                <w:szCs w:val="20"/>
              </w:rPr>
            </w:pPr>
            <w:r w:rsidRPr="00FA02CB">
              <w:rPr>
                <w:rFonts w:ascii="Times New Roman" w:hAnsi="Times New Roman" w:cs="Times New Roman"/>
                <w:sz w:val="20"/>
                <w:szCs w:val="20"/>
              </w:rPr>
              <w:t>30780</w:t>
            </w:r>
          </w:p>
        </w:tc>
        <w:tc>
          <w:tcPr>
            <w:tcW w:w="693" w:type="dxa"/>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ind w:left="-52"/>
              <w:jc w:val="center"/>
              <w:rPr>
                <w:rFonts w:ascii="Times New Roman" w:hAnsi="Times New Roman" w:cs="Times New Roman"/>
                <w:sz w:val="20"/>
                <w:szCs w:val="20"/>
              </w:rPr>
            </w:pPr>
            <w:r w:rsidRPr="00FA02CB">
              <w:rPr>
                <w:rFonts w:ascii="Times New Roman" w:hAnsi="Times New Roman" w:cs="Times New Roman"/>
                <w:sz w:val="20"/>
                <w:szCs w:val="20"/>
              </w:rPr>
              <w:t>27900</w:t>
            </w:r>
          </w:p>
        </w:tc>
        <w:tc>
          <w:tcPr>
            <w:tcW w:w="709" w:type="dxa"/>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ind w:left="-66"/>
              <w:jc w:val="center"/>
              <w:rPr>
                <w:rFonts w:ascii="Times New Roman" w:hAnsi="Times New Roman" w:cs="Times New Roman"/>
                <w:sz w:val="20"/>
                <w:szCs w:val="20"/>
              </w:rPr>
            </w:pPr>
            <w:r w:rsidRPr="00FA02CB">
              <w:rPr>
                <w:rFonts w:ascii="Times New Roman" w:hAnsi="Times New Roman" w:cs="Times New Roman"/>
                <w:sz w:val="20"/>
                <w:szCs w:val="20"/>
              </w:rPr>
              <w:t>64910</w:t>
            </w:r>
          </w:p>
        </w:tc>
        <w:tc>
          <w:tcPr>
            <w:tcW w:w="709" w:type="dxa"/>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ind w:left="-68"/>
              <w:jc w:val="center"/>
              <w:rPr>
                <w:rFonts w:ascii="Times New Roman" w:hAnsi="Times New Roman" w:cs="Times New Roman"/>
                <w:sz w:val="20"/>
                <w:szCs w:val="20"/>
              </w:rPr>
            </w:pPr>
            <w:r w:rsidRPr="00FA02CB">
              <w:rPr>
                <w:rFonts w:ascii="Times New Roman" w:hAnsi="Times New Roman" w:cs="Times New Roman"/>
                <w:sz w:val="20"/>
                <w:szCs w:val="20"/>
              </w:rPr>
              <w:t>55510</w:t>
            </w:r>
          </w:p>
        </w:tc>
        <w:tc>
          <w:tcPr>
            <w:tcW w:w="709" w:type="dxa"/>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ind w:left="-79"/>
              <w:jc w:val="center"/>
              <w:rPr>
                <w:rFonts w:ascii="Times New Roman" w:hAnsi="Times New Roman" w:cs="Times New Roman"/>
                <w:sz w:val="20"/>
                <w:szCs w:val="20"/>
                <w:lang w:val="en-US"/>
              </w:rPr>
            </w:pPr>
            <w:r w:rsidRPr="00FA02CB">
              <w:rPr>
                <w:rFonts w:ascii="Times New Roman" w:hAnsi="Times New Roman" w:cs="Times New Roman"/>
                <w:sz w:val="20"/>
                <w:szCs w:val="20"/>
                <w:lang w:val="en-US"/>
              </w:rPr>
              <w:t>56611</w:t>
            </w:r>
          </w:p>
        </w:tc>
        <w:tc>
          <w:tcPr>
            <w:tcW w:w="708" w:type="dxa"/>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ind w:left="-38"/>
              <w:jc w:val="center"/>
              <w:rPr>
                <w:rFonts w:ascii="Times New Roman" w:hAnsi="Times New Roman" w:cs="Times New Roman"/>
                <w:sz w:val="20"/>
                <w:szCs w:val="20"/>
              </w:rPr>
            </w:pPr>
            <w:r w:rsidRPr="00FA02CB">
              <w:rPr>
                <w:rFonts w:ascii="Times New Roman" w:hAnsi="Times New Roman" w:cs="Times New Roman"/>
                <w:sz w:val="20"/>
                <w:szCs w:val="20"/>
              </w:rPr>
              <w:t>58156</w:t>
            </w:r>
          </w:p>
        </w:tc>
        <w:tc>
          <w:tcPr>
            <w:tcW w:w="792" w:type="dxa"/>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ind w:left="-79"/>
              <w:jc w:val="center"/>
              <w:rPr>
                <w:rFonts w:ascii="Times New Roman" w:hAnsi="Times New Roman" w:cs="Times New Roman"/>
                <w:sz w:val="20"/>
                <w:szCs w:val="20"/>
                <w:lang w:val="en-US"/>
              </w:rPr>
            </w:pPr>
            <w:r w:rsidRPr="00FA02CB">
              <w:rPr>
                <w:rFonts w:ascii="Times New Roman" w:hAnsi="Times New Roman" w:cs="Times New Roman"/>
                <w:sz w:val="20"/>
                <w:szCs w:val="20"/>
                <w:lang w:val="en-US"/>
              </w:rPr>
              <w:t>53265</w:t>
            </w:r>
          </w:p>
        </w:tc>
        <w:tc>
          <w:tcPr>
            <w:tcW w:w="720" w:type="dxa"/>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ind w:left="-38"/>
              <w:jc w:val="center"/>
              <w:rPr>
                <w:rFonts w:ascii="Times New Roman" w:hAnsi="Times New Roman" w:cs="Times New Roman"/>
                <w:sz w:val="20"/>
                <w:szCs w:val="20"/>
                <w:lang w:val="en-US"/>
              </w:rPr>
            </w:pPr>
            <w:r w:rsidRPr="00FA02CB">
              <w:rPr>
                <w:rFonts w:ascii="Times New Roman" w:hAnsi="Times New Roman" w:cs="Times New Roman"/>
                <w:sz w:val="20"/>
                <w:szCs w:val="20"/>
                <w:lang w:val="en-US"/>
              </w:rPr>
              <w:t>35687</w:t>
            </w:r>
          </w:p>
        </w:tc>
        <w:tc>
          <w:tcPr>
            <w:tcW w:w="756" w:type="dxa"/>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ind w:left="-79"/>
              <w:jc w:val="center"/>
              <w:rPr>
                <w:rFonts w:ascii="Times New Roman" w:hAnsi="Times New Roman" w:cs="Times New Roman"/>
                <w:sz w:val="20"/>
                <w:szCs w:val="20"/>
                <w:lang w:val="en-US"/>
              </w:rPr>
            </w:pPr>
            <w:r w:rsidRPr="00FA02CB">
              <w:rPr>
                <w:rFonts w:ascii="Times New Roman" w:hAnsi="Times New Roman" w:cs="Times New Roman"/>
                <w:sz w:val="20"/>
                <w:szCs w:val="20"/>
                <w:lang w:val="en-US"/>
              </w:rPr>
              <w:t>56611</w:t>
            </w:r>
          </w:p>
        </w:tc>
        <w:tc>
          <w:tcPr>
            <w:tcW w:w="850" w:type="dxa"/>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ind w:left="-38"/>
              <w:jc w:val="center"/>
              <w:rPr>
                <w:rFonts w:ascii="Times New Roman" w:hAnsi="Times New Roman" w:cs="Times New Roman"/>
                <w:sz w:val="20"/>
                <w:szCs w:val="20"/>
                <w:lang w:val="en-US"/>
              </w:rPr>
            </w:pPr>
            <w:r w:rsidRPr="00FA02CB">
              <w:rPr>
                <w:rFonts w:ascii="Times New Roman" w:hAnsi="Times New Roman" w:cs="Times New Roman"/>
                <w:sz w:val="20"/>
                <w:szCs w:val="20"/>
                <w:lang w:val="en-US"/>
              </w:rPr>
              <w:t>44718</w:t>
            </w:r>
          </w:p>
        </w:tc>
        <w:tc>
          <w:tcPr>
            <w:tcW w:w="709" w:type="dxa"/>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ind w:left="-79"/>
              <w:jc w:val="center"/>
              <w:rPr>
                <w:rFonts w:ascii="Times New Roman" w:hAnsi="Times New Roman" w:cs="Times New Roman"/>
                <w:sz w:val="20"/>
                <w:szCs w:val="20"/>
              </w:rPr>
            </w:pPr>
            <w:r w:rsidRPr="00FA02CB">
              <w:rPr>
                <w:rFonts w:ascii="Times New Roman" w:hAnsi="Times New Roman" w:cs="Times New Roman"/>
                <w:sz w:val="20"/>
                <w:szCs w:val="20"/>
              </w:rPr>
              <w:t>5</w:t>
            </w:r>
            <w:r>
              <w:rPr>
                <w:rFonts w:ascii="Times New Roman" w:hAnsi="Times New Roman" w:cs="Times New Roman"/>
                <w:sz w:val="20"/>
                <w:szCs w:val="20"/>
              </w:rPr>
              <w:t>47</w:t>
            </w:r>
            <w:r w:rsidRPr="00FA02CB">
              <w:rPr>
                <w:rFonts w:ascii="Times New Roman" w:hAnsi="Times New Roman" w:cs="Times New Roman"/>
                <w:sz w:val="20"/>
                <w:szCs w:val="20"/>
              </w:rPr>
              <w:t>00</w:t>
            </w:r>
          </w:p>
        </w:tc>
        <w:tc>
          <w:tcPr>
            <w:tcW w:w="851" w:type="dxa"/>
            <w:tcBorders>
              <w:top w:val="single" w:sz="4" w:space="0" w:color="auto"/>
              <w:left w:val="single" w:sz="4" w:space="0" w:color="auto"/>
              <w:bottom w:val="single" w:sz="4" w:space="0" w:color="auto"/>
              <w:right w:val="single" w:sz="4" w:space="0" w:color="auto"/>
            </w:tcBorders>
            <w:vAlign w:val="center"/>
          </w:tcPr>
          <w:p w:rsidR="0078378E" w:rsidRPr="00FA02CB" w:rsidRDefault="0078378E" w:rsidP="00DB4F3F">
            <w:pPr>
              <w:spacing w:after="0" w:line="240" w:lineRule="auto"/>
              <w:ind w:left="-38"/>
              <w:jc w:val="center"/>
              <w:rPr>
                <w:rFonts w:ascii="Times New Roman" w:hAnsi="Times New Roman" w:cs="Times New Roman"/>
                <w:sz w:val="20"/>
                <w:szCs w:val="20"/>
              </w:rPr>
            </w:pPr>
            <w:r w:rsidRPr="00FA02CB">
              <w:rPr>
                <w:rFonts w:ascii="Times New Roman" w:hAnsi="Times New Roman" w:cs="Times New Roman"/>
                <w:sz w:val="20"/>
                <w:szCs w:val="20"/>
              </w:rPr>
              <w:t>5</w:t>
            </w:r>
            <w:r>
              <w:rPr>
                <w:rFonts w:ascii="Times New Roman" w:hAnsi="Times New Roman" w:cs="Times New Roman"/>
                <w:sz w:val="20"/>
                <w:szCs w:val="20"/>
              </w:rPr>
              <w:t>00</w:t>
            </w:r>
            <w:r w:rsidRPr="00FA02CB">
              <w:rPr>
                <w:rFonts w:ascii="Times New Roman" w:hAnsi="Times New Roman" w:cs="Times New Roman"/>
                <w:sz w:val="20"/>
                <w:szCs w:val="20"/>
              </w:rPr>
              <w:t>00</w:t>
            </w:r>
          </w:p>
        </w:tc>
      </w:tr>
    </w:tbl>
    <w:p w:rsidR="0078378E" w:rsidRPr="00FA02CB" w:rsidRDefault="0078378E" w:rsidP="00555574">
      <w:pPr>
        <w:spacing w:after="0" w:line="240" w:lineRule="auto"/>
        <w:jc w:val="both"/>
        <w:rPr>
          <w:rFonts w:ascii="Times New Roman" w:hAnsi="Times New Roman" w:cs="Times New Roman"/>
          <w:sz w:val="24"/>
          <w:szCs w:val="24"/>
        </w:rPr>
      </w:pPr>
    </w:p>
    <w:p w:rsidR="0078378E" w:rsidRDefault="0078378E" w:rsidP="00DB4F3F">
      <w:pPr>
        <w:spacing w:after="0" w:line="240" w:lineRule="auto"/>
        <w:jc w:val="both"/>
        <w:rPr>
          <w:rFonts w:ascii="Times New Roman" w:hAnsi="Times New Roman" w:cs="Times New Roman"/>
          <w:noProof/>
          <w:color w:val="000000"/>
        </w:rPr>
      </w:pPr>
      <w:r w:rsidRPr="007B67C6">
        <w:rPr>
          <w:rFonts w:ascii="Times New Roman" w:hAnsi="Times New Roman" w:cs="Times New Roman"/>
          <w:noProof/>
          <w:color w:val="000000"/>
        </w:rPr>
        <w:t>При этом следует отметить, что население республики с 1980 года до ностоящего времени выросло с 15 млн. чел. до более чем 3</w:t>
      </w:r>
      <w:r>
        <w:rPr>
          <w:rFonts w:ascii="Times New Roman" w:hAnsi="Times New Roman" w:cs="Times New Roman"/>
          <w:noProof/>
          <w:color w:val="000000"/>
        </w:rPr>
        <w:t>3,5</w:t>
      </w:r>
      <w:r w:rsidRPr="007B67C6">
        <w:rPr>
          <w:rFonts w:ascii="Times New Roman" w:hAnsi="Times New Roman" w:cs="Times New Roman"/>
          <w:noProof/>
          <w:color w:val="000000"/>
        </w:rPr>
        <w:t xml:space="preserve"> млн. человек.</w:t>
      </w:r>
      <w:r>
        <w:rPr>
          <w:rFonts w:ascii="Times New Roman" w:hAnsi="Times New Roman" w:cs="Times New Roman"/>
          <w:noProof/>
          <w:color w:val="000000"/>
        </w:rPr>
        <w:t xml:space="preserve"> В результате роста населения снизился и удельный показатель водопотребления на человека (рис.3).</w:t>
      </w:r>
    </w:p>
    <w:p w:rsidR="0078378E" w:rsidRPr="00FA02CB" w:rsidRDefault="0078378E" w:rsidP="00555574">
      <w:pPr>
        <w:spacing w:after="0" w:line="240" w:lineRule="auto"/>
        <w:jc w:val="both"/>
        <w:rPr>
          <w:rFonts w:ascii="Times New Roman" w:hAnsi="Times New Roman" w:cs="Times New Roman"/>
          <w:sz w:val="24"/>
          <w:szCs w:val="24"/>
        </w:rPr>
      </w:pPr>
    </w:p>
    <w:p w:rsidR="0078378E" w:rsidRPr="00FA02CB" w:rsidRDefault="0078378E" w:rsidP="00555574">
      <w:pPr>
        <w:spacing w:after="0" w:line="240" w:lineRule="auto"/>
        <w:jc w:val="both"/>
        <w:rPr>
          <w:rFonts w:ascii="Times New Roman" w:hAnsi="Times New Roman" w:cs="Times New Roman"/>
          <w:sz w:val="24"/>
          <w:szCs w:val="24"/>
        </w:rPr>
      </w:pPr>
      <w:r w:rsidRPr="00FA02CB">
        <w:rPr>
          <w:rFonts w:ascii="Times New Roman" w:hAnsi="Times New Roman" w:cs="Times New Roman"/>
          <w:sz w:val="24"/>
          <w:szCs w:val="24"/>
        </w:rPr>
        <w:t xml:space="preserve">Анализ использования лимита водозаборов показывает, что Узбекистан </w:t>
      </w:r>
      <w:r>
        <w:rPr>
          <w:rFonts w:ascii="Times New Roman" w:hAnsi="Times New Roman" w:cs="Times New Roman"/>
          <w:sz w:val="24"/>
          <w:szCs w:val="24"/>
        </w:rPr>
        <w:t xml:space="preserve">с 2005 года </w:t>
      </w:r>
      <w:r w:rsidRPr="00FA02CB">
        <w:rPr>
          <w:rFonts w:ascii="Times New Roman" w:hAnsi="Times New Roman" w:cs="Times New Roman"/>
          <w:sz w:val="24"/>
          <w:szCs w:val="24"/>
        </w:rPr>
        <w:t xml:space="preserve">получает воды в среднем 85,0%, а в маловодные годы, как 2008 и 2011, около 70-75 % от общего годового лимита. В частности, </w:t>
      </w:r>
      <w:r>
        <w:rPr>
          <w:rFonts w:ascii="Times New Roman" w:hAnsi="Times New Roman" w:cs="Times New Roman"/>
          <w:sz w:val="24"/>
          <w:szCs w:val="24"/>
        </w:rPr>
        <w:t xml:space="preserve">по информации Минводхоза Республики Узбекистан в последние шесть лет </w:t>
      </w:r>
      <w:r w:rsidRPr="00FA02CB">
        <w:rPr>
          <w:rFonts w:ascii="Times New Roman" w:hAnsi="Times New Roman" w:cs="Times New Roman"/>
          <w:sz w:val="24"/>
          <w:szCs w:val="24"/>
        </w:rPr>
        <w:t>забрано воды:</w:t>
      </w:r>
    </w:p>
    <w:p w:rsidR="0078378E" w:rsidRPr="00FA02CB" w:rsidRDefault="0078378E" w:rsidP="00555574">
      <w:pPr>
        <w:spacing w:after="0" w:line="240" w:lineRule="auto"/>
        <w:jc w:val="both"/>
        <w:rPr>
          <w:rFonts w:ascii="Times New Roman" w:hAnsi="Times New Roman" w:cs="Times New Roman"/>
          <w:sz w:val="24"/>
          <w:szCs w:val="24"/>
        </w:rPr>
      </w:pPr>
    </w:p>
    <w:p w:rsidR="0078378E" w:rsidRPr="00FA02CB" w:rsidRDefault="0078378E" w:rsidP="00555574">
      <w:pPr>
        <w:spacing w:after="0" w:line="240" w:lineRule="auto"/>
        <w:jc w:val="both"/>
        <w:rPr>
          <w:rFonts w:ascii="Times New Roman" w:hAnsi="Times New Roman" w:cs="Times New Roman"/>
          <w:sz w:val="24"/>
          <w:szCs w:val="24"/>
        </w:rPr>
      </w:pPr>
      <w:r w:rsidRPr="00FA02CB">
        <w:rPr>
          <w:rFonts w:ascii="Times New Roman" w:hAnsi="Times New Roman" w:cs="Times New Roman"/>
          <w:sz w:val="24"/>
          <w:szCs w:val="24"/>
        </w:rPr>
        <w:t xml:space="preserve"> в 2012г. – 56,1 км</w:t>
      </w:r>
      <w:r w:rsidRPr="00FA02CB">
        <w:rPr>
          <w:rFonts w:ascii="Times New Roman" w:hAnsi="Times New Roman" w:cs="Times New Roman"/>
          <w:sz w:val="24"/>
          <w:szCs w:val="24"/>
          <w:vertAlign w:val="superscript"/>
        </w:rPr>
        <w:t>3</w:t>
      </w:r>
      <w:r w:rsidRPr="00FA02CB">
        <w:rPr>
          <w:rFonts w:ascii="Times New Roman" w:hAnsi="Times New Roman" w:cs="Times New Roman"/>
          <w:sz w:val="24"/>
          <w:szCs w:val="24"/>
        </w:rPr>
        <w:t xml:space="preserve"> (в том числе для орошения 50,9 км</w:t>
      </w:r>
      <w:r w:rsidRPr="00FA02CB">
        <w:rPr>
          <w:rFonts w:ascii="Times New Roman" w:hAnsi="Times New Roman" w:cs="Times New Roman"/>
          <w:sz w:val="24"/>
          <w:szCs w:val="24"/>
          <w:vertAlign w:val="superscript"/>
        </w:rPr>
        <w:t>3</w:t>
      </w:r>
      <w:r w:rsidRPr="00FA02CB">
        <w:rPr>
          <w:rFonts w:ascii="Times New Roman" w:hAnsi="Times New Roman" w:cs="Times New Roman"/>
          <w:sz w:val="24"/>
          <w:szCs w:val="24"/>
        </w:rPr>
        <w:t xml:space="preserve">), </w:t>
      </w:r>
    </w:p>
    <w:p w:rsidR="0078378E" w:rsidRPr="00FA02CB" w:rsidRDefault="0078378E" w:rsidP="00555574">
      <w:pPr>
        <w:spacing w:after="0" w:line="240" w:lineRule="auto"/>
        <w:jc w:val="both"/>
        <w:rPr>
          <w:rFonts w:ascii="Times New Roman" w:hAnsi="Times New Roman" w:cs="Times New Roman"/>
          <w:sz w:val="24"/>
          <w:szCs w:val="24"/>
        </w:rPr>
      </w:pPr>
      <w:r w:rsidRPr="00FA02CB">
        <w:rPr>
          <w:rFonts w:ascii="Times New Roman" w:hAnsi="Times New Roman" w:cs="Times New Roman"/>
          <w:sz w:val="24"/>
          <w:szCs w:val="24"/>
        </w:rPr>
        <w:t>2013г. – 53,9 км</w:t>
      </w:r>
      <w:r w:rsidRPr="00FA02CB">
        <w:rPr>
          <w:rFonts w:ascii="Times New Roman" w:hAnsi="Times New Roman" w:cs="Times New Roman"/>
          <w:sz w:val="24"/>
          <w:szCs w:val="24"/>
          <w:vertAlign w:val="superscript"/>
        </w:rPr>
        <w:t>3</w:t>
      </w:r>
      <w:r w:rsidRPr="00FA02CB">
        <w:rPr>
          <w:rFonts w:ascii="Times New Roman" w:hAnsi="Times New Roman" w:cs="Times New Roman"/>
          <w:sz w:val="24"/>
          <w:szCs w:val="24"/>
        </w:rPr>
        <w:t xml:space="preserve"> (48,9 км</w:t>
      </w:r>
      <w:r w:rsidRPr="00FA02CB">
        <w:rPr>
          <w:rFonts w:ascii="Times New Roman" w:hAnsi="Times New Roman" w:cs="Times New Roman"/>
          <w:sz w:val="24"/>
          <w:szCs w:val="24"/>
          <w:vertAlign w:val="superscript"/>
        </w:rPr>
        <w:t>3</w:t>
      </w:r>
      <w:r w:rsidRPr="00FA02CB">
        <w:rPr>
          <w:rFonts w:ascii="Times New Roman" w:hAnsi="Times New Roman" w:cs="Times New Roman"/>
          <w:sz w:val="24"/>
          <w:szCs w:val="24"/>
        </w:rPr>
        <w:t xml:space="preserve">), </w:t>
      </w:r>
    </w:p>
    <w:p w:rsidR="0078378E" w:rsidRPr="00FA02CB" w:rsidRDefault="0078378E" w:rsidP="00555574">
      <w:pPr>
        <w:spacing w:after="0" w:line="240" w:lineRule="auto"/>
        <w:jc w:val="both"/>
        <w:rPr>
          <w:rFonts w:ascii="Times New Roman" w:hAnsi="Times New Roman" w:cs="Times New Roman"/>
          <w:sz w:val="24"/>
          <w:szCs w:val="24"/>
        </w:rPr>
      </w:pPr>
      <w:r w:rsidRPr="00FA02CB">
        <w:rPr>
          <w:rFonts w:ascii="Times New Roman" w:hAnsi="Times New Roman" w:cs="Times New Roman"/>
          <w:sz w:val="24"/>
          <w:szCs w:val="24"/>
        </w:rPr>
        <w:t>2014г. – 51,8 км</w:t>
      </w:r>
      <w:r w:rsidRPr="00FA02CB">
        <w:rPr>
          <w:rFonts w:ascii="Times New Roman" w:hAnsi="Times New Roman" w:cs="Times New Roman"/>
          <w:sz w:val="24"/>
          <w:szCs w:val="24"/>
          <w:vertAlign w:val="superscript"/>
        </w:rPr>
        <w:t>3</w:t>
      </w:r>
      <w:r w:rsidRPr="00FA02CB">
        <w:rPr>
          <w:rFonts w:ascii="Times New Roman" w:hAnsi="Times New Roman" w:cs="Times New Roman"/>
          <w:sz w:val="24"/>
          <w:szCs w:val="24"/>
        </w:rPr>
        <w:t xml:space="preserve"> (46,8 км</w:t>
      </w:r>
      <w:r w:rsidRPr="00FA02CB">
        <w:rPr>
          <w:rFonts w:ascii="Times New Roman" w:hAnsi="Times New Roman" w:cs="Times New Roman"/>
          <w:sz w:val="24"/>
          <w:szCs w:val="24"/>
          <w:vertAlign w:val="superscript"/>
        </w:rPr>
        <w:t>3</w:t>
      </w:r>
      <w:r w:rsidRPr="00FA02CB">
        <w:rPr>
          <w:rFonts w:ascii="Times New Roman" w:hAnsi="Times New Roman" w:cs="Times New Roman"/>
          <w:sz w:val="24"/>
          <w:szCs w:val="24"/>
        </w:rPr>
        <w:t xml:space="preserve">), </w:t>
      </w:r>
    </w:p>
    <w:p w:rsidR="0078378E" w:rsidRPr="00FA02CB" w:rsidRDefault="0078378E" w:rsidP="00555574">
      <w:pPr>
        <w:spacing w:after="0" w:line="240" w:lineRule="auto"/>
        <w:jc w:val="both"/>
        <w:rPr>
          <w:rFonts w:ascii="Times New Roman" w:hAnsi="Times New Roman" w:cs="Times New Roman"/>
          <w:sz w:val="24"/>
          <w:szCs w:val="24"/>
        </w:rPr>
      </w:pPr>
      <w:r w:rsidRPr="00FA02CB">
        <w:rPr>
          <w:rFonts w:ascii="Times New Roman" w:hAnsi="Times New Roman" w:cs="Times New Roman"/>
          <w:sz w:val="24"/>
          <w:szCs w:val="24"/>
        </w:rPr>
        <w:t>2015г. – 55,1 км</w:t>
      </w:r>
      <w:r w:rsidRPr="00FA02CB">
        <w:rPr>
          <w:rFonts w:ascii="Times New Roman" w:hAnsi="Times New Roman" w:cs="Times New Roman"/>
          <w:sz w:val="24"/>
          <w:szCs w:val="24"/>
          <w:vertAlign w:val="superscript"/>
        </w:rPr>
        <w:t>3</w:t>
      </w:r>
      <w:r w:rsidRPr="00FA02CB">
        <w:rPr>
          <w:rFonts w:ascii="Times New Roman" w:hAnsi="Times New Roman" w:cs="Times New Roman"/>
          <w:sz w:val="24"/>
          <w:szCs w:val="24"/>
        </w:rPr>
        <w:t xml:space="preserve"> (49,9 км</w:t>
      </w:r>
      <w:r w:rsidRPr="00FA02CB">
        <w:rPr>
          <w:rFonts w:ascii="Times New Roman" w:hAnsi="Times New Roman" w:cs="Times New Roman"/>
          <w:sz w:val="24"/>
          <w:szCs w:val="24"/>
          <w:vertAlign w:val="superscript"/>
        </w:rPr>
        <w:t>3</w:t>
      </w:r>
      <w:r w:rsidRPr="00FA02CB">
        <w:rPr>
          <w:rFonts w:ascii="Times New Roman" w:hAnsi="Times New Roman" w:cs="Times New Roman"/>
          <w:sz w:val="24"/>
          <w:szCs w:val="24"/>
        </w:rPr>
        <w:t xml:space="preserve">), </w:t>
      </w:r>
    </w:p>
    <w:p w:rsidR="0078378E" w:rsidRPr="00FA02CB" w:rsidRDefault="0078378E" w:rsidP="00555574">
      <w:pPr>
        <w:spacing w:after="0" w:line="240" w:lineRule="auto"/>
        <w:jc w:val="both"/>
        <w:rPr>
          <w:rFonts w:ascii="Times New Roman" w:hAnsi="Times New Roman" w:cs="Times New Roman"/>
          <w:sz w:val="24"/>
          <w:szCs w:val="24"/>
        </w:rPr>
      </w:pPr>
      <w:r w:rsidRPr="00FA02CB">
        <w:rPr>
          <w:rFonts w:ascii="Times New Roman" w:hAnsi="Times New Roman" w:cs="Times New Roman"/>
          <w:sz w:val="24"/>
          <w:szCs w:val="24"/>
        </w:rPr>
        <w:t>2016г. – 54,5 км</w:t>
      </w:r>
      <w:r w:rsidRPr="00FA02CB">
        <w:rPr>
          <w:rFonts w:ascii="Times New Roman" w:hAnsi="Times New Roman" w:cs="Times New Roman"/>
          <w:sz w:val="24"/>
          <w:szCs w:val="24"/>
          <w:vertAlign w:val="superscript"/>
        </w:rPr>
        <w:t>3</w:t>
      </w:r>
      <w:r w:rsidRPr="00FA02CB">
        <w:rPr>
          <w:rFonts w:ascii="Times New Roman" w:hAnsi="Times New Roman" w:cs="Times New Roman"/>
          <w:sz w:val="24"/>
          <w:szCs w:val="24"/>
        </w:rPr>
        <w:t xml:space="preserve"> (49,4 км</w:t>
      </w:r>
      <w:r w:rsidRPr="00FA02CB">
        <w:rPr>
          <w:rFonts w:ascii="Times New Roman" w:hAnsi="Times New Roman" w:cs="Times New Roman"/>
          <w:sz w:val="24"/>
          <w:szCs w:val="24"/>
          <w:vertAlign w:val="superscript"/>
        </w:rPr>
        <w:t>3</w:t>
      </w:r>
      <w:r w:rsidRPr="00FA02CB">
        <w:rPr>
          <w:rFonts w:ascii="Times New Roman" w:hAnsi="Times New Roman" w:cs="Times New Roman"/>
          <w:sz w:val="24"/>
          <w:szCs w:val="24"/>
        </w:rPr>
        <w:t xml:space="preserve">). </w:t>
      </w:r>
    </w:p>
    <w:p w:rsidR="0078378E" w:rsidRPr="00FA02CB" w:rsidRDefault="0078378E" w:rsidP="00555574">
      <w:pPr>
        <w:spacing w:after="0" w:line="240" w:lineRule="auto"/>
        <w:jc w:val="both"/>
        <w:rPr>
          <w:rFonts w:ascii="Times New Roman" w:hAnsi="Times New Roman" w:cs="Times New Roman"/>
          <w:sz w:val="24"/>
          <w:szCs w:val="24"/>
        </w:rPr>
      </w:pPr>
      <w:r w:rsidRPr="00FA02CB">
        <w:rPr>
          <w:rFonts w:ascii="Times New Roman" w:hAnsi="Times New Roman" w:cs="Times New Roman"/>
          <w:sz w:val="24"/>
          <w:szCs w:val="24"/>
        </w:rPr>
        <w:t>2017 г. – 55,5 км</w:t>
      </w:r>
      <w:r w:rsidRPr="00FA02CB">
        <w:rPr>
          <w:rFonts w:ascii="Times New Roman" w:hAnsi="Times New Roman" w:cs="Times New Roman"/>
          <w:sz w:val="24"/>
          <w:szCs w:val="24"/>
          <w:vertAlign w:val="superscript"/>
        </w:rPr>
        <w:t>3</w:t>
      </w:r>
      <w:r w:rsidRPr="00FA02CB">
        <w:rPr>
          <w:rFonts w:ascii="Times New Roman" w:hAnsi="Times New Roman" w:cs="Times New Roman"/>
          <w:sz w:val="24"/>
          <w:szCs w:val="24"/>
        </w:rPr>
        <w:t xml:space="preserve"> (50,1 км</w:t>
      </w:r>
      <w:r w:rsidRPr="00FA02CB">
        <w:rPr>
          <w:rFonts w:ascii="Times New Roman" w:hAnsi="Times New Roman" w:cs="Times New Roman"/>
          <w:sz w:val="24"/>
          <w:szCs w:val="24"/>
          <w:vertAlign w:val="superscript"/>
        </w:rPr>
        <w:t>3</w:t>
      </w:r>
      <w:r w:rsidRPr="00FA02CB">
        <w:rPr>
          <w:rFonts w:ascii="Times New Roman" w:hAnsi="Times New Roman" w:cs="Times New Roman"/>
          <w:sz w:val="24"/>
          <w:szCs w:val="24"/>
        </w:rPr>
        <w:t>).</w:t>
      </w:r>
    </w:p>
    <w:p w:rsidR="0078378E" w:rsidRPr="00FA02CB" w:rsidRDefault="0078378E" w:rsidP="00555574">
      <w:pPr>
        <w:spacing w:after="0" w:line="240" w:lineRule="auto"/>
        <w:rPr>
          <w:rFonts w:ascii="Times New Roman" w:hAnsi="Times New Roman" w:cs="Times New Roman"/>
          <w:sz w:val="24"/>
          <w:szCs w:val="24"/>
        </w:rPr>
      </w:pPr>
    </w:p>
    <w:p w:rsidR="0078378E" w:rsidRPr="00FA02CB" w:rsidRDefault="0078378E" w:rsidP="00555574">
      <w:pPr>
        <w:spacing w:after="0" w:line="240" w:lineRule="auto"/>
        <w:jc w:val="both"/>
        <w:rPr>
          <w:rFonts w:ascii="Times New Roman" w:hAnsi="Times New Roman" w:cs="Times New Roman"/>
          <w:sz w:val="24"/>
          <w:szCs w:val="24"/>
        </w:rPr>
      </w:pPr>
      <w:r w:rsidRPr="00FA02CB">
        <w:rPr>
          <w:rFonts w:ascii="Times New Roman" w:hAnsi="Times New Roman" w:cs="Times New Roman"/>
          <w:sz w:val="24"/>
          <w:szCs w:val="24"/>
        </w:rPr>
        <w:t>Все вопросы, связанные с использованием воды в Узбекистане регулируются Постановлением Кабинета Министров Республики Узбекистан от 19 марта 2013 года №82 «Об утверждении положения о порядке водопользования и водопотребления в Республике Узбекистан». Настоящее Положение определяет порядок водопользования и водопотребления на территории Республики Узбекистан</w:t>
      </w:r>
      <w:r>
        <w:rPr>
          <w:rFonts w:ascii="Times New Roman" w:hAnsi="Times New Roman" w:cs="Times New Roman"/>
          <w:sz w:val="24"/>
          <w:szCs w:val="24"/>
        </w:rPr>
        <w:t xml:space="preserve"> (более подробно об этом см. раздел «Правовые вопросы…»)</w:t>
      </w:r>
      <w:r w:rsidRPr="00FA02CB">
        <w:rPr>
          <w:rFonts w:ascii="Times New Roman" w:hAnsi="Times New Roman" w:cs="Times New Roman"/>
          <w:sz w:val="24"/>
          <w:szCs w:val="24"/>
        </w:rPr>
        <w:t>.</w:t>
      </w:r>
    </w:p>
    <w:p w:rsidR="0078378E" w:rsidRDefault="0078378E" w:rsidP="00555574">
      <w:pPr>
        <w:spacing w:after="0" w:line="240" w:lineRule="auto"/>
        <w:jc w:val="both"/>
        <w:rPr>
          <w:rFonts w:ascii="Times New Roman" w:hAnsi="Times New Roman" w:cs="Times New Roman"/>
          <w:sz w:val="24"/>
          <w:szCs w:val="24"/>
        </w:rPr>
      </w:pPr>
    </w:p>
    <w:p w:rsidR="0078378E" w:rsidRPr="0008273F" w:rsidRDefault="0078378E" w:rsidP="00555574">
      <w:pPr>
        <w:spacing w:after="0" w:line="240" w:lineRule="auto"/>
        <w:jc w:val="both"/>
        <w:rPr>
          <w:rFonts w:ascii="Times New Roman" w:hAnsi="Times New Roman" w:cs="Times New Roman"/>
          <w:color w:val="FF0000"/>
          <w:sz w:val="24"/>
          <w:szCs w:val="24"/>
        </w:rPr>
      </w:pPr>
      <w:r w:rsidRPr="0008273F">
        <w:rPr>
          <w:rFonts w:ascii="Times New Roman" w:hAnsi="Times New Roman" w:cs="Times New Roman"/>
          <w:color w:val="FF0000"/>
          <w:sz w:val="24"/>
          <w:szCs w:val="24"/>
        </w:rPr>
        <w:t>Орошение является самым крупным потребителем воды и на сегодняшний день для него использует более 90 % всех водных ресурсов Узбекистана, хотя объем водозабора на цели ирригации в стране снизился с 1980 года более чем на 10 млрд. м</w:t>
      </w:r>
      <w:r w:rsidRPr="0008273F">
        <w:rPr>
          <w:rFonts w:ascii="Times New Roman" w:hAnsi="Times New Roman" w:cs="Times New Roman"/>
          <w:color w:val="FF0000"/>
          <w:sz w:val="24"/>
          <w:szCs w:val="24"/>
          <w:vertAlign w:val="superscript"/>
        </w:rPr>
        <w:t>3</w:t>
      </w:r>
      <w:r w:rsidRPr="0008273F">
        <w:rPr>
          <w:rFonts w:ascii="Times New Roman" w:hAnsi="Times New Roman" w:cs="Times New Roman"/>
          <w:color w:val="FF0000"/>
          <w:sz w:val="24"/>
          <w:szCs w:val="24"/>
        </w:rPr>
        <w:t>.</w:t>
      </w:r>
    </w:p>
    <w:p w:rsidR="0078378E" w:rsidRDefault="0078378E" w:rsidP="00555574">
      <w:pPr>
        <w:pStyle w:val="ListParagraph"/>
        <w:tabs>
          <w:tab w:val="left" w:pos="993"/>
        </w:tabs>
        <w:ind w:left="709"/>
        <w:jc w:val="both"/>
        <w:rPr>
          <w:rFonts w:ascii="Times New Roman" w:hAnsi="Times New Roman" w:cs="Times New Roman"/>
          <w:i/>
          <w:iCs/>
          <w:sz w:val="28"/>
          <w:szCs w:val="28"/>
        </w:rPr>
      </w:pPr>
      <w:r w:rsidRPr="00AF55F0">
        <w:rPr>
          <w:rFonts w:ascii="Times New Roman" w:hAnsi="Times New Roman" w:cs="Times New Roman"/>
          <w:i/>
          <w:iCs/>
          <w:noProof/>
          <w:sz w:val="28"/>
          <w:szCs w:val="28"/>
        </w:rPr>
        <w:pict>
          <v:shape id="Рисунок 140" o:spid="_x0000_i1026" type="#_x0000_t75" style="width:423pt;height:174pt;visibility:visible">
            <v:imagedata r:id="rId8" o:title=""/>
          </v:shape>
        </w:pict>
      </w:r>
    </w:p>
    <w:p w:rsidR="0078378E" w:rsidRPr="000E63E8" w:rsidRDefault="0078378E" w:rsidP="00555574">
      <w:pPr>
        <w:tabs>
          <w:tab w:val="left" w:pos="993"/>
        </w:tabs>
        <w:jc w:val="both"/>
        <w:rPr>
          <w:rFonts w:ascii="Times New Roman" w:hAnsi="Times New Roman" w:cs="Times New Roman"/>
          <w:b/>
          <w:bCs/>
          <w:sz w:val="24"/>
          <w:szCs w:val="24"/>
        </w:rPr>
      </w:pPr>
      <w:r w:rsidRPr="000E63E8">
        <w:rPr>
          <w:rFonts w:ascii="Times New Roman" w:hAnsi="Times New Roman" w:cs="Times New Roman"/>
          <w:b/>
          <w:bCs/>
          <w:sz w:val="24"/>
          <w:szCs w:val="24"/>
        </w:rPr>
        <w:t xml:space="preserve">Рис. </w:t>
      </w:r>
      <w:r>
        <w:rPr>
          <w:rFonts w:ascii="Times New Roman" w:hAnsi="Times New Roman" w:cs="Times New Roman"/>
          <w:b/>
          <w:bCs/>
          <w:sz w:val="24"/>
          <w:szCs w:val="24"/>
        </w:rPr>
        <w:t xml:space="preserve">2. </w:t>
      </w:r>
      <w:r w:rsidRPr="000E63E8">
        <w:rPr>
          <w:rFonts w:ascii="Times New Roman" w:hAnsi="Times New Roman" w:cs="Times New Roman"/>
          <w:b/>
          <w:bCs/>
          <w:sz w:val="24"/>
          <w:szCs w:val="24"/>
        </w:rPr>
        <w:t>Использование водных ресурсов отраслями экономики Узбекистана в 2017 году</w:t>
      </w:r>
    </w:p>
    <w:p w:rsidR="0078378E" w:rsidRPr="007B67C6" w:rsidRDefault="0078378E" w:rsidP="00555574">
      <w:pPr>
        <w:rPr>
          <w:rFonts w:ascii="Times New Roman" w:hAnsi="Times New Roman" w:cs="Times New Roman"/>
          <w:noProof/>
          <w:color w:val="000000"/>
        </w:rPr>
      </w:pPr>
    </w:p>
    <w:p w:rsidR="0078378E" w:rsidRPr="007B67C6" w:rsidRDefault="0078378E" w:rsidP="00555574">
      <w:pPr>
        <w:rPr>
          <w:rFonts w:ascii="Times New Roman" w:hAnsi="Times New Roman" w:cs="Times New Roman"/>
        </w:rPr>
      </w:pPr>
      <w:r w:rsidRPr="00AF55F0">
        <w:rPr>
          <w:rFonts w:ascii="Times New Roman" w:hAnsi="Times New Roman" w:cs="Times New Roman"/>
          <w:noProof/>
          <w:lang w:eastAsia="ru-RU"/>
        </w:rPr>
        <w:pict>
          <v:shape id="Диаграмма 18539" o:spid="_x0000_i1027" type="#_x0000_t75" style="width:391.5pt;height:219pt;visibility:visible">
            <v:imagedata r:id="rId9" o:title="" cropbottom="-30f"/>
            <o:lock v:ext="edit" aspectratio="f"/>
          </v:shape>
        </w:pict>
      </w:r>
    </w:p>
    <w:p w:rsidR="0078378E" w:rsidRPr="002B3C6E" w:rsidRDefault="0078378E" w:rsidP="00555574">
      <w:pPr>
        <w:rPr>
          <w:rFonts w:ascii="Times New Roman" w:hAnsi="Times New Roman" w:cs="Times New Roman"/>
          <w:sz w:val="20"/>
          <w:szCs w:val="20"/>
        </w:rPr>
      </w:pPr>
      <w:r w:rsidRPr="002B3C6E">
        <w:rPr>
          <w:rFonts w:ascii="Times New Roman" w:hAnsi="Times New Roman" w:cs="Times New Roman"/>
          <w:b/>
          <w:bCs/>
          <w:sz w:val="24"/>
          <w:szCs w:val="24"/>
        </w:rPr>
        <w:t>Рис. 3. Республика Узбекистан: Динамика удельных значений водопотребления на 1 чел и на 1 гектар</w:t>
      </w:r>
      <w:r w:rsidRPr="002B3C6E">
        <w:rPr>
          <w:rFonts w:ascii="Times New Roman" w:hAnsi="Times New Roman" w:cs="Times New Roman"/>
          <w:sz w:val="20"/>
          <w:szCs w:val="20"/>
        </w:rPr>
        <w:t>(данные НИЦ МКВК)</w:t>
      </w:r>
    </w:p>
    <w:p w:rsidR="0078378E" w:rsidRPr="007B67C6" w:rsidRDefault="0078378E" w:rsidP="00555574">
      <w:pPr>
        <w:rPr>
          <w:rFonts w:ascii="Times New Roman" w:hAnsi="Times New Roman" w:cs="Times New Roman"/>
        </w:rPr>
      </w:pPr>
    </w:p>
    <w:p w:rsidR="0078378E" w:rsidRPr="007B67C6" w:rsidRDefault="0078378E" w:rsidP="00555574">
      <w:pPr>
        <w:rPr>
          <w:rFonts w:ascii="Times New Roman" w:hAnsi="Times New Roman" w:cs="Times New Roman"/>
          <w:sz w:val="24"/>
          <w:szCs w:val="24"/>
        </w:rPr>
      </w:pPr>
      <w:r w:rsidRPr="00AF55F0">
        <w:rPr>
          <w:rFonts w:ascii="Times New Roman" w:hAnsi="Times New Roman" w:cs="Times New Roman"/>
          <w:noProof/>
          <w:lang w:eastAsia="ru-RU"/>
        </w:rPr>
        <w:pict>
          <v:shape id="Диаграмма 18538" o:spid="_x0000_i1028" type="#_x0000_t75" style="width:362.25pt;height:212.25pt;visibility:visible">
            <v:imagedata r:id="rId10" o:title=""/>
            <o:lock v:ext="edit" aspectratio="f"/>
          </v:shape>
        </w:pict>
      </w:r>
    </w:p>
    <w:p w:rsidR="0078378E" w:rsidRPr="007B67C6" w:rsidRDefault="0078378E" w:rsidP="00555574">
      <w:pPr>
        <w:rPr>
          <w:rFonts w:ascii="Times New Roman" w:hAnsi="Times New Roman" w:cs="Times New Roman"/>
          <w:b/>
          <w:bCs/>
          <w:sz w:val="24"/>
          <w:szCs w:val="24"/>
        </w:rPr>
      </w:pPr>
      <w:r w:rsidRPr="007B67C6">
        <w:rPr>
          <w:rFonts w:ascii="Times New Roman" w:hAnsi="Times New Roman" w:cs="Times New Roman"/>
          <w:b/>
          <w:bCs/>
          <w:sz w:val="24"/>
          <w:szCs w:val="24"/>
        </w:rPr>
        <w:t xml:space="preserve">Рис. </w:t>
      </w:r>
      <w:r>
        <w:rPr>
          <w:rFonts w:ascii="Times New Roman" w:hAnsi="Times New Roman" w:cs="Times New Roman"/>
          <w:b/>
          <w:bCs/>
          <w:sz w:val="24"/>
          <w:szCs w:val="24"/>
        </w:rPr>
        <w:t>4</w:t>
      </w:r>
      <w:r w:rsidRPr="007B67C6">
        <w:rPr>
          <w:rFonts w:ascii="Times New Roman" w:hAnsi="Times New Roman" w:cs="Times New Roman"/>
          <w:b/>
          <w:bCs/>
          <w:sz w:val="24"/>
          <w:szCs w:val="24"/>
        </w:rPr>
        <w:t>. Республика Узбекистан: Удельные значения продуктивности воды и орошаемой земли</w:t>
      </w:r>
      <w:r w:rsidRPr="002B3C6E">
        <w:rPr>
          <w:rFonts w:ascii="Times New Roman" w:hAnsi="Times New Roman" w:cs="Times New Roman"/>
          <w:sz w:val="20"/>
          <w:szCs w:val="20"/>
        </w:rPr>
        <w:t>(данные НИЦ МКВК)</w:t>
      </w:r>
    </w:p>
    <w:p w:rsidR="0078378E" w:rsidRDefault="0078378E" w:rsidP="00555574">
      <w:pPr>
        <w:jc w:val="both"/>
        <w:rPr>
          <w:rFonts w:ascii="Times New Roman" w:hAnsi="Times New Roman" w:cs="Times New Roman"/>
          <w:sz w:val="24"/>
          <w:szCs w:val="24"/>
        </w:rPr>
      </w:pPr>
      <w:r w:rsidRPr="007B67C6">
        <w:rPr>
          <w:rFonts w:ascii="Times New Roman" w:hAnsi="Times New Roman" w:cs="Times New Roman"/>
          <w:sz w:val="24"/>
          <w:szCs w:val="24"/>
        </w:rPr>
        <w:t xml:space="preserve">Соответственно, по сравнению с 1980 </w:t>
      </w:r>
      <w:r>
        <w:rPr>
          <w:rFonts w:ascii="Times New Roman" w:hAnsi="Times New Roman" w:cs="Times New Roman"/>
          <w:sz w:val="24"/>
          <w:szCs w:val="24"/>
        </w:rPr>
        <w:t>года,</w:t>
      </w:r>
      <w:r w:rsidRPr="007B67C6">
        <w:rPr>
          <w:rFonts w:ascii="Times New Roman" w:hAnsi="Times New Roman" w:cs="Times New Roman"/>
          <w:sz w:val="24"/>
          <w:szCs w:val="24"/>
        </w:rPr>
        <w:t xml:space="preserve"> происходит снижение удельного потребления воды в орошаемом земледелии и на гектар орошения. При этом после резкого спада</w:t>
      </w:r>
      <w:r>
        <w:rPr>
          <w:rFonts w:ascii="Times New Roman" w:hAnsi="Times New Roman" w:cs="Times New Roman"/>
          <w:sz w:val="24"/>
          <w:szCs w:val="24"/>
        </w:rPr>
        <w:t xml:space="preserve"> </w:t>
      </w:r>
      <w:r w:rsidRPr="007B67C6">
        <w:rPr>
          <w:rFonts w:ascii="Times New Roman" w:hAnsi="Times New Roman" w:cs="Times New Roman"/>
          <w:sz w:val="24"/>
          <w:szCs w:val="24"/>
        </w:rPr>
        <w:t>на 30 % к 1990 г</w:t>
      </w:r>
      <w:r>
        <w:rPr>
          <w:rFonts w:ascii="Times New Roman" w:hAnsi="Times New Roman" w:cs="Times New Roman"/>
          <w:sz w:val="24"/>
          <w:szCs w:val="24"/>
        </w:rPr>
        <w:t>оду</w:t>
      </w:r>
      <w:r w:rsidRPr="007B67C6">
        <w:rPr>
          <w:rFonts w:ascii="Times New Roman" w:hAnsi="Times New Roman" w:cs="Times New Roman"/>
          <w:sz w:val="24"/>
          <w:szCs w:val="24"/>
        </w:rPr>
        <w:t xml:space="preserve"> удельного потребления на гектар, а на душу населения на 39 %, дальнейшее снижение первого показателя составило 9 %, а по второму показателя на 28 %. Такое положение объясняется более резким ростом населения по сравнению с темпами снижения удельного водоснабжения. Показатели продуктивности воды и удельных затрат воды на орошение весьма значительно варьиру</w:t>
      </w:r>
      <w:r>
        <w:rPr>
          <w:rFonts w:ascii="Times New Roman" w:hAnsi="Times New Roman" w:cs="Times New Roman"/>
          <w:sz w:val="24"/>
          <w:szCs w:val="24"/>
        </w:rPr>
        <w:t>ю</w:t>
      </w:r>
      <w:r w:rsidRPr="007B67C6">
        <w:rPr>
          <w:rFonts w:ascii="Times New Roman" w:hAnsi="Times New Roman" w:cs="Times New Roman"/>
          <w:sz w:val="24"/>
          <w:szCs w:val="24"/>
        </w:rPr>
        <w:t>тся по областям республики – при средней продуктивности по республике 229</w:t>
      </w:r>
      <w:r>
        <w:rPr>
          <w:rFonts w:ascii="Times New Roman" w:hAnsi="Times New Roman" w:cs="Times New Roman"/>
          <w:sz w:val="24"/>
          <w:szCs w:val="24"/>
        </w:rPr>
        <w:t>4</w:t>
      </w:r>
      <w:r w:rsidRPr="007B67C6">
        <w:rPr>
          <w:rFonts w:ascii="Times New Roman" w:hAnsi="Times New Roman" w:cs="Times New Roman"/>
          <w:sz w:val="24"/>
          <w:szCs w:val="24"/>
        </w:rPr>
        <w:t>долл/га</w:t>
      </w:r>
      <w:r>
        <w:rPr>
          <w:rFonts w:ascii="Times New Roman" w:hAnsi="Times New Roman" w:cs="Times New Roman"/>
          <w:sz w:val="24"/>
          <w:szCs w:val="24"/>
        </w:rPr>
        <w:t xml:space="preserve"> (рис. 5)</w:t>
      </w:r>
      <w:r w:rsidRPr="007B67C6">
        <w:rPr>
          <w:rFonts w:ascii="Times New Roman" w:hAnsi="Times New Roman" w:cs="Times New Roman"/>
          <w:sz w:val="24"/>
          <w:szCs w:val="24"/>
        </w:rPr>
        <w:t xml:space="preserve">. </w:t>
      </w:r>
    </w:p>
    <w:p w:rsidR="0078378E" w:rsidRPr="007B67C6" w:rsidRDefault="0078378E" w:rsidP="00555574">
      <w:pPr>
        <w:jc w:val="center"/>
        <w:rPr>
          <w:rFonts w:ascii="Times New Roman" w:hAnsi="Times New Roman" w:cs="Times New Roman"/>
          <w:sz w:val="20"/>
          <w:szCs w:val="20"/>
        </w:rPr>
      </w:pPr>
      <w:r w:rsidRPr="00AF55F0">
        <w:rPr>
          <w:rFonts w:ascii="Times New Roman" w:hAnsi="Times New Roman" w:cs="Times New Roman"/>
          <w:noProof/>
          <w:lang w:eastAsia="ru-RU"/>
        </w:rPr>
        <w:pict>
          <v:shape id="Диаграмма 18537" o:spid="_x0000_i1029" type="#_x0000_t75" style="width:431.25pt;height:235.5pt;visibility:visible">
            <v:imagedata r:id="rId11" o:title=""/>
            <o:lock v:ext="edit" aspectratio="f"/>
          </v:shape>
        </w:pict>
      </w:r>
    </w:p>
    <w:p w:rsidR="0078378E" w:rsidRPr="007B67C6" w:rsidRDefault="0078378E" w:rsidP="00555574">
      <w:pPr>
        <w:rPr>
          <w:rFonts w:ascii="Times New Roman" w:hAnsi="Times New Roman" w:cs="Times New Roman"/>
          <w:b/>
          <w:bCs/>
          <w:sz w:val="24"/>
          <w:szCs w:val="24"/>
        </w:rPr>
      </w:pPr>
      <w:r w:rsidRPr="007B67C6">
        <w:rPr>
          <w:rFonts w:ascii="Times New Roman" w:hAnsi="Times New Roman" w:cs="Times New Roman"/>
          <w:b/>
          <w:bCs/>
          <w:sz w:val="24"/>
          <w:szCs w:val="24"/>
        </w:rPr>
        <w:t xml:space="preserve">Рис. </w:t>
      </w:r>
      <w:r>
        <w:rPr>
          <w:rFonts w:ascii="Times New Roman" w:hAnsi="Times New Roman" w:cs="Times New Roman"/>
          <w:b/>
          <w:bCs/>
          <w:sz w:val="24"/>
          <w:szCs w:val="24"/>
        </w:rPr>
        <w:t>5</w:t>
      </w:r>
      <w:r w:rsidRPr="007B67C6">
        <w:rPr>
          <w:rFonts w:ascii="Times New Roman" w:hAnsi="Times New Roman" w:cs="Times New Roman"/>
          <w:b/>
          <w:bCs/>
          <w:sz w:val="24"/>
          <w:szCs w:val="24"/>
        </w:rPr>
        <w:t>. Продуктивность орошаемых земель в 2015 году по областям Республики Узбекистан</w:t>
      </w:r>
      <w:r w:rsidRPr="002B3C6E">
        <w:rPr>
          <w:rFonts w:ascii="Times New Roman" w:hAnsi="Times New Roman" w:cs="Times New Roman"/>
          <w:sz w:val="20"/>
          <w:szCs w:val="20"/>
        </w:rPr>
        <w:t>(данные НИЦ МКВК)</w:t>
      </w:r>
    </w:p>
    <w:p w:rsidR="0078378E" w:rsidRDefault="0078378E" w:rsidP="00555574">
      <w:pPr>
        <w:jc w:val="both"/>
        <w:rPr>
          <w:rFonts w:ascii="Times New Roman" w:hAnsi="Times New Roman" w:cs="Times New Roman"/>
          <w:sz w:val="24"/>
          <w:szCs w:val="24"/>
        </w:rPr>
      </w:pPr>
      <w:r w:rsidRPr="0008273F">
        <w:rPr>
          <w:rFonts w:ascii="Times New Roman" w:hAnsi="Times New Roman" w:cs="Times New Roman"/>
          <w:color w:val="FF0000"/>
          <w:sz w:val="24"/>
          <w:szCs w:val="24"/>
        </w:rPr>
        <w:t>Как видно Андижанская область имеет в 2 раза большую продуктивность, а республика Каракалпакстан – почти в 5 раз меньше.</w:t>
      </w:r>
      <w:r w:rsidRPr="007B67C6">
        <w:rPr>
          <w:rFonts w:ascii="Times New Roman" w:hAnsi="Times New Roman" w:cs="Times New Roman"/>
          <w:sz w:val="24"/>
          <w:szCs w:val="24"/>
        </w:rPr>
        <w:t xml:space="preserve"> Объясняется это различными причинами: составом культур (долей коммерческих культур), </w:t>
      </w:r>
      <w:r>
        <w:rPr>
          <w:rFonts w:ascii="Times New Roman" w:hAnsi="Times New Roman" w:cs="Times New Roman"/>
          <w:sz w:val="24"/>
          <w:szCs w:val="24"/>
        </w:rPr>
        <w:t>с</w:t>
      </w:r>
      <w:r w:rsidRPr="007B67C6">
        <w:rPr>
          <w:rFonts w:ascii="Times New Roman" w:hAnsi="Times New Roman" w:cs="Times New Roman"/>
          <w:sz w:val="24"/>
          <w:szCs w:val="24"/>
        </w:rPr>
        <w:t>тепенью засоления</w:t>
      </w:r>
      <w:r>
        <w:rPr>
          <w:rFonts w:ascii="Times New Roman" w:hAnsi="Times New Roman" w:cs="Times New Roman"/>
          <w:sz w:val="24"/>
          <w:szCs w:val="24"/>
        </w:rPr>
        <w:t xml:space="preserve"> земель</w:t>
      </w:r>
      <w:r w:rsidRPr="007B67C6">
        <w:rPr>
          <w:rFonts w:ascii="Times New Roman" w:hAnsi="Times New Roman" w:cs="Times New Roman"/>
          <w:sz w:val="24"/>
          <w:szCs w:val="24"/>
        </w:rPr>
        <w:t>,</w:t>
      </w:r>
      <w:r>
        <w:rPr>
          <w:rFonts w:ascii="Times New Roman" w:hAnsi="Times New Roman" w:cs="Times New Roman"/>
          <w:sz w:val="24"/>
          <w:szCs w:val="24"/>
        </w:rPr>
        <w:t xml:space="preserve"> технологией выращивания (в Андижанской области применяется посев под пленкой), </w:t>
      </w:r>
      <w:r w:rsidRPr="007B67C6">
        <w:rPr>
          <w:rFonts w:ascii="Times New Roman" w:hAnsi="Times New Roman" w:cs="Times New Roman"/>
          <w:sz w:val="24"/>
          <w:szCs w:val="24"/>
        </w:rPr>
        <w:t xml:space="preserve">водообеспеченностью, обеспеченностью трудовыми ресурсами (дефицит особо характерен для Каракалпакстана, Джизака, Сырдарьи и Кашкадарьи). </w:t>
      </w:r>
    </w:p>
    <w:p w:rsidR="0078378E" w:rsidRDefault="0078378E" w:rsidP="00555574">
      <w:pPr>
        <w:rPr>
          <w:rFonts w:ascii="Times New Roman" w:hAnsi="Times New Roman" w:cs="Times New Roman"/>
          <w:b/>
          <w:bCs/>
          <w:sz w:val="24"/>
          <w:szCs w:val="24"/>
        </w:rPr>
      </w:pPr>
    </w:p>
    <w:p w:rsidR="0078378E" w:rsidRPr="002973CE" w:rsidRDefault="0078378E" w:rsidP="008164D2">
      <w:pPr>
        <w:widowControl w:val="0"/>
        <w:spacing w:line="276" w:lineRule="auto"/>
        <w:jc w:val="both"/>
        <w:rPr>
          <w:rFonts w:ascii="Times New Roman" w:hAnsi="Times New Roman" w:cs="Times New Roman"/>
          <w:b/>
          <w:bCs/>
          <w:color w:val="0000FF"/>
          <w:sz w:val="24"/>
          <w:szCs w:val="24"/>
          <w:shd w:val="clear" w:color="auto" w:fill="FFFFFF"/>
        </w:rPr>
      </w:pPr>
      <w:r w:rsidRPr="002973CE">
        <w:rPr>
          <w:rFonts w:ascii="Times New Roman" w:hAnsi="Times New Roman" w:cs="Times New Roman"/>
          <w:b/>
          <w:bCs/>
          <w:color w:val="0000FF"/>
          <w:sz w:val="24"/>
          <w:szCs w:val="24"/>
          <w:shd w:val="clear" w:color="auto" w:fill="FFFFFF"/>
        </w:rPr>
        <w:t>ИРРИГАЦИОННАЯ ИНФРАСТРУКТУРА</w:t>
      </w:r>
    </w:p>
    <w:p w:rsidR="0078378E" w:rsidRPr="008164D2" w:rsidRDefault="0078378E" w:rsidP="008164D2">
      <w:pPr>
        <w:widowControl w:val="0"/>
        <w:spacing w:after="120" w:line="276" w:lineRule="auto"/>
        <w:jc w:val="both"/>
        <w:rPr>
          <w:rFonts w:ascii="Times New Roman" w:hAnsi="Times New Roman" w:cs="Times New Roman"/>
          <w:sz w:val="24"/>
          <w:szCs w:val="24"/>
        </w:rPr>
      </w:pPr>
      <w:r w:rsidRPr="008164D2">
        <w:rPr>
          <w:rFonts w:ascii="Times New Roman" w:hAnsi="Times New Roman" w:cs="Times New Roman"/>
          <w:sz w:val="24"/>
          <w:szCs w:val="24"/>
        </w:rPr>
        <w:t xml:space="preserve">Общая орошаемая площадь Республики Узбекистан составляет </w:t>
      </w:r>
      <w:r w:rsidRPr="008164D2">
        <w:rPr>
          <w:rFonts w:ascii="Times New Roman" w:hAnsi="Times New Roman" w:cs="Times New Roman"/>
          <w:sz w:val="24"/>
          <w:szCs w:val="24"/>
        </w:rPr>
        <w:br/>
      </w:r>
      <w:r>
        <w:rPr>
          <w:rFonts w:ascii="Times New Roman" w:hAnsi="Times New Roman" w:cs="Times New Roman"/>
          <w:sz w:val="24"/>
          <w:szCs w:val="24"/>
        </w:rPr>
        <w:t xml:space="preserve">около </w:t>
      </w:r>
      <w:r w:rsidRPr="008164D2">
        <w:rPr>
          <w:rFonts w:ascii="Times New Roman" w:hAnsi="Times New Roman" w:cs="Times New Roman"/>
          <w:sz w:val="24"/>
          <w:szCs w:val="24"/>
        </w:rPr>
        <w:t>4,3 млн. га земель, из них на площади 2,3 млн. га (53%) вода подается с помощью насосных станций.</w:t>
      </w:r>
    </w:p>
    <w:p w:rsidR="0078378E" w:rsidRPr="008164D2" w:rsidRDefault="0078378E" w:rsidP="008164D2">
      <w:pPr>
        <w:jc w:val="both"/>
        <w:rPr>
          <w:rFonts w:ascii="Times New Roman" w:hAnsi="Times New Roman" w:cs="Times New Roman"/>
          <w:b/>
          <w:bCs/>
          <w:sz w:val="24"/>
          <w:szCs w:val="24"/>
        </w:rPr>
      </w:pPr>
      <w:r w:rsidRPr="008164D2">
        <w:rPr>
          <w:rFonts w:ascii="Times New Roman" w:hAnsi="Times New Roman" w:cs="Times New Roman"/>
          <w:b/>
          <w:bCs/>
          <w:sz w:val="24"/>
          <w:szCs w:val="24"/>
        </w:rPr>
        <w:t>Таблица</w:t>
      </w:r>
      <w:r>
        <w:rPr>
          <w:rFonts w:ascii="Times New Roman" w:hAnsi="Times New Roman" w:cs="Times New Roman"/>
          <w:b/>
          <w:bCs/>
          <w:sz w:val="24"/>
          <w:szCs w:val="24"/>
        </w:rPr>
        <w:t xml:space="preserve"> 2</w:t>
      </w:r>
      <w:r w:rsidRPr="008164D2">
        <w:rPr>
          <w:rFonts w:ascii="Times New Roman" w:hAnsi="Times New Roman" w:cs="Times New Roman"/>
          <w:b/>
          <w:bCs/>
          <w:sz w:val="24"/>
          <w:szCs w:val="24"/>
        </w:rPr>
        <w:t>. Орошаемые площади, их засоление и обеспеченность дренажем в Республике Узбекистан (</w:t>
      </w:r>
      <w:r w:rsidRPr="008164D2">
        <w:rPr>
          <w:rFonts w:ascii="Times New Roman" w:hAnsi="Times New Roman" w:cs="Times New Roman"/>
          <w:sz w:val="24"/>
          <w:szCs w:val="24"/>
        </w:rPr>
        <w:t>Данные НИЦ МКВК и САНИИРИ, 2016)</w:t>
      </w:r>
    </w:p>
    <w:tbl>
      <w:tblPr>
        <w:tblW w:w="9416" w:type="dxa"/>
        <w:tblInd w:w="-106" w:type="dxa"/>
        <w:tblLayout w:type="fixed"/>
        <w:tblLook w:val="00A0"/>
      </w:tblPr>
      <w:tblGrid>
        <w:gridCol w:w="1838"/>
        <w:gridCol w:w="1200"/>
        <w:gridCol w:w="1275"/>
        <w:gridCol w:w="1275"/>
        <w:gridCol w:w="1276"/>
        <w:gridCol w:w="1276"/>
        <w:gridCol w:w="1276"/>
      </w:tblGrid>
      <w:tr w:rsidR="0078378E" w:rsidRPr="008164D2">
        <w:trPr>
          <w:trHeight w:val="780"/>
        </w:trPr>
        <w:tc>
          <w:tcPr>
            <w:tcW w:w="1838" w:type="dxa"/>
            <w:vMerge w:val="restart"/>
            <w:tcBorders>
              <w:top w:val="single" w:sz="4" w:space="0" w:color="auto"/>
              <w:left w:val="single" w:sz="4" w:space="0" w:color="auto"/>
              <w:bottom w:val="single" w:sz="4" w:space="0" w:color="auto"/>
              <w:right w:val="single" w:sz="4" w:space="0" w:color="auto"/>
            </w:tcBorders>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Наименование областей</w:t>
            </w:r>
          </w:p>
        </w:tc>
        <w:tc>
          <w:tcPr>
            <w:tcW w:w="1200" w:type="dxa"/>
            <w:tcBorders>
              <w:top w:val="single" w:sz="4" w:space="0" w:color="auto"/>
              <w:left w:val="nil"/>
              <w:bottom w:val="single" w:sz="4" w:space="0" w:color="auto"/>
              <w:right w:val="single" w:sz="4" w:space="0" w:color="auto"/>
            </w:tcBorders>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Орошаемая площадь</w:t>
            </w:r>
          </w:p>
        </w:tc>
        <w:tc>
          <w:tcPr>
            <w:tcW w:w="1275" w:type="dxa"/>
            <w:tcBorders>
              <w:top w:val="single" w:sz="4" w:space="0" w:color="auto"/>
              <w:left w:val="nil"/>
              <w:bottom w:val="single" w:sz="4" w:space="0" w:color="auto"/>
              <w:right w:val="single" w:sz="4" w:space="0" w:color="auto"/>
            </w:tcBorders>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Площадь, обеспечен-ная дренажем</w:t>
            </w:r>
          </w:p>
        </w:tc>
        <w:tc>
          <w:tcPr>
            <w:tcW w:w="1275" w:type="dxa"/>
            <w:tcBorders>
              <w:top w:val="single" w:sz="4" w:space="0" w:color="auto"/>
              <w:left w:val="nil"/>
              <w:bottom w:val="single" w:sz="4" w:space="0" w:color="auto"/>
              <w:right w:val="single" w:sz="4" w:space="0" w:color="auto"/>
            </w:tcBorders>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Площади сильно и средне-засоленые</w:t>
            </w:r>
          </w:p>
        </w:tc>
        <w:tc>
          <w:tcPr>
            <w:tcW w:w="3828" w:type="dxa"/>
            <w:gridSpan w:val="3"/>
            <w:tcBorders>
              <w:top w:val="single" w:sz="4" w:space="0" w:color="auto"/>
              <w:left w:val="nil"/>
              <w:bottom w:val="single" w:sz="4" w:space="0" w:color="auto"/>
              <w:right w:val="single" w:sz="4" w:space="0" w:color="auto"/>
            </w:tcBorders>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Рекомендуемые промывные нормы, тыс м3/га</w:t>
            </w:r>
          </w:p>
        </w:tc>
      </w:tr>
      <w:tr w:rsidR="0078378E" w:rsidRPr="008164D2">
        <w:trPr>
          <w:trHeight w:val="300"/>
        </w:trPr>
        <w:tc>
          <w:tcPr>
            <w:tcW w:w="1838" w:type="dxa"/>
            <w:vMerge/>
            <w:tcBorders>
              <w:top w:val="single" w:sz="4" w:space="0" w:color="auto"/>
              <w:left w:val="single" w:sz="4" w:space="0" w:color="auto"/>
              <w:bottom w:val="single" w:sz="4" w:space="0" w:color="auto"/>
              <w:right w:val="single" w:sz="4" w:space="0" w:color="auto"/>
            </w:tcBorders>
            <w:vAlign w:val="center"/>
          </w:tcPr>
          <w:p w:rsidR="0078378E" w:rsidRPr="008164D2" w:rsidRDefault="0078378E" w:rsidP="003004C7">
            <w:pPr>
              <w:spacing w:after="0" w:line="240" w:lineRule="auto"/>
              <w:rPr>
                <w:rFonts w:ascii="Times New Roman" w:hAnsi="Times New Roman" w:cs="Times New Roman"/>
                <w:color w:val="000000"/>
                <w:sz w:val="20"/>
                <w:szCs w:val="20"/>
                <w:lang w:eastAsia="ru-RU"/>
              </w:rPr>
            </w:pPr>
          </w:p>
        </w:tc>
        <w:tc>
          <w:tcPr>
            <w:tcW w:w="1200"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тыс.га</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тыс.га</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тыс.га</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Слабо-засоленные</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Средне-засоленные</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Сильно засоленные</w:t>
            </w:r>
          </w:p>
        </w:tc>
      </w:tr>
      <w:tr w:rsidR="0078378E" w:rsidRPr="008164D2">
        <w:trPr>
          <w:trHeight w:val="300"/>
        </w:trPr>
        <w:tc>
          <w:tcPr>
            <w:tcW w:w="1838" w:type="dxa"/>
            <w:tcBorders>
              <w:top w:val="nil"/>
              <w:left w:val="single" w:sz="4" w:space="0" w:color="auto"/>
              <w:bottom w:val="single" w:sz="4" w:space="0" w:color="auto"/>
              <w:right w:val="single" w:sz="4" w:space="0" w:color="auto"/>
            </w:tcBorders>
            <w:noWrap/>
            <w:vAlign w:val="bottom"/>
          </w:tcPr>
          <w:p w:rsidR="0078378E" w:rsidRPr="008164D2" w:rsidRDefault="0078378E" w:rsidP="003004C7">
            <w:pPr>
              <w:spacing w:after="0" w:line="240" w:lineRule="auto"/>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Каракалпакстан</w:t>
            </w:r>
          </w:p>
        </w:tc>
        <w:tc>
          <w:tcPr>
            <w:tcW w:w="1200"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right"/>
              <w:rPr>
                <w:rFonts w:ascii="Times New Roman" w:hAnsi="Times New Roman" w:cs="Times New Roman"/>
                <w:sz w:val="20"/>
                <w:szCs w:val="20"/>
                <w:lang w:eastAsia="ru-RU"/>
              </w:rPr>
            </w:pPr>
            <w:r w:rsidRPr="008164D2">
              <w:rPr>
                <w:rFonts w:ascii="Times New Roman" w:hAnsi="Times New Roman" w:cs="Times New Roman"/>
                <w:sz w:val="20"/>
                <w:szCs w:val="20"/>
                <w:lang w:eastAsia="ru-RU"/>
              </w:rPr>
              <w:t>515,2</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371,3</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241,6</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2,5 - 3,0</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3,5 - 4,0</w:t>
            </w:r>
          </w:p>
        </w:tc>
        <w:tc>
          <w:tcPr>
            <w:tcW w:w="1276"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center"/>
              <w:rPr>
                <w:rFonts w:ascii="Times New Roman" w:hAnsi="Times New Roman" w:cs="Times New Roman"/>
                <w:sz w:val="20"/>
                <w:szCs w:val="20"/>
                <w:lang w:eastAsia="ru-RU"/>
              </w:rPr>
            </w:pPr>
            <w:r w:rsidRPr="008164D2">
              <w:rPr>
                <w:rFonts w:ascii="Times New Roman" w:hAnsi="Times New Roman" w:cs="Times New Roman"/>
                <w:sz w:val="20"/>
                <w:szCs w:val="20"/>
                <w:lang w:eastAsia="ru-RU"/>
              </w:rPr>
              <w:t>5,0 - 5,5</w:t>
            </w:r>
          </w:p>
        </w:tc>
      </w:tr>
      <w:tr w:rsidR="0078378E" w:rsidRPr="008164D2">
        <w:trPr>
          <w:trHeight w:val="300"/>
        </w:trPr>
        <w:tc>
          <w:tcPr>
            <w:tcW w:w="1838" w:type="dxa"/>
            <w:tcBorders>
              <w:top w:val="nil"/>
              <w:left w:val="single" w:sz="4" w:space="0" w:color="auto"/>
              <w:bottom w:val="single" w:sz="4" w:space="0" w:color="auto"/>
              <w:right w:val="single" w:sz="4" w:space="0" w:color="auto"/>
            </w:tcBorders>
            <w:noWrap/>
            <w:vAlign w:val="bottom"/>
          </w:tcPr>
          <w:p w:rsidR="0078378E" w:rsidRPr="008164D2" w:rsidRDefault="0078378E" w:rsidP="003004C7">
            <w:pPr>
              <w:spacing w:after="0" w:line="240" w:lineRule="auto"/>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Андижанская</w:t>
            </w:r>
          </w:p>
        </w:tc>
        <w:tc>
          <w:tcPr>
            <w:tcW w:w="1200"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right"/>
              <w:rPr>
                <w:rFonts w:ascii="Times New Roman" w:hAnsi="Times New Roman" w:cs="Times New Roman"/>
                <w:sz w:val="20"/>
                <w:szCs w:val="20"/>
                <w:lang w:eastAsia="ru-RU"/>
              </w:rPr>
            </w:pPr>
            <w:r w:rsidRPr="008164D2">
              <w:rPr>
                <w:rFonts w:ascii="Times New Roman" w:hAnsi="Times New Roman" w:cs="Times New Roman"/>
                <w:sz w:val="20"/>
                <w:szCs w:val="20"/>
                <w:lang w:eastAsia="ru-RU"/>
              </w:rPr>
              <w:t>264,9</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182,1</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4,6</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1,8 - 2,0</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2,5 - 3,0</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3,5 - 4,0</w:t>
            </w:r>
          </w:p>
        </w:tc>
      </w:tr>
      <w:tr w:rsidR="0078378E" w:rsidRPr="008164D2">
        <w:trPr>
          <w:trHeight w:val="300"/>
        </w:trPr>
        <w:tc>
          <w:tcPr>
            <w:tcW w:w="1838" w:type="dxa"/>
            <w:tcBorders>
              <w:top w:val="nil"/>
              <w:left w:val="single" w:sz="4" w:space="0" w:color="auto"/>
              <w:bottom w:val="single" w:sz="4" w:space="0" w:color="auto"/>
              <w:right w:val="single" w:sz="4" w:space="0" w:color="auto"/>
            </w:tcBorders>
            <w:noWrap/>
            <w:vAlign w:val="bottom"/>
          </w:tcPr>
          <w:p w:rsidR="0078378E" w:rsidRPr="008164D2" w:rsidRDefault="0078378E" w:rsidP="003004C7">
            <w:pPr>
              <w:spacing w:after="0" w:line="240" w:lineRule="auto"/>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Бухарская</w:t>
            </w:r>
          </w:p>
        </w:tc>
        <w:tc>
          <w:tcPr>
            <w:tcW w:w="1200"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right"/>
              <w:rPr>
                <w:rFonts w:ascii="Times New Roman" w:hAnsi="Times New Roman" w:cs="Times New Roman"/>
                <w:sz w:val="20"/>
                <w:szCs w:val="20"/>
                <w:lang w:eastAsia="ru-RU"/>
              </w:rPr>
            </w:pPr>
            <w:r w:rsidRPr="008164D2">
              <w:rPr>
                <w:rFonts w:ascii="Times New Roman" w:hAnsi="Times New Roman" w:cs="Times New Roman"/>
                <w:sz w:val="20"/>
                <w:szCs w:val="20"/>
                <w:lang w:eastAsia="ru-RU"/>
              </w:rPr>
              <w:t>275,1</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232</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70</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2,5 - 3,0</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3,5 - 4,0</w:t>
            </w:r>
          </w:p>
        </w:tc>
        <w:tc>
          <w:tcPr>
            <w:tcW w:w="1276"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center"/>
              <w:rPr>
                <w:rFonts w:ascii="Times New Roman" w:hAnsi="Times New Roman" w:cs="Times New Roman"/>
                <w:sz w:val="20"/>
                <w:szCs w:val="20"/>
                <w:lang w:eastAsia="ru-RU"/>
              </w:rPr>
            </w:pPr>
            <w:r w:rsidRPr="008164D2">
              <w:rPr>
                <w:rFonts w:ascii="Times New Roman" w:hAnsi="Times New Roman" w:cs="Times New Roman"/>
                <w:sz w:val="20"/>
                <w:szCs w:val="20"/>
                <w:lang w:eastAsia="ru-RU"/>
              </w:rPr>
              <w:t>4,5 - 5,0</w:t>
            </w:r>
          </w:p>
        </w:tc>
      </w:tr>
      <w:tr w:rsidR="0078378E" w:rsidRPr="008164D2">
        <w:trPr>
          <w:trHeight w:val="300"/>
        </w:trPr>
        <w:tc>
          <w:tcPr>
            <w:tcW w:w="1838" w:type="dxa"/>
            <w:tcBorders>
              <w:top w:val="nil"/>
              <w:left w:val="single" w:sz="4" w:space="0" w:color="auto"/>
              <w:bottom w:val="single" w:sz="4" w:space="0" w:color="auto"/>
              <w:right w:val="single" w:sz="4" w:space="0" w:color="auto"/>
            </w:tcBorders>
            <w:noWrap/>
            <w:vAlign w:val="bottom"/>
          </w:tcPr>
          <w:p w:rsidR="0078378E" w:rsidRPr="008164D2" w:rsidRDefault="0078378E" w:rsidP="003004C7">
            <w:pPr>
              <w:spacing w:after="0" w:line="240" w:lineRule="auto"/>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Джизакская</w:t>
            </w:r>
          </w:p>
        </w:tc>
        <w:tc>
          <w:tcPr>
            <w:tcW w:w="1200"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right"/>
              <w:rPr>
                <w:rFonts w:ascii="Times New Roman" w:hAnsi="Times New Roman" w:cs="Times New Roman"/>
                <w:sz w:val="20"/>
                <w:szCs w:val="20"/>
                <w:lang w:eastAsia="ru-RU"/>
              </w:rPr>
            </w:pPr>
            <w:r w:rsidRPr="008164D2">
              <w:rPr>
                <w:rFonts w:ascii="Times New Roman" w:hAnsi="Times New Roman" w:cs="Times New Roman"/>
                <w:sz w:val="20"/>
                <w:szCs w:val="20"/>
                <w:lang w:eastAsia="ru-RU"/>
              </w:rPr>
              <w:t>288,9</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266</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83,7</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2,0 - 2,5</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3,0 - 3,5</w:t>
            </w:r>
          </w:p>
        </w:tc>
        <w:tc>
          <w:tcPr>
            <w:tcW w:w="1276"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center"/>
              <w:rPr>
                <w:rFonts w:ascii="Times New Roman" w:hAnsi="Times New Roman" w:cs="Times New Roman"/>
                <w:sz w:val="20"/>
                <w:szCs w:val="20"/>
                <w:lang w:eastAsia="ru-RU"/>
              </w:rPr>
            </w:pPr>
            <w:r w:rsidRPr="008164D2">
              <w:rPr>
                <w:rFonts w:ascii="Times New Roman" w:hAnsi="Times New Roman" w:cs="Times New Roman"/>
                <w:sz w:val="20"/>
                <w:szCs w:val="20"/>
                <w:lang w:eastAsia="ru-RU"/>
              </w:rPr>
              <w:t>4,0 - 4,5</w:t>
            </w:r>
          </w:p>
        </w:tc>
      </w:tr>
      <w:tr w:rsidR="0078378E" w:rsidRPr="008164D2">
        <w:trPr>
          <w:trHeight w:val="300"/>
        </w:trPr>
        <w:tc>
          <w:tcPr>
            <w:tcW w:w="1838" w:type="dxa"/>
            <w:tcBorders>
              <w:top w:val="nil"/>
              <w:left w:val="single" w:sz="4" w:space="0" w:color="auto"/>
              <w:bottom w:val="single" w:sz="4" w:space="0" w:color="auto"/>
              <w:right w:val="single" w:sz="4" w:space="0" w:color="auto"/>
            </w:tcBorders>
            <w:noWrap/>
            <w:vAlign w:val="bottom"/>
          </w:tcPr>
          <w:p w:rsidR="0078378E" w:rsidRPr="008164D2" w:rsidRDefault="0078378E" w:rsidP="003004C7">
            <w:pPr>
              <w:spacing w:after="0" w:line="240" w:lineRule="auto"/>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Кашкадарьинская</w:t>
            </w:r>
          </w:p>
        </w:tc>
        <w:tc>
          <w:tcPr>
            <w:tcW w:w="1200"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right"/>
              <w:rPr>
                <w:rFonts w:ascii="Times New Roman" w:hAnsi="Times New Roman" w:cs="Times New Roman"/>
                <w:sz w:val="20"/>
                <w:szCs w:val="20"/>
                <w:lang w:eastAsia="ru-RU"/>
              </w:rPr>
            </w:pPr>
            <w:r w:rsidRPr="008164D2">
              <w:rPr>
                <w:rFonts w:ascii="Times New Roman" w:hAnsi="Times New Roman" w:cs="Times New Roman"/>
                <w:sz w:val="20"/>
                <w:szCs w:val="20"/>
                <w:lang w:eastAsia="ru-RU"/>
              </w:rPr>
              <w:t>515,5</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307,6</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56</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2,0 - 2,5</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3,0 - 3,5</w:t>
            </w:r>
          </w:p>
        </w:tc>
        <w:tc>
          <w:tcPr>
            <w:tcW w:w="1276"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center"/>
              <w:rPr>
                <w:rFonts w:ascii="Times New Roman" w:hAnsi="Times New Roman" w:cs="Times New Roman"/>
                <w:sz w:val="20"/>
                <w:szCs w:val="20"/>
                <w:lang w:eastAsia="ru-RU"/>
              </w:rPr>
            </w:pPr>
            <w:r w:rsidRPr="008164D2">
              <w:rPr>
                <w:rFonts w:ascii="Times New Roman" w:hAnsi="Times New Roman" w:cs="Times New Roman"/>
                <w:sz w:val="20"/>
                <w:szCs w:val="20"/>
                <w:lang w:eastAsia="ru-RU"/>
              </w:rPr>
              <w:t>4,0 - 4,5</w:t>
            </w:r>
          </w:p>
        </w:tc>
      </w:tr>
      <w:tr w:rsidR="0078378E" w:rsidRPr="008164D2">
        <w:trPr>
          <w:trHeight w:val="300"/>
        </w:trPr>
        <w:tc>
          <w:tcPr>
            <w:tcW w:w="1838" w:type="dxa"/>
            <w:tcBorders>
              <w:top w:val="nil"/>
              <w:left w:val="single" w:sz="4" w:space="0" w:color="auto"/>
              <w:bottom w:val="single" w:sz="4" w:space="0" w:color="auto"/>
              <w:right w:val="single" w:sz="4" w:space="0" w:color="auto"/>
            </w:tcBorders>
            <w:noWrap/>
            <w:vAlign w:val="bottom"/>
          </w:tcPr>
          <w:p w:rsidR="0078378E" w:rsidRPr="008164D2" w:rsidRDefault="0078378E" w:rsidP="003004C7">
            <w:pPr>
              <w:spacing w:after="0" w:line="240" w:lineRule="auto"/>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Навоийская</w:t>
            </w:r>
          </w:p>
        </w:tc>
        <w:tc>
          <w:tcPr>
            <w:tcW w:w="1200"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right"/>
              <w:rPr>
                <w:rFonts w:ascii="Times New Roman" w:hAnsi="Times New Roman" w:cs="Times New Roman"/>
                <w:sz w:val="20"/>
                <w:szCs w:val="20"/>
                <w:lang w:eastAsia="ru-RU"/>
              </w:rPr>
            </w:pPr>
            <w:r w:rsidRPr="008164D2">
              <w:rPr>
                <w:rFonts w:ascii="Times New Roman" w:hAnsi="Times New Roman" w:cs="Times New Roman"/>
                <w:sz w:val="20"/>
                <w:szCs w:val="20"/>
                <w:lang w:eastAsia="ru-RU"/>
              </w:rPr>
              <w:t>133,3</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107,4</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13,4</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2,5 - 3,0</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3,5 - 4,0</w:t>
            </w:r>
          </w:p>
        </w:tc>
        <w:tc>
          <w:tcPr>
            <w:tcW w:w="1276"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center"/>
              <w:rPr>
                <w:rFonts w:ascii="Times New Roman" w:hAnsi="Times New Roman" w:cs="Times New Roman"/>
                <w:sz w:val="20"/>
                <w:szCs w:val="20"/>
                <w:lang w:eastAsia="ru-RU"/>
              </w:rPr>
            </w:pPr>
            <w:r w:rsidRPr="008164D2">
              <w:rPr>
                <w:rFonts w:ascii="Times New Roman" w:hAnsi="Times New Roman" w:cs="Times New Roman"/>
                <w:sz w:val="20"/>
                <w:szCs w:val="20"/>
                <w:lang w:eastAsia="ru-RU"/>
              </w:rPr>
              <w:t>4,5 - 5,0</w:t>
            </w:r>
          </w:p>
        </w:tc>
      </w:tr>
      <w:tr w:rsidR="0078378E" w:rsidRPr="008164D2">
        <w:trPr>
          <w:trHeight w:val="300"/>
        </w:trPr>
        <w:tc>
          <w:tcPr>
            <w:tcW w:w="1838" w:type="dxa"/>
            <w:tcBorders>
              <w:top w:val="nil"/>
              <w:left w:val="single" w:sz="4" w:space="0" w:color="auto"/>
              <w:bottom w:val="single" w:sz="4" w:space="0" w:color="auto"/>
              <w:right w:val="single" w:sz="4" w:space="0" w:color="auto"/>
            </w:tcBorders>
            <w:noWrap/>
            <w:vAlign w:val="bottom"/>
          </w:tcPr>
          <w:p w:rsidR="0078378E" w:rsidRPr="008164D2" w:rsidRDefault="0078378E" w:rsidP="003004C7">
            <w:pPr>
              <w:spacing w:after="0" w:line="240" w:lineRule="auto"/>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Наманганская</w:t>
            </w:r>
          </w:p>
        </w:tc>
        <w:tc>
          <w:tcPr>
            <w:tcW w:w="1200"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right"/>
              <w:rPr>
                <w:rFonts w:ascii="Times New Roman" w:hAnsi="Times New Roman" w:cs="Times New Roman"/>
                <w:sz w:val="20"/>
                <w:szCs w:val="20"/>
                <w:lang w:eastAsia="ru-RU"/>
              </w:rPr>
            </w:pPr>
            <w:r w:rsidRPr="008164D2">
              <w:rPr>
                <w:rFonts w:ascii="Times New Roman" w:hAnsi="Times New Roman" w:cs="Times New Roman"/>
                <w:sz w:val="20"/>
                <w:szCs w:val="20"/>
                <w:lang w:eastAsia="ru-RU"/>
              </w:rPr>
              <w:t>276,4</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137,4</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7,6</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2,0 - 2,5</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3,0 - 3,5</w:t>
            </w:r>
          </w:p>
        </w:tc>
        <w:tc>
          <w:tcPr>
            <w:tcW w:w="1276"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center"/>
              <w:rPr>
                <w:rFonts w:ascii="Times New Roman" w:hAnsi="Times New Roman" w:cs="Times New Roman"/>
                <w:sz w:val="20"/>
                <w:szCs w:val="20"/>
                <w:lang w:eastAsia="ru-RU"/>
              </w:rPr>
            </w:pPr>
            <w:r w:rsidRPr="008164D2">
              <w:rPr>
                <w:rFonts w:ascii="Times New Roman" w:hAnsi="Times New Roman" w:cs="Times New Roman"/>
                <w:sz w:val="20"/>
                <w:szCs w:val="20"/>
                <w:lang w:eastAsia="ru-RU"/>
              </w:rPr>
              <w:t>4,0 - 4,5</w:t>
            </w:r>
          </w:p>
        </w:tc>
      </w:tr>
      <w:tr w:rsidR="0078378E" w:rsidRPr="008164D2">
        <w:trPr>
          <w:trHeight w:val="300"/>
        </w:trPr>
        <w:tc>
          <w:tcPr>
            <w:tcW w:w="1838" w:type="dxa"/>
            <w:tcBorders>
              <w:top w:val="nil"/>
              <w:left w:val="single" w:sz="4" w:space="0" w:color="auto"/>
              <w:bottom w:val="single" w:sz="4" w:space="0" w:color="auto"/>
              <w:right w:val="single" w:sz="4" w:space="0" w:color="auto"/>
            </w:tcBorders>
            <w:noWrap/>
            <w:vAlign w:val="bottom"/>
          </w:tcPr>
          <w:p w:rsidR="0078378E" w:rsidRPr="008164D2" w:rsidRDefault="0078378E" w:rsidP="003004C7">
            <w:pPr>
              <w:spacing w:after="0" w:line="240" w:lineRule="auto"/>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Самаркандская</w:t>
            </w:r>
          </w:p>
        </w:tc>
        <w:tc>
          <w:tcPr>
            <w:tcW w:w="1200"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right"/>
              <w:rPr>
                <w:rFonts w:ascii="Times New Roman" w:hAnsi="Times New Roman" w:cs="Times New Roman"/>
                <w:sz w:val="20"/>
                <w:szCs w:val="20"/>
                <w:lang w:eastAsia="ru-RU"/>
              </w:rPr>
            </w:pPr>
            <w:r w:rsidRPr="008164D2">
              <w:rPr>
                <w:rFonts w:ascii="Times New Roman" w:hAnsi="Times New Roman" w:cs="Times New Roman"/>
                <w:sz w:val="20"/>
                <w:szCs w:val="20"/>
                <w:lang w:eastAsia="ru-RU"/>
              </w:rPr>
              <w:t>379,2</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125,1</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0,3</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2,0 - 2,5</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3,0 - 3,5</w:t>
            </w:r>
          </w:p>
        </w:tc>
        <w:tc>
          <w:tcPr>
            <w:tcW w:w="1276"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center"/>
              <w:rPr>
                <w:rFonts w:ascii="Times New Roman" w:hAnsi="Times New Roman" w:cs="Times New Roman"/>
                <w:sz w:val="20"/>
                <w:szCs w:val="20"/>
                <w:lang w:eastAsia="ru-RU"/>
              </w:rPr>
            </w:pPr>
            <w:r w:rsidRPr="008164D2">
              <w:rPr>
                <w:rFonts w:ascii="Times New Roman" w:hAnsi="Times New Roman" w:cs="Times New Roman"/>
                <w:sz w:val="20"/>
                <w:szCs w:val="20"/>
                <w:lang w:eastAsia="ru-RU"/>
              </w:rPr>
              <w:t>4,0 - 4,5</w:t>
            </w:r>
          </w:p>
        </w:tc>
      </w:tr>
      <w:tr w:rsidR="0078378E" w:rsidRPr="008164D2">
        <w:trPr>
          <w:trHeight w:val="300"/>
        </w:trPr>
        <w:tc>
          <w:tcPr>
            <w:tcW w:w="1838" w:type="dxa"/>
            <w:tcBorders>
              <w:top w:val="nil"/>
              <w:left w:val="single" w:sz="4" w:space="0" w:color="auto"/>
              <w:bottom w:val="single" w:sz="4" w:space="0" w:color="auto"/>
              <w:right w:val="single" w:sz="4" w:space="0" w:color="auto"/>
            </w:tcBorders>
            <w:noWrap/>
            <w:vAlign w:val="bottom"/>
          </w:tcPr>
          <w:p w:rsidR="0078378E" w:rsidRPr="008164D2" w:rsidRDefault="0078378E" w:rsidP="003004C7">
            <w:pPr>
              <w:spacing w:after="0" w:line="240" w:lineRule="auto"/>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Сурхандарьинская</w:t>
            </w:r>
          </w:p>
        </w:tc>
        <w:tc>
          <w:tcPr>
            <w:tcW w:w="1200"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right"/>
              <w:rPr>
                <w:rFonts w:ascii="Times New Roman" w:hAnsi="Times New Roman" w:cs="Times New Roman"/>
                <w:sz w:val="20"/>
                <w:szCs w:val="20"/>
                <w:lang w:eastAsia="ru-RU"/>
              </w:rPr>
            </w:pPr>
            <w:r w:rsidRPr="008164D2">
              <w:rPr>
                <w:rFonts w:ascii="Times New Roman" w:hAnsi="Times New Roman" w:cs="Times New Roman"/>
                <w:sz w:val="20"/>
                <w:szCs w:val="20"/>
                <w:lang w:eastAsia="ru-RU"/>
              </w:rPr>
              <w:t>325,6</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205</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31</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2,0 - 2,5</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3,0 - 3,5</w:t>
            </w:r>
          </w:p>
        </w:tc>
        <w:tc>
          <w:tcPr>
            <w:tcW w:w="1276"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center"/>
              <w:rPr>
                <w:rFonts w:ascii="Times New Roman" w:hAnsi="Times New Roman" w:cs="Times New Roman"/>
                <w:sz w:val="20"/>
                <w:szCs w:val="20"/>
                <w:lang w:eastAsia="ru-RU"/>
              </w:rPr>
            </w:pPr>
            <w:r w:rsidRPr="008164D2">
              <w:rPr>
                <w:rFonts w:ascii="Times New Roman" w:hAnsi="Times New Roman" w:cs="Times New Roman"/>
                <w:sz w:val="20"/>
                <w:szCs w:val="20"/>
                <w:lang w:eastAsia="ru-RU"/>
              </w:rPr>
              <w:t>4,0 - 4,5</w:t>
            </w:r>
          </w:p>
        </w:tc>
      </w:tr>
      <w:tr w:rsidR="0078378E" w:rsidRPr="008164D2">
        <w:trPr>
          <w:trHeight w:val="300"/>
        </w:trPr>
        <w:tc>
          <w:tcPr>
            <w:tcW w:w="1838" w:type="dxa"/>
            <w:tcBorders>
              <w:top w:val="nil"/>
              <w:left w:val="single" w:sz="4" w:space="0" w:color="auto"/>
              <w:bottom w:val="single" w:sz="4" w:space="0" w:color="auto"/>
              <w:right w:val="single" w:sz="4" w:space="0" w:color="auto"/>
            </w:tcBorders>
            <w:noWrap/>
            <w:vAlign w:val="bottom"/>
          </w:tcPr>
          <w:p w:rsidR="0078378E" w:rsidRPr="008164D2" w:rsidRDefault="0078378E" w:rsidP="003004C7">
            <w:pPr>
              <w:spacing w:after="0" w:line="240" w:lineRule="auto"/>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Сырдарьинская</w:t>
            </w:r>
          </w:p>
        </w:tc>
        <w:tc>
          <w:tcPr>
            <w:tcW w:w="1200"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right"/>
              <w:rPr>
                <w:rFonts w:ascii="Times New Roman" w:hAnsi="Times New Roman" w:cs="Times New Roman"/>
                <w:sz w:val="20"/>
                <w:szCs w:val="20"/>
                <w:lang w:eastAsia="ru-RU"/>
              </w:rPr>
            </w:pPr>
            <w:r w:rsidRPr="008164D2">
              <w:rPr>
                <w:rFonts w:ascii="Times New Roman" w:hAnsi="Times New Roman" w:cs="Times New Roman"/>
                <w:sz w:val="20"/>
                <w:szCs w:val="20"/>
                <w:lang w:eastAsia="ru-RU"/>
              </w:rPr>
              <w:t>246,7</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289,6</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54</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2,0 - 2,5</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3,0 - 3,5</w:t>
            </w:r>
          </w:p>
        </w:tc>
        <w:tc>
          <w:tcPr>
            <w:tcW w:w="1276"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center"/>
              <w:rPr>
                <w:rFonts w:ascii="Times New Roman" w:hAnsi="Times New Roman" w:cs="Times New Roman"/>
                <w:sz w:val="20"/>
                <w:szCs w:val="20"/>
                <w:lang w:eastAsia="ru-RU"/>
              </w:rPr>
            </w:pPr>
            <w:r w:rsidRPr="008164D2">
              <w:rPr>
                <w:rFonts w:ascii="Times New Roman" w:hAnsi="Times New Roman" w:cs="Times New Roman"/>
                <w:sz w:val="20"/>
                <w:szCs w:val="20"/>
                <w:lang w:eastAsia="ru-RU"/>
              </w:rPr>
              <w:t>4,0 - 4,5</w:t>
            </w:r>
          </w:p>
        </w:tc>
      </w:tr>
      <w:tr w:rsidR="0078378E" w:rsidRPr="008164D2">
        <w:trPr>
          <w:trHeight w:val="300"/>
        </w:trPr>
        <w:tc>
          <w:tcPr>
            <w:tcW w:w="1838" w:type="dxa"/>
            <w:tcBorders>
              <w:top w:val="nil"/>
              <w:left w:val="single" w:sz="4" w:space="0" w:color="auto"/>
              <w:bottom w:val="single" w:sz="4" w:space="0" w:color="auto"/>
              <w:right w:val="single" w:sz="4" w:space="0" w:color="auto"/>
            </w:tcBorders>
            <w:noWrap/>
            <w:vAlign w:val="bottom"/>
          </w:tcPr>
          <w:p w:rsidR="0078378E" w:rsidRPr="008164D2" w:rsidRDefault="0078378E" w:rsidP="003004C7">
            <w:pPr>
              <w:spacing w:after="0" w:line="240" w:lineRule="auto"/>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Ташкентская</w:t>
            </w:r>
          </w:p>
        </w:tc>
        <w:tc>
          <w:tcPr>
            <w:tcW w:w="1200"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right"/>
              <w:rPr>
                <w:rFonts w:ascii="Times New Roman" w:hAnsi="Times New Roman" w:cs="Times New Roman"/>
                <w:sz w:val="20"/>
                <w:szCs w:val="20"/>
                <w:lang w:eastAsia="ru-RU"/>
              </w:rPr>
            </w:pPr>
            <w:r w:rsidRPr="008164D2">
              <w:rPr>
                <w:rFonts w:ascii="Times New Roman" w:hAnsi="Times New Roman" w:cs="Times New Roman"/>
                <w:sz w:val="20"/>
                <w:szCs w:val="20"/>
                <w:lang w:eastAsia="ru-RU"/>
              </w:rPr>
              <w:t>406,5</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236,2</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1,7</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2,0 - 2,5</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3,0 - 3,5</w:t>
            </w:r>
          </w:p>
        </w:tc>
        <w:tc>
          <w:tcPr>
            <w:tcW w:w="1276"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center"/>
              <w:rPr>
                <w:rFonts w:ascii="Times New Roman" w:hAnsi="Times New Roman" w:cs="Times New Roman"/>
                <w:sz w:val="20"/>
                <w:szCs w:val="20"/>
                <w:lang w:eastAsia="ru-RU"/>
              </w:rPr>
            </w:pPr>
            <w:r w:rsidRPr="008164D2">
              <w:rPr>
                <w:rFonts w:ascii="Times New Roman" w:hAnsi="Times New Roman" w:cs="Times New Roman"/>
                <w:sz w:val="20"/>
                <w:szCs w:val="20"/>
                <w:lang w:eastAsia="ru-RU"/>
              </w:rPr>
              <w:t>4,0 - 4,5</w:t>
            </w:r>
          </w:p>
        </w:tc>
      </w:tr>
      <w:tr w:rsidR="0078378E" w:rsidRPr="008164D2">
        <w:trPr>
          <w:trHeight w:val="300"/>
        </w:trPr>
        <w:tc>
          <w:tcPr>
            <w:tcW w:w="1838" w:type="dxa"/>
            <w:tcBorders>
              <w:top w:val="nil"/>
              <w:left w:val="single" w:sz="4" w:space="0" w:color="auto"/>
              <w:bottom w:val="single" w:sz="4" w:space="0" w:color="auto"/>
              <w:right w:val="single" w:sz="4" w:space="0" w:color="auto"/>
            </w:tcBorders>
            <w:noWrap/>
            <w:vAlign w:val="bottom"/>
          </w:tcPr>
          <w:p w:rsidR="0078378E" w:rsidRPr="008164D2" w:rsidRDefault="0078378E" w:rsidP="003004C7">
            <w:pPr>
              <w:spacing w:after="0" w:line="240" w:lineRule="auto"/>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Ферганская</w:t>
            </w:r>
          </w:p>
        </w:tc>
        <w:tc>
          <w:tcPr>
            <w:tcW w:w="1200"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right"/>
              <w:rPr>
                <w:rFonts w:ascii="Times New Roman" w:hAnsi="Times New Roman" w:cs="Times New Roman"/>
                <w:sz w:val="20"/>
                <w:szCs w:val="20"/>
                <w:lang w:eastAsia="ru-RU"/>
              </w:rPr>
            </w:pPr>
            <w:r w:rsidRPr="008164D2">
              <w:rPr>
                <w:rFonts w:ascii="Times New Roman" w:hAnsi="Times New Roman" w:cs="Times New Roman"/>
                <w:sz w:val="20"/>
                <w:szCs w:val="20"/>
                <w:lang w:eastAsia="ru-RU"/>
              </w:rPr>
              <w:t>362,9</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231,3</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30,4</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2,0 - 2,5</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3,0 - 3,5</w:t>
            </w:r>
          </w:p>
        </w:tc>
        <w:tc>
          <w:tcPr>
            <w:tcW w:w="1276"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center"/>
              <w:rPr>
                <w:rFonts w:ascii="Times New Roman" w:hAnsi="Times New Roman" w:cs="Times New Roman"/>
                <w:sz w:val="20"/>
                <w:szCs w:val="20"/>
                <w:lang w:eastAsia="ru-RU"/>
              </w:rPr>
            </w:pPr>
            <w:r w:rsidRPr="008164D2">
              <w:rPr>
                <w:rFonts w:ascii="Times New Roman" w:hAnsi="Times New Roman" w:cs="Times New Roman"/>
                <w:sz w:val="20"/>
                <w:szCs w:val="20"/>
                <w:lang w:eastAsia="ru-RU"/>
              </w:rPr>
              <w:t>4,0 - 4,5</w:t>
            </w:r>
          </w:p>
        </w:tc>
      </w:tr>
      <w:tr w:rsidR="0078378E" w:rsidRPr="008164D2">
        <w:trPr>
          <w:trHeight w:val="300"/>
        </w:trPr>
        <w:tc>
          <w:tcPr>
            <w:tcW w:w="1838" w:type="dxa"/>
            <w:tcBorders>
              <w:top w:val="nil"/>
              <w:left w:val="single" w:sz="4" w:space="0" w:color="auto"/>
              <w:bottom w:val="single" w:sz="4" w:space="0" w:color="auto"/>
              <w:right w:val="single" w:sz="4" w:space="0" w:color="auto"/>
            </w:tcBorders>
            <w:noWrap/>
            <w:vAlign w:val="bottom"/>
          </w:tcPr>
          <w:p w:rsidR="0078378E" w:rsidRPr="008164D2" w:rsidRDefault="0078378E" w:rsidP="003004C7">
            <w:pPr>
              <w:spacing w:after="0" w:line="240" w:lineRule="auto"/>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Хорезмская</w:t>
            </w:r>
          </w:p>
        </w:tc>
        <w:tc>
          <w:tcPr>
            <w:tcW w:w="1200"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right"/>
              <w:rPr>
                <w:rFonts w:ascii="Times New Roman" w:hAnsi="Times New Roman" w:cs="Times New Roman"/>
                <w:sz w:val="20"/>
                <w:szCs w:val="20"/>
                <w:lang w:eastAsia="ru-RU"/>
              </w:rPr>
            </w:pPr>
            <w:r w:rsidRPr="008164D2">
              <w:rPr>
                <w:rFonts w:ascii="Times New Roman" w:hAnsi="Times New Roman" w:cs="Times New Roman"/>
                <w:sz w:val="20"/>
                <w:szCs w:val="20"/>
                <w:lang w:eastAsia="ru-RU"/>
              </w:rPr>
              <w:t>247,3</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266,3</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115,2</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2,5 - 3,0</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3,5 - 4,0</w:t>
            </w:r>
          </w:p>
        </w:tc>
        <w:tc>
          <w:tcPr>
            <w:tcW w:w="1276" w:type="dxa"/>
            <w:tcBorders>
              <w:top w:val="nil"/>
              <w:left w:val="nil"/>
              <w:bottom w:val="single" w:sz="4" w:space="0" w:color="auto"/>
              <w:right w:val="single" w:sz="4" w:space="0" w:color="auto"/>
            </w:tcBorders>
            <w:vAlign w:val="bottom"/>
          </w:tcPr>
          <w:p w:rsidR="0078378E" w:rsidRPr="008164D2" w:rsidRDefault="0078378E" w:rsidP="003004C7">
            <w:pPr>
              <w:spacing w:after="0" w:line="240" w:lineRule="auto"/>
              <w:jc w:val="center"/>
              <w:rPr>
                <w:rFonts w:ascii="Times New Roman" w:hAnsi="Times New Roman" w:cs="Times New Roman"/>
                <w:sz w:val="20"/>
                <w:szCs w:val="20"/>
                <w:lang w:eastAsia="ru-RU"/>
              </w:rPr>
            </w:pPr>
            <w:r w:rsidRPr="008164D2">
              <w:rPr>
                <w:rFonts w:ascii="Times New Roman" w:hAnsi="Times New Roman" w:cs="Times New Roman"/>
                <w:sz w:val="20"/>
                <w:szCs w:val="20"/>
                <w:lang w:eastAsia="ru-RU"/>
              </w:rPr>
              <w:t>4,5 - 5,0</w:t>
            </w:r>
          </w:p>
        </w:tc>
      </w:tr>
      <w:tr w:rsidR="0078378E" w:rsidRPr="008164D2">
        <w:trPr>
          <w:trHeight w:val="300"/>
        </w:trPr>
        <w:tc>
          <w:tcPr>
            <w:tcW w:w="1838" w:type="dxa"/>
            <w:tcBorders>
              <w:top w:val="nil"/>
              <w:left w:val="single" w:sz="4" w:space="0" w:color="auto"/>
              <w:bottom w:val="single" w:sz="4" w:space="0" w:color="auto"/>
              <w:right w:val="single" w:sz="4" w:space="0" w:color="auto"/>
            </w:tcBorders>
            <w:noWrap/>
            <w:vAlign w:val="bottom"/>
          </w:tcPr>
          <w:p w:rsidR="0078378E" w:rsidRPr="008164D2" w:rsidRDefault="0078378E" w:rsidP="003004C7">
            <w:pPr>
              <w:spacing w:after="0" w:line="240" w:lineRule="auto"/>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Всего по Узбекистану</w:t>
            </w:r>
          </w:p>
        </w:tc>
        <w:tc>
          <w:tcPr>
            <w:tcW w:w="1200"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4237,5</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2957,3</w:t>
            </w:r>
          </w:p>
        </w:tc>
        <w:tc>
          <w:tcPr>
            <w:tcW w:w="1275"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right"/>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709,5</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78378E" w:rsidRPr="008164D2" w:rsidRDefault="0078378E" w:rsidP="003004C7">
            <w:pPr>
              <w:spacing w:after="0" w:line="240" w:lineRule="auto"/>
              <w:jc w:val="center"/>
              <w:rPr>
                <w:rFonts w:ascii="Times New Roman" w:hAnsi="Times New Roman" w:cs="Times New Roman"/>
                <w:color w:val="000000"/>
                <w:sz w:val="20"/>
                <w:szCs w:val="20"/>
                <w:lang w:eastAsia="ru-RU"/>
              </w:rPr>
            </w:pPr>
            <w:r w:rsidRPr="008164D2">
              <w:rPr>
                <w:rFonts w:ascii="Times New Roman" w:hAnsi="Times New Roman" w:cs="Times New Roman"/>
                <w:color w:val="000000"/>
                <w:sz w:val="20"/>
                <w:szCs w:val="20"/>
                <w:lang w:eastAsia="ru-RU"/>
              </w:rPr>
              <w:t> </w:t>
            </w:r>
          </w:p>
        </w:tc>
      </w:tr>
    </w:tbl>
    <w:p w:rsidR="0078378E" w:rsidRPr="008164D2" w:rsidRDefault="0078378E" w:rsidP="008164D2">
      <w:pPr>
        <w:tabs>
          <w:tab w:val="left" w:pos="-720"/>
        </w:tabs>
        <w:suppressAutoHyphens/>
        <w:jc w:val="both"/>
        <w:rPr>
          <w:rFonts w:ascii="Times New Roman" w:hAnsi="Times New Roman" w:cs="Times New Roman"/>
          <w:spacing w:val="-3"/>
          <w:sz w:val="24"/>
          <w:szCs w:val="24"/>
        </w:rPr>
      </w:pPr>
    </w:p>
    <w:p w:rsidR="0078378E" w:rsidRPr="008164D2" w:rsidRDefault="0078378E" w:rsidP="008164D2">
      <w:pPr>
        <w:widowControl w:val="0"/>
        <w:spacing w:after="120" w:line="276" w:lineRule="auto"/>
        <w:jc w:val="both"/>
        <w:rPr>
          <w:rFonts w:ascii="Times New Roman" w:hAnsi="Times New Roman" w:cs="Times New Roman"/>
          <w:sz w:val="24"/>
          <w:szCs w:val="24"/>
        </w:rPr>
      </w:pPr>
      <w:r w:rsidRPr="008164D2">
        <w:rPr>
          <w:rFonts w:ascii="Times New Roman" w:hAnsi="Times New Roman" w:cs="Times New Roman"/>
          <w:sz w:val="24"/>
          <w:szCs w:val="24"/>
        </w:rPr>
        <w:t xml:space="preserve">Общая протяженность государственной магистральной и межхозяйственной оросительной сети республики составляет 28,94 тыс.км, а внутрихозяйственной сети, находящихся на балансе АВП - 155,0 тыс.км. Коэффициент полезного действия (КПД) оросительных систем республики составляет 0,64, в т.ч. межхозяйственной оросительной сети – 0,83, внутрихозяйственной оросительной сети – 0,79. </w:t>
      </w:r>
    </w:p>
    <w:p w:rsidR="0078378E" w:rsidRPr="008164D2" w:rsidRDefault="0078378E" w:rsidP="008164D2">
      <w:pPr>
        <w:widowControl w:val="0"/>
        <w:spacing w:after="120" w:line="276" w:lineRule="auto"/>
        <w:jc w:val="both"/>
        <w:rPr>
          <w:rFonts w:ascii="Times New Roman" w:hAnsi="Times New Roman" w:cs="Times New Roman"/>
          <w:sz w:val="24"/>
          <w:szCs w:val="24"/>
        </w:rPr>
      </w:pPr>
      <w:r w:rsidRPr="008164D2">
        <w:rPr>
          <w:rFonts w:ascii="Times New Roman" w:hAnsi="Times New Roman" w:cs="Times New Roman"/>
          <w:sz w:val="24"/>
          <w:szCs w:val="24"/>
        </w:rPr>
        <w:t xml:space="preserve">В </w:t>
      </w:r>
      <w:r>
        <w:rPr>
          <w:rFonts w:ascii="Times New Roman" w:hAnsi="Times New Roman" w:cs="Times New Roman"/>
          <w:sz w:val="24"/>
          <w:szCs w:val="24"/>
        </w:rPr>
        <w:t>19</w:t>
      </w:r>
      <w:r w:rsidRPr="008164D2">
        <w:rPr>
          <w:rFonts w:ascii="Times New Roman" w:hAnsi="Times New Roman" w:cs="Times New Roman"/>
          <w:sz w:val="24"/>
          <w:szCs w:val="24"/>
        </w:rPr>
        <w:t>80-90-х годах КПД системы было 0,65. Однако, в настоящее время в отдельных регионах, в частности, в Республике Каракалпакстан и Бухарской области КПД системы составляет соответственно 0,53 и 0,55.</w:t>
      </w:r>
    </w:p>
    <w:p w:rsidR="0078378E" w:rsidRPr="008164D2" w:rsidRDefault="0078378E" w:rsidP="008164D2">
      <w:pPr>
        <w:widowControl w:val="0"/>
        <w:spacing w:after="120" w:line="276" w:lineRule="auto"/>
        <w:jc w:val="both"/>
        <w:rPr>
          <w:rFonts w:ascii="Times New Roman" w:hAnsi="Times New Roman" w:cs="Times New Roman"/>
          <w:sz w:val="24"/>
          <w:szCs w:val="24"/>
          <w:shd w:val="clear" w:color="auto" w:fill="FFFFFF"/>
        </w:rPr>
      </w:pPr>
      <w:r w:rsidRPr="008164D2">
        <w:rPr>
          <w:rFonts w:ascii="Times New Roman" w:hAnsi="Times New Roman" w:cs="Times New Roman"/>
          <w:sz w:val="24"/>
          <w:szCs w:val="24"/>
        </w:rPr>
        <w:t>На магистральных и межхозяйственных каналах имеется более 47 тыс. гидротехнических сооружений, на внутрихозяйственной сети - их более 134 тыс. шт. Также на нужды орошения используется 4068 скважин.</w:t>
      </w:r>
    </w:p>
    <w:p w:rsidR="0078378E" w:rsidRPr="008164D2" w:rsidRDefault="0078378E" w:rsidP="008164D2">
      <w:pPr>
        <w:widowControl w:val="0"/>
        <w:spacing w:after="0" w:line="276" w:lineRule="auto"/>
        <w:jc w:val="both"/>
        <w:rPr>
          <w:rFonts w:ascii="Times New Roman" w:hAnsi="Times New Roman" w:cs="Times New Roman"/>
          <w:color w:val="FF0000"/>
          <w:sz w:val="24"/>
          <w:szCs w:val="24"/>
          <w:shd w:val="clear" w:color="auto" w:fill="FFFFFF"/>
        </w:rPr>
      </w:pPr>
      <w:r w:rsidRPr="008164D2">
        <w:rPr>
          <w:rFonts w:ascii="Times New Roman" w:hAnsi="Times New Roman" w:cs="Times New Roman"/>
          <w:sz w:val="24"/>
          <w:szCs w:val="24"/>
        </w:rPr>
        <w:t>Общая протяженность коллекторно-дренажной сети составляет 143,4 тыс. км, из которых 106,5 тыс. км - открытые коллектора; 36,9 тыс. км - закрытый горизонтальный дренаж. Имеется 157 шт. мелиоративных насосных станций и 3797 скважин вертикального дренажа, а также 27559 шт. наблюдательных скважин.</w:t>
      </w:r>
    </w:p>
    <w:p w:rsidR="0078378E" w:rsidRPr="008164D2" w:rsidRDefault="0078378E" w:rsidP="008164D2">
      <w:pPr>
        <w:widowControl w:val="0"/>
        <w:spacing w:after="120" w:line="276" w:lineRule="auto"/>
        <w:ind w:firstLine="709"/>
        <w:jc w:val="both"/>
        <w:rPr>
          <w:rFonts w:ascii="Times New Roman" w:hAnsi="Times New Roman" w:cs="Times New Roman"/>
          <w:sz w:val="24"/>
          <w:szCs w:val="24"/>
          <w:shd w:val="clear" w:color="auto" w:fill="FFFFFF"/>
        </w:rPr>
      </w:pPr>
    </w:p>
    <w:p w:rsidR="0078378E" w:rsidRPr="008164D2" w:rsidRDefault="0078378E" w:rsidP="008164D2">
      <w:pPr>
        <w:tabs>
          <w:tab w:val="left" w:pos="993"/>
          <w:tab w:val="left" w:pos="1134"/>
        </w:tabs>
        <w:spacing w:after="0" w:line="240" w:lineRule="auto"/>
        <w:jc w:val="both"/>
        <w:rPr>
          <w:rFonts w:ascii="Times New Roman" w:hAnsi="Times New Roman" w:cs="Times New Roman"/>
          <w:sz w:val="24"/>
          <w:szCs w:val="24"/>
        </w:rPr>
      </w:pPr>
      <w:r w:rsidRPr="008164D2">
        <w:rPr>
          <w:rFonts w:ascii="Times New Roman" w:hAnsi="Times New Roman" w:cs="Times New Roman"/>
          <w:sz w:val="24"/>
          <w:szCs w:val="24"/>
          <w:shd w:val="clear" w:color="auto" w:fill="FFFFFF"/>
        </w:rPr>
        <w:t xml:space="preserve">В республике функционирует 69 шт. водохранилищ и селе-водохранилищ, в том числе  </w:t>
      </w:r>
      <w:r w:rsidRPr="008164D2">
        <w:rPr>
          <w:rFonts w:ascii="Times New Roman" w:hAnsi="Times New Roman" w:cs="Times New Roman"/>
          <w:sz w:val="24"/>
          <w:szCs w:val="24"/>
        </w:rPr>
        <w:t>48 крупных водохранилищ (к крупным относятся водохранилища емкостью более 10 млн. м</w:t>
      </w:r>
      <w:r w:rsidRPr="008164D2">
        <w:rPr>
          <w:rFonts w:ascii="Times New Roman" w:hAnsi="Times New Roman" w:cs="Times New Roman"/>
          <w:sz w:val="24"/>
          <w:szCs w:val="24"/>
          <w:vertAlign w:val="superscript"/>
        </w:rPr>
        <w:t>3</w:t>
      </w:r>
      <w:r w:rsidRPr="008164D2">
        <w:rPr>
          <w:rFonts w:ascii="Times New Roman" w:hAnsi="Times New Roman" w:cs="Times New Roman"/>
          <w:sz w:val="24"/>
          <w:szCs w:val="24"/>
        </w:rPr>
        <w:t>). Полная емкость всех водохранилищ превышает 24 млрд. м</w:t>
      </w:r>
      <w:r w:rsidRPr="008164D2">
        <w:rPr>
          <w:rFonts w:ascii="Times New Roman" w:hAnsi="Times New Roman" w:cs="Times New Roman"/>
          <w:sz w:val="24"/>
          <w:szCs w:val="24"/>
          <w:vertAlign w:val="superscript"/>
        </w:rPr>
        <w:t>3</w:t>
      </w:r>
      <w:r w:rsidRPr="008164D2">
        <w:rPr>
          <w:rFonts w:ascii="Times New Roman" w:hAnsi="Times New Roman" w:cs="Times New Roman"/>
          <w:sz w:val="24"/>
          <w:szCs w:val="24"/>
        </w:rPr>
        <w:t>, в том числе 15,5 млрд. м</w:t>
      </w:r>
      <w:r w:rsidRPr="008164D2">
        <w:rPr>
          <w:rFonts w:ascii="Times New Roman" w:hAnsi="Times New Roman" w:cs="Times New Roman"/>
          <w:sz w:val="24"/>
          <w:szCs w:val="24"/>
          <w:vertAlign w:val="superscript"/>
        </w:rPr>
        <w:t>3</w:t>
      </w:r>
      <w:r w:rsidRPr="008164D2">
        <w:rPr>
          <w:rFonts w:ascii="Times New Roman" w:hAnsi="Times New Roman" w:cs="Times New Roman"/>
          <w:sz w:val="24"/>
          <w:szCs w:val="24"/>
        </w:rPr>
        <w:t xml:space="preserve"> в бассейне Амударьи и свыше 8,5 млрд. м</w:t>
      </w:r>
      <w:r w:rsidRPr="008164D2">
        <w:rPr>
          <w:rFonts w:ascii="Times New Roman" w:hAnsi="Times New Roman" w:cs="Times New Roman"/>
          <w:sz w:val="24"/>
          <w:szCs w:val="24"/>
          <w:vertAlign w:val="superscript"/>
        </w:rPr>
        <w:t>3</w:t>
      </w:r>
      <w:r w:rsidRPr="008164D2">
        <w:rPr>
          <w:rFonts w:ascii="Times New Roman" w:hAnsi="Times New Roman" w:cs="Times New Roman"/>
          <w:sz w:val="24"/>
          <w:szCs w:val="24"/>
        </w:rPr>
        <w:t xml:space="preserve"> в бассейне Сырдарьи. С учетом мертвого объема – полезная емкость водохранилищ Узбекистана составляет 19,2 млрд. м</w:t>
      </w:r>
      <w:r w:rsidRPr="008164D2">
        <w:rPr>
          <w:rFonts w:ascii="Times New Roman" w:hAnsi="Times New Roman" w:cs="Times New Roman"/>
          <w:sz w:val="24"/>
          <w:szCs w:val="24"/>
          <w:vertAlign w:val="superscript"/>
        </w:rPr>
        <w:t>3</w:t>
      </w:r>
      <w:r w:rsidRPr="008164D2">
        <w:rPr>
          <w:rFonts w:ascii="Times New Roman" w:hAnsi="Times New Roman" w:cs="Times New Roman"/>
          <w:sz w:val="24"/>
          <w:szCs w:val="24"/>
        </w:rPr>
        <w:t>. В том числе, 11,86 млрд. м</w:t>
      </w:r>
      <w:r w:rsidRPr="008164D2">
        <w:rPr>
          <w:rFonts w:ascii="Times New Roman" w:hAnsi="Times New Roman" w:cs="Times New Roman"/>
          <w:sz w:val="24"/>
          <w:szCs w:val="24"/>
          <w:vertAlign w:val="superscript"/>
        </w:rPr>
        <w:t>3</w:t>
      </w:r>
      <w:r w:rsidRPr="008164D2">
        <w:rPr>
          <w:rFonts w:ascii="Times New Roman" w:hAnsi="Times New Roman" w:cs="Times New Roman"/>
          <w:sz w:val="24"/>
          <w:szCs w:val="24"/>
        </w:rPr>
        <w:t xml:space="preserve"> в бассейне Амударьи и 7,35 млрд. м</w:t>
      </w:r>
      <w:r w:rsidRPr="008164D2">
        <w:rPr>
          <w:rFonts w:ascii="Times New Roman" w:hAnsi="Times New Roman" w:cs="Times New Roman"/>
          <w:sz w:val="24"/>
          <w:szCs w:val="24"/>
          <w:vertAlign w:val="superscript"/>
        </w:rPr>
        <w:t>3</w:t>
      </w:r>
      <w:r w:rsidRPr="008164D2">
        <w:rPr>
          <w:rFonts w:ascii="Times New Roman" w:hAnsi="Times New Roman" w:cs="Times New Roman"/>
          <w:sz w:val="24"/>
          <w:szCs w:val="24"/>
        </w:rPr>
        <w:t xml:space="preserve"> в бассейне Сырдарьи (см. таблицу 2.13 ниже с техническими характеристиками водохранилищ).</w:t>
      </w:r>
    </w:p>
    <w:p w:rsidR="0078378E" w:rsidRPr="008164D2" w:rsidRDefault="0078378E" w:rsidP="008164D2">
      <w:pPr>
        <w:tabs>
          <w:tab w:val="left" w:pos="993"/>
        </w:tabs>
        <w:spacing w:after="0" w:line="240" w:lineRule="auto"/>
        <w:jc w:val="both"/>
        <w:rPr>
          <w:rFonts w:ascii="Times New Roman" w:hAnsi="Times New Roman" w:cs="Times New Roman"/>
          <w:sz w:val="24"/>
          <w:szCs w:val="24"/>
        </w:rPr>
      </w:pPr>
    </w:p>
    <w:p w:rsidR="0078378E" w:rsidRPr="008164D2" w:rsidRDefault="0078378E" w:rsidP="008164D2">
      <w:pPr>
        <w:tabs>
          <w:tab w:val="left" w:pos="993"/>
        </w:tabs>
        <w:spacing w:after="0" w:line="240" w:lineRule="auto"/>
        <w:jc w:val="both"/>
        <w:rPr>
          <w:rFonts w:ascii="Times New Roman" w:hAnsi="Times New Roman" w:cs="Times New Roman"/>
          <w:sz w:val="24"/>
          <w:szCs w:val="24"/>
        </w:rPr>
      </w:pPr>
      <w:r w:rsidRPr="008164D2">
        <w:rPr>
          <w:rStyle w:val="Strong"/>
          <w:rFonts w:ascii="Times New Roman" w:hAnsi="Times New Roman" w:cs="Times New Roman"/>
          <w:color w:val="000000"/>
          <w:sz w:val="24"/>
          <w:szCs w:val="24"/>
          <w:shd w:val="clear" w:color="auto" w:fill="FFFFFF"/>
        </w:rPr>
        <w:t>Главная задача создания водохранилищ – обеспечить регулирование стока реки, который подвержен природным колебаниям. Регулирование стока</w:t>
      </w:r>
      <w:r w:rsidRPr="008164D2">
        <w:rPr>
          <w:rFonts w:ascii="Times New Roman" w:hAnsi="Times New Roman" w:cs="Times New Roman"/>
          <w:b/>
          <w:bCs/>
          <w:color w:val="000000"/>
          <w:sz w:val="24"/>
          <w:szCs w:val="24"/>
          <w:shd w:val="clear" w:color="auto" w:fill="FFFFFF"/>
        </w:rPr>
        <w:t> </w:t>
      </w:r>
      <w:r w:rsidRPr="008164D2">
        <w:rPr>
          <w:rFonts w:ascii="Times New Roman" w:hAnsi="Times New Roman" w:cs="Times New Roman"/>
          <w:color w:val="000000"/>
          <w:sz w:val="24"/>
          <w:szCs w:val="24"/>
          <w:shd w:val="clear" w:color="auto" w:fill="FFFFFF"/>
        </w:rPr>
        <w:t>— это процесс перераспределения его водохранилищем в соответствии с требованиями водохозяйственного комплекса (энергетика, водоснабжение, орошение, судоходство, борьба с наводнениями, рыбное хозяйство и т.п.). Речной сток аккумулируется в водохранилище в периоды, когда естественная приточность воды превышает потребности в ней, и расходуется в периоды, когда потребность в воде превышает приточность.</w:t>
      </w:r>
    </w:p>
    <w:p w:rsidR="0078378E" w:rsidRPr="008164D2" w:rsidRDefault="0078378E" w:rsidP="008164D2">
      <w:pPr>
        <w:tabs>
          <w:tab w:val="left" w:pos="993"/>
        </w:tabs>
        <w:spacing w:after="0" w:line="240" w:lineRule="auto"/>
        <w:jc w:val="both"/>
        <w:rPr>
          <w:rFonts w:ascii="Times New Roman" w:hAnsi="Times New Roman" w:cs="Times New Roman"/>
          <w:sz w:val="24"/>
          <w:szCs w:val="24"/>
        </w:rPr>
      </w:pPr>
    </w:p>
    <w:p w:rsidR="0078378E" w:rsidRPr="008164D2" w:rsidRDefault="0078378E" w:rsidP="008164D2">
      <w:pPr>
        <w:tabs>
          <w:tab w:val="left" w:pos="993"/>
        </w:tabs>
        <w:spacing w:after="0" w:line="240" w:lineRule="auto"/>
        <w:jc w:val="both"/>
        <w:rPr>
          <w:rFonts w:ascii="Times New Roman" w:hAnsi="Times New Roman" w:cs="Times New Roman"/>
          <w:sz w:val="24"/>
          <w:szCs w:val="24"/>
        </w:rPr>
      </w:pPr>
      <w:r w:rsidRPr="00E34256">
        <w:rPr>
          <w:rFonts w:ascii="Times New Roman" w:hAnsi="Times New Roman" w:cs="Times New Roman"/>
          <w:color w:val="FF0000"/>
          <w:sz w:val="24"/>
          <w:szCs w:val="24"/>
        </w:rPr>
        <w:t>Водохранилища - как аккумулирующие емкости очень важны для Узбекистана – так как</w:t>
      </w:r>
      <w:r w:rsidRPr="008164D2">
        <w:rPr>
          <w:rFonts w:ascii="Times New Roman" w:hAnsi="Times New Roman" w:cs="Times New Roman"/>
          <w:sz w:val="24"/>
          <w:szCs w:val="24"/>
        </w:rPr>
        <w:t xml:space="preserve"> по поступлению воды по основным рекам существует большая зависимость от верхних соседей, на территории которых формируется основной сток рек. Кроме того, регулирование стока главных рек региона крупнейшими водохранилищами на территории Кыргызстана и Таджикистана происходит в энергетическом режиме, что создает дополнительный искусственный дефицит воды в летний сезон – пик ирригации. Водохранилища сезонного регулирования на территории Узбекистана позволяют в некоторой степени компенсировать дефицит воды в летний период.</w:t>
      </w:r>
    </w:p>
    <w:p w:rsidR="0078378E" w:rsidRPr="008164D2" w:rsidRDefault="0078378E" w:rsidP="008164D2">
      <w:pPr>
        <w:shd w:val="clear" w:color="auto" w:fill="FFFFFF"/>
        <w:spacing w:after="0" w:line="240" w:lineRule="auto"/>
        <w:jc w:val="both"/>
        <w:rPr>
          <w:rFonts w:ascii="Times New Roman" w:hAnsi="Times New Roman" w:cs="Times New Roman"/>
          <w:color w:val="222222"/>
          <w:sz w:val="24"/>
          <w:szCs w:val="24"/>
          <w:lang w:eastAsia="ru-RU"/>
        </w:rPr>
      </w:pPr>
    </w:p>
    <w:p w:rsidR="0078378E" w:rsidRDefault="0078378E" w:rsidP="008164D2">
      <w:pPr>
        <w:shd w:val="clear" w:color="auto" w:fill="FFFFFF"/>
        <w:spacing w:after="0" w:line="240" w:lineRule="auto"/>
        <w:jc w:val="both"/>
        <w:rPr>
          <w:rFonts w:ascii="Times New Roman" w:hAnsi="Times New Roman" w:cs="Times New Roman"/>
          <w:color w:val="333333"/>
          <w:sz w:val="24"/>
          <w:szCs w:val="24"/>
          <w:shd w:val="clear" w:color="auto" w:fill="FFFFFF"/>
        </w:rPr>
      </w:pPr>
    </w:p>
    <w:p w:rsidR="0078378E" w:rsidRPr="002973CE" w:rsidRDefault="0078378E" w:rsidP="008164D2">
      <w:pPr>
        <w:shd w:val="clear" w:color="auto" w:fill="FFFFFF"/>
        <w:spacing w:after="0" w:line="240" w:lineRule="auto"/>
        <w:jc w:val="both"/>
        <w:rPr>
          <w:rFonts w:ascii="Times New Roman" w:hAnsi="Times New Roman" w:cs="Times New Roman"/>
          <w:b/>
          <w:bCs/>
          <w:color w:val="0000FF"/>
          <w:sz w:val="24"/>
          <w:szCs w:val="24"/>
          <w:shd w:val="clear" w:color="auto" w:fill="FFFFFF"/>
        </w:rPr>
      </w:pPr>
      <w:r w:rsidRPr="002973CE">
        <w:rPr>
          <w:rFonts w:ascii="Times New Roman" w:hAnsi="Times New Roman" w:cs="Times New Roman"/>
          <w:b/>
          <w:bCs/>
          <w:color w:val="0000FF"/>
          <w:sz w:val="24"/>
          <w:szCs w:val="24"/>
          <w:shd w:val="clear" w:color="auto" w:fill="FFFFFF"/>
        </w:rPr>
        <w:t>ГИДРОЭНЕРГЕТИКА</w:t>
      </w:r>
    </w:p>
    <w:p w:rsidR="0078378E" w:rsidRDefault="0078378E" w:rsidP="008164D2">
      <w:pPr>
        <w:shd w:val="clear" w:color="auto" w:fill="FFFFFF"/>
        <w:spacing w:after="0" w:line="240" w:lineRule="auto"/>
        <w:jc w:val="both"/>
        <w:rPr>
          <w:rFonts w:ascii="Times New Roman" w:hAnsi="Times New Roman" w:cs="Times New Roman"/>
          <w:color w:val="333333"/>
          <w:sz w:val="24"/>
          <w:szCs w:val="24"/>
          <w:shd w:val="clear" w:color="auto" w:fill="FFFFFF"/>
        </w:rPr>
      </w:pPr>
    </w:p>
    <w:p w:rsidR="0078378E" w:rsidRPr="008164D2" w:rsidRDefault="0078378E" w:rsidP="008164D2">
      <w:pPr>
        <w:shd w:val="clear" w:color="auto" w:fill="FFFFFF"/>
        <w:spacing w:after="0" w:line="240" w:lineRule="auto"/>
        <w:jc w:val="both"/>
        <w:rPr>
          <w:rFonts w:ascii="Times New Roman" w:hAnsi="Times New Roman" w:cs="Times New Roman"/>
          <w:color w:val="333333"/>
          <w:sz w:val="24"/>
          <w:szCs w:val="24"/>
          <w:shd w:val="clear" w:color="auto" w:fill="FFFFFF"/>
        </w:rPr>
      </w:pPr>
      <w:r w:rsidRPr="008164D2">
        <w:rPr>
          <w:rFonts w:ascii="Times New Roman" w:hAnsi="Times New Roman" w:cs="Times New Roman"/>
          <w:color w:val="333333"/>
          <w:sz w:val="24"/>
          <w:szCs w:val="24"/>
          <w:shd w:val="clear" w:color="auto" w:fill="FFFFFF"/>
        </w:rPr>
        <w:t>Узбекистан обладает богатыми гидроэнергетическими ресурсами. Объем гидроэнергетических ресурсов, технически пригодных к освоению, составляет 27,4 миллиарда киловатт-часов ежегодной выработки электроэнергии. При этом в настоящее время освоено лишь 6,5 миллиарда киловатт-часов, или 23,7 процента имеющегося гидроэнергетического потенциала страны. </w:t>
      </w:r>
    </w:p>
    <w:p w:rsidR="0078378E" w:rsidRPr="008164D2" w:rsidRDefault="0078378E" w:rsidP="008164D2">
      <w:pPr>
        <w:shd w:val="clear" w:color="auto" w:fill="FFFFFF"/>
        <w:spacing w:after="0" w:line="240" w:lineRule="auto"/>
        <w:jc w:val="both"/>
        <w:rPr>
          <w:rFonts w:ascii="Times New Roman" w:hAnsi="Times New Roman" w:cs="Times New Roman"/>
          <w:color w:val="333333"/>
          <w:sz w:val="24"/>
          <w:szCs w:val="24"/>
          <w:shd w:val="clear" w:color="auto" w:fill="FFFFFF"/>
        </w:rPr>
      </w:pPr>
      <w:r w:rsidRPr="008164D2">
        <w:rPr>
          <w:rFonts w:ascii="Times New Roman" w:hAnsi="Times New Roman" w:cs="Times New Roman"/>
          <w:color w:val="333333"/>
          <w:sz w:val="24"/>
          <w:szCs w:val="24"/>
        </w:rPr>
        <w:br/>
      </w:r>
      <w:r w:rsidRPr="008164D2">
        <w:rPr>
          <w:rFonts w:ascii="Times New Roman" w:hAnsi="Times New Roman" w:cs="Times New Roman"/>
          <w:color w:val="333333"/>
          <w:sz w:val="24"/>
          <w:szCs w:val="24"/>
          <w:shd w:val="clear" w:color="auto" w:fill="FFFFFF"/>
        </w:rPr>
        <w:t>Учитывая, что гидроэнергетические ресурсы являются природным, возобновляемым и экологически чистым источником, всемерное увеличение их использования отвечает современной стратегии развития республики. Это обеспечивает гарантированное покрытие растущих потребностей в электроэнергии промышленных и коммунальных предприятий, сельского хозяйства и населения регионов, способствует экономии и рациональному использованию в стране запасов органического топлива и сокращению выбросов вредных веществ в окружающую среду.</w:t>
      </w:r>
    </w:p>
    <w:p w:rsidR="0078378E" w:rsidRPr="008164D2" w:rsidRDefault="0078378E" w:rsidP="008164D2">
      <w:pPr>
        <w:shd w:val="clear" w:color="auto" w:fill="FFFFFF"/>
        <w:spacing w:after="0" w:line="240" w:lineRule="auto"/>
        <w:jc w:val="both"/>
        <w:rPr>
          <w:rFonts w:ascii="Times New Roman" w:hAnsi="Times New Roman" w:cs="Times New Roman"/>
          <w:color w:val="333333"/>
          <w:sz w:val="24"/>
          <w:szCs w:val="24"/>
          <w:shd w:val="clear" w:color="auto" w:fill="FFFFFF"/>
        </w:rPr>
      </w:pPr>
      <w:r w:rsidRPr="008164D2">
        <w:rPr>
          <w:rFonts w:ascii="Times New Roman" w:hAnsi="Times New Roman" w:cs="Times New Roman"/>
          <w:color w:val="333333"/>
          <w:sz w:val="24"/>
          <w:szCs w:val="24"/>
        </w:rPr>
        <w:br/>
      </w:r>
      <w:r w:rsidRPr="008164D2">
        <w:rPr>
          <w:rFonts w:ascii="Times New Roman" w:hAnsi="Times New Roman" w:cs="Times New Roman"/>
          <w:color w:val="333333"/>
          <w:sz w:val="24"/>
          <w:szCs w:val="24"/>
          <w:shd w:val="clear" w:color="auto" w:fill="FFFFFF"/>
        </w:rPr>
        <w:t>Гидроэнергетическая отрасль Узбекистана в настоящее время включает 36 гидроэлектростанций, из которых 25 ГЭС были введены в эксплуатацию от 40 до 80 лет назад и в значительной степени выработали свой технический ресурс, требуют модернизации оборудования и реконструкции сооружений.</w:t>
      </w:r>
    </w:p>
    <w:p w:rsidR="0078378E" w:rsidRPr="008164D2" w:rsidRDefault="0078378E" w:rsidP="008164D2">
      <w:pPr>
        <w:shd w:val="clear" w:color="auto" w:fill="FFFFFF"/>
        <w:spacing w:after="0" w:line="240" w:lineRule="auto"/>
        <w:jc w:val="both"/>
        <w:rPr>
          <w:rFonts w:ascii="Times New Roman" w:hAnsi="Times New Roman" w:cs="Times New Roman"/>
          <w:color w:val="333333"/>
          <w:sz w:val="24"/>
          <w:szCs w:val="24"/>
          <w:shd w:val="clear" w:color="auto" w:fill="FFFFFF"/>
        </w:rPr>
      </w:pPr>
      <w:r w:rsidRPr="008164D2">
        <w:rPr>
          <w:rFonts w:ascii="Times New Roman" w:hAnsi="Times New Roman" w:cs="Times New Roman"/>
          <w:color w:val="333333"/>
          <w:sz w:val="24"/>
          <w:szCs w:val="24"/>
        </w:rPr>
        <w:br/>
      </w:r>
      <w:r w:rsidRPr="008164D2">
        <w:rPr>
          <w:rFonts w:ascii="Times New Roman" w:hAnsi="Times New Roman" w:cs="Times New Roman"/>
          <w:color w:val="333333"/>
          <w:sz w:val="24"/>
          <w:szCs w:val="24"/>
          <w:shd w:val="clear" w:color="auto" w:fill="FFFFFF"/>
        </w:rPr>
        <w:t>В целях эффективного использования гидроэнергетического потенциала республики, увеличения доли возобновляемых гидроэнергетических ресурсов в структуре производства электрической энергии, создания новых экологически чистых генерирующих мощностей, осуществления технического и технологического перевооружения существующих гидроэлектростанций 2 мая 2017 года было принято постановление Президента Республики Узбекистан №ПП-2947 о Программе мер по дальнейшему развитию гидроэнергетики на 2017-2021 годы.</w:t>
      </w:r>
    </w:p>
    <w:p w:rsidR="0078378E" w:rsidRPr="008164D2" w:rsidRDefault="0078378E" w:rsidP="008164D2">
      <w:pPr>
        <w:shd w:val="clear" w:color="auto" w:fill="FFFFFF"/>
        <w:spacing w:after="0" w:line="240" w:lineRule="auto"/>
        <w:jc w:val="both"/>
        <w:rPr>
          <w:rFonts w:ascii="Times New Roman" w:hAnsi="Times New Roman" w:cs="Times New Roman"/>
          <w:color w:val="333333"/>
          <w:sz w:val="24"/>
          <w:szCs w:val="24"/>
          <w:shd w:val="clear" w:color="auto" w:fill="FFFFFF"/>
        </w:rPr>
      </w:pPr>
      <w:r w:rsidRPr="008164D2">
        <w:rPr>
          <w:rFonts w:ascii="Times New Roman" w:hAnsi="Times New Roman" w:cs="Times New Roman"/>
          <w:color w:val="333333"/>
          <w:sz w:val="24"/>
          <w:szCs w:val="24"/>
          <w:shd w:val="clear" w:color="auto" w:fill="FFFFFF"/>
        </w:rPr>
        <w:t> </w:t>
      </w:r>
      <w:r w:rsidRPr="008164D2">
        <w:rPr>
          <w:rFonts w:ascii="Times New Roman" w:hAnsi="Times New Roman" w:cs="Times New Roman"/>
          <w:color w:val="333333"/>
          <w:sz w:val="24"/>
          <w:szCs w:val="24"/>
        </w:rPr>
        <w:br/>
      </w:r>
      <w:r w:rsidRPr="008164D2">
        <w:rPr>
          <w:rFonts w:ascii="Times New Roman" w:hAnsi="Times New Roman" w:cs="Times New Roman"/>
          <w:color w:val="333333"/>
          <w:sz w:val="24"/>
          <w:szCs w:val="24"/>
          <w:shd w:val="clear" w:color="auto" w:fill="FFFFFF"/>
        </w:rPr>
        <w:t>Для формирования единой системы управления водно-энергетическими ресурсами, последовательного широкого привлечения в развитие гидроэнергетики иностранных инвестиций и обеспечения на этой основе наиболее полного удовлетворения потребности предприятий и населения в электрической энергии указом Президента Республики Узбекистан предусмотрено образование акционерного общества «Узбекгидроэнерго», объединяющего все гидроэлектростанции Республики Узбекистан. </w:t>
      </w:r>
    </w:p>
    <w:p w:rsidR="0078378E" w:rsidRPr="008164D2" w:rsidRDefault="0078378E" w:rsidP="008164D2">
      <w:pPr>
        <w:shd w:val="clear" w:color="auto" w:fill="FFFFFF"/>
        <w:spacing w:after="0" w:line="240" w:lineRule="auto"/>
        <w:jc w:val="both"/>
        <w:rPr>
          <w:rFonts w:ascii="Times New Roman" w:hAnsi="Times New Roman" w:cs="Times New Roman"/>
          <w:color w:val="333333"/>
          <w:sz w:val="24"/>
          <w:szCs w:val="24"/>
          <w:shd w:val="clear" w:color="auto" w:fill="FFFFFF"/>
        </w:rPr>
      </w:pPr>
      <w:r w:rsidRPr="008164D2">
        <w:rPr>
          <w:rFonts w:ascii="Times New Roman" w:hAnsi="Times New Roman" w:cs="Times New Roman"/>
          <w:color w:val="333333"/>
          <w:sz w:val="24"/>
          <w:szCs w:val="24"/>
        </w:rPr>
        <w:br/>
      </w:r>
      <w:r w:rsidRPr="008164D2">
        <w:rPr>
          <w:rFonts w:ascii="Times New Roman" w:hAnsi="Times New Roman" w:cs="Times New Roman"/>
          <w:color w:val="333333"/>
          <w:sz w:val="24"/>
          <w:szCs w:val="24"/>
          <w:shd w:val="clear" w:color="auto" w:fill="FFFFFF"/>
        </w:rPr>
        <w:t>На АО «Узбекгидроэнерго» возложены такие важные задачи, как: </w:t>
      </w:r>
    </w:p>
    <w:p w:rsidR="0078378E" w:rsidRPr="008164D2" w:rsidRDefault="0078378E" w:rsidP="008164D2">
      <w:pPr>
        <w:shd w:val="clear" w:color="auto" w:fill="FFFFFF"/>
        <w:spacing w:after="0" w:line="240" w:lineRule="auto"/>
        <w:jc w:val="both"/>
        <w:rPr>
          <w:rFonts w:ascii="Times New Roman" w:hAnsi="Times New Roman" w:cs="Times New Roman"/>
          <w:color w:val="333333"/>
          <w:sz w:val="24"/>
          <w:szCs w:val="24"/>
          <w:shd w:val="clear" w:color="auto" w:fill="FFFFFF"/>
        </w:rPr>
      </w:pPr>
    </w:p>
    <w:p w:rsidR="0078378E" w:rsidRPr="008164D2" w:rsidRDefault="0078378E" w:rsidP="008164D2">
      <w:pPr>
        <w:numPr>
          <w:ilvl w:val="0"/>
          <w:numId w:val="26"/>
        </w:numPr>
        <w:shd w:val="clear" w:color="auto" w:fill="FFFFFF"/>
        <w:spacing w:after="0" w:line="240" w:lineRule="auto"/>
        <w:jc w:val="both"/>
        <w:rPr>
          <w:rFonts w:ascii="Times New Roman" w:hAnsi="Times New Roman" w:cs="Times New Roman"/>
          <w:color w:val="333333"/>
          <w:sz w:val="24"/>
          <w:szCs w:val="24"/>
          <w:shd w:val="clear" w:color="auto" w:fill="FFFFFF"/>
        </w:rPr>
      </w:pPr>
      <w:r w:rsidRPr="008164D2">
        <w:rPr>
          <w:rFonts w:ascii="Times New Roman" w:hAnsi="Times New Roman" w:cs="Times New Roman"/>
          <w:color w:val="333333"/>
          <w:sz w:val="24"/>
          <w:szCs w:val="24"/>
          <w:shd w:val="clear" w:color="auto" w:fill="FFFFFF"/>
        </w:rPr>
        <w:t>осуществление единой технической политики в сфере производства электрической энергии на гидроэлектростанциях, обеспечение безопасной и эффективной эксплуатации гидротехнических сооружений, а также централизованного технологического управления объектами гидроэнергетики;</w:t>
      </w:r>
    </w:p>
    <w:p w:rsidR="0078378E" w:rsidRPr="008164D2" w:rsidRDefault="0078378E" w:rsidP="008164D2">
      <w:pPr>
        <w:shd w:val="clear" w:color="auto" w:fill="FFFFFF"/>
        <w:spacing w:after="0" w:line="240" w:lineRule="auto"/>
        <w:ind w:left="720"/>
        <w:jc w:val="both"/>
        <w:rPr>
          <w:rFonts w:ascii="Times New Roman" w:hAnsi="Times New Roman" w:cs="Times New Roman"/>
          <w:color w:val="333333"/>
          <w:sz w:val="24"/>
          <w:szCs w:val="24"/>
          <w:shd w:val="clear" w:color="auto" w:fill="FFFFFF"/>
        </w:rPr>
      </w:pPr>
    </w:p>
    <w:p w:rsidR="0078378E" w:rsidRPr="008164D2" w:rsidRDefault="0078378E" w:rsidP="008164D2">
      <w:pPr>
        <w:numPr>
          <w:ilvl w:val="0"/>
          <w:numId w:val="26"/>
        </w:numPr>
        <w:shd w:val="clear" w:color="auto" w:fill="FFFFFF"/>
        <w:spacing w:after="0" w:line="240" w:lineRule="auto"/>
        <w:jc w:val="both"/>
        <w:rPr>
          <w:rFonts w:ascii="Times New Roman" w:hAnsi="Times New Roman" w:cs="Times New Roman"/>
          <w:color w:val="333333"/>
          <w:sz w:val="24"/>
          <w:szCs w:val="24"/>
          <w:shd w:val="clear" w:color="auto" w:fill="FFFFFF"/>
        </w:rPr>
      </w:pPr>
      <w:r w:rsidRPr="008164D2">
        <w:rPr>
          <w:rFonts w:ascii="Times New Roman" w:hAnsi="Times New Roman" w:cs="Times New Roman"/>
          <w:color w:val="333333"/>
          <w:sz w:val="24"/>
          <w:szCs w:val="24"/>
          <w:shd w:val="clear" w:color="auto" w:fill="FFFFFF"/>
        </w:rPr>
        <w:t>разработка и реализация программ развития гидроэнергетики на основе комплексного освоения гидроэнергетического потенциала и обеспечение увеличения доли гидроэнергетики в структуре энергетического баланса республики;</w:t>
      </w:r>
    </w:p>
    <w:p w:rsidR="0078378E" w:rsidRPr="008164D2" w:rsidRDefault="0078378E" w:rsidP="008164D2">
      <w:pPr>
        <w:shd w:val="clear" w:color="auto" w:fill="FFFFFF"/>
        <w:spacing w:after="0" w:line="240" w:lineRule="auto"/>
        <w:ind w:left="720"/>
        <w:jc w:val="both"/>
        <w:rPr>
          <w:rFonts w:ascii="Times New Roman" w:hAnsi="Times New Roman" w:cs="Times New Roman"/>
          <w:color w:val="333333"/>
          <w:sz w:val="24"/>
          <w:szCs w:val="24"/>
          <w:shd w:val="clear" w:color="auto" w:fill="FFFFFF"/>
        </w:rPr>
      </w:pPr>
    </w:p>
    <w:p w:rsidR="0078378E" w:rsidRPr="008164D2" w:rsidRDefault="0078378E" w:rsidP="008164D2">
      <w:pPr>
        <w:numPr>
          <w:ilvl w:val="0"/>
          <w:numId w:val="26"/>
        </w:numPr>
        <w:shd w:val="clear" w:color="auto" w:fill="FFFFFF"/>
        <w:spacing w:after="0" w:line="240" w:lineRule="auto"/>
        <w:jc w:val="both"/>
        <w:rPr>
          <w:rFonts w:ascii="Times New Roman" w:hAnsi="Times New Roman" w:cs="Times New Roman"/>
          <w:color w:val="333333"/>
          <w:sz w:val="24"/>
          <w:szCs w:val="24"/>
          <w:shd w:val="clear" w:color="auto" w:fill="FFFFFF"/>
        </w:rPr>
      </w:pPr>
      <w:r w:rsidRPr="008164D2">
        <w:rPr>
          <w:rFonts w:ascii="Times New Roman" w:hAnsi="Times New Roman" w:cs="Times New Roman"/>
          <w:color w:val="333333"/>
          <w:sz w:val="24"/>
          <w:szCs w:val="24"/>
          <w:shd w:val="clear" w:color="auto" w:fill="FFFFFF"/>
        </w:rPr>
        <w:t>реализация инвестиционных проектов по строительству новых и модернизации действующих гидроэлектростанций на основе современных и всесторонне обоснованных научно-технических решений в области проектирования и строительства крупных, средних, малых и микро-гидроэлектростанций;</w:t>
      </w:r>
    </w:p>
    <w:p w:rsidR="0078378E" w:rsidRPr="008164D2" w:rsidRDefault="0078378E" w:rsidP="008164D2">
      <w:pPr>
        <w:pStyle w:val="ListParagraph"/>
        <w:spacing w:after="0" w:line="240" w:lineRule="auto"/>
        <w:rPr>
          <w:rFonts w:ascii="Times New Roman" w:hAnsi="Times New Roman" w:cs="Times New Roman"/>
          <w:color w:val="333333"/>
          <w:sz w:val="24"/>
          <w:szCs w:val="24"/>
          <w:shd w:val="clear" w:color="auto" w:fill="FFFFFF"/>
        </w:rPr>
      </w:pPr>
    </w:p>
    <w:p w:rsidR="0078378E" w:rsidRPr="008164D2" w:rsidRDefault="0078378E" w:rsidP="008164D2">
      <w:pPr>
        <w:numPr>
          <w:ilvl w:val="0"/>
          <w:numId w:val="26"/>
        </w:numPr>
        <w:shd w:val="clear" w:color="auto" w:fill="FFFFFF"/>
        <w:spacing w:after="0" w:line="240" w:lineRule="auto"/>
        <w:jc w:val="both"/>
        <w:rPr>
          <w:rFonts w:ascii="Times New Roman" w:hAnsi="Times New Roman" w:cs="Times New Roman"/>
          <w:color w:val="333333"/>
          <w:sz w:val="24"/>
          <w:szCs w:val="24"/>
          <w:shd w:val="clear" w:color="auto" w:fill="FFFFFF"/>
        </w:rPr>
      </w:pPr>
      <w:r w:rsidRPr="008164D2">
        <w:rPr>
          <w:rFonts w:ascii="Times New Roman" w:hAnsi="Times New Roman" w:cs="Times New Roman"/>
          <w:color w:val="333333"/>
          <w:sz w:val="24"/>
          <w:szCs w:val="24"/>
          <w:shd w:val="clear" w:color="auto" w:fill="FFFFFF"/>
        </w:rPr>
        <w:t>развитие сотрудничества с международными компаниями и финансовыми институтами по привлечению иностранных инвестиций и передовых технологий в реализацию проектов по строительству новых и модернизации действующих гидроэлектростанций; </w:t>
      </w:r>
    </w:p>
    <w:p w:rsidR="0078378E" w:rsidRPr="008164D2" w:rsidRDefault="0078378E" w:rsidP="008164D2">
      <w:pPr>
        <w:pStyle w:val="ListParagraph"/>
        <w:spacing w:after="0" w:line="240" w:lineRule="auto"/>
        <w:rPr>
          <w:rFonts w:ascii="Times New Roman" w:hAnsi="Times New Roman" w:cs="Times New Roman"/>
          <w:color w:val="333333"/>
          <w:sz w:val="24"/>
          <w:szCs w:val="24"/>
          <w:shd w:val="clear" w:color="auto" w:fill="FFFFFF"/>
        </w:rPr>
      </w:pPr>
    </w:p>
    <w:p w:rsidR="0078378E" w:rsidRPr="008164D2" w:rsidRDefault="0078378E" w:rsidP="008164D2">
      <w:pPr>
        <w:numPr>
          <w:ilvl w:val="0"/>
          <w:numId w:val="26"/>
        </w:numPr>
        <w:shd w:val="clear" w:color="auto" w:fill="FFFFFF"/>
        <w:spacing w:after="0" w:line="240" w:lineRule="auto"/>
        <w:jc w:val="both"/>
        <w:rPr>
          <w:rFonts w:ascii="Times New Roman" w:hAnsi="Times New Roman" w:cs="Times New Roman"/>
          <w:color w:val="333333"/>
          <w:sz w:val="24"/>
          <w:szCs w:val="24"/>
          <w:shd w:val="clear" w:color="auto" w:fill="FFFFFF"/>
        </w:rPr>
      </w:pPr>
      <w:r w:rsidRPr="008164D2">
        <w:rPr>
          <w:rFonts w:ascii="Times New Roman" w:hAnsi="Times New Roman" w:cs="Times New Roman"/>
          <w:color w:val="333333"/>
          <w:sz w:val="24"/>
          <w:szCs w:val="24"/>
          <w:shd w:val="clear" w:color="auto" w:fill="FFFFFF"/>
        </w:rPr>
        <w:t>обеспечение бережного отношения к водному потенциалу республики, сохранение имеющейся флоры и фауны при строительстве и эксплуатации гидротехнических сооружений, а также эффективное управление водными ресурсами с учетом климатических, природных и других особенностей республики; </w:t>
      </w:r>
    </w:p>
    <w:p w:rsidR="0078378E" w:rsidRPr="008164D2" w:rsidRDefault="0078378E" w:rsidP="008164D2">
      <w:pPr>
        <w:pStyle w:val="ListParagraph"/>
        <w:spacing w:after="0" w:line="240" w:lineRule="auto"/>
        <w:rPr>
          <w:rFonts w:ascii="Times New Roman" w:hAnsi="Times New Roman" w:cs="Times New Roman"/>
          <w:color w:val="333333"/>
          <w:sz w:val="24"/>
          <w:szCs w:val="24"/>
          <w:shd w:val="clear" w:color="auto" w:fill="FFFFFF"/>
        </w:rPr>
      </w:pPr>
    </w:p>
    <w:p w:rsidR="0078378E" w:rsidRPr="008164D2" w:rsidRDefault="0078378E" w:rsidP="008164D2">
      <w:pPr>
        <w:numPr>
          <w:ilvl w:val="0"/>
          <w:numId w:val="26"/>
        </w:numPr>
        <w:shd w:val="clear" w:color="auto" w:fill="FFFFFF"/>
        <w:spacing w:after="0" w:line="240" w:lineRule="auto"/>
        <w:jc w:val="both"/>
        <w:rPr>
          <w:rFonts w:ascii="Times New Roman" w:hAnsi="Times New Roman" w:cs="Times New Roman"/>
          <w:color w:val="333333"/>
          <w:sz w:val="24"/>
          <w:szCs w:val="24"/>
          <w:lang w:eastAsia="ru-RU"/>
        </w:rPr>
      </w:pPr>
      <w:r w:rsidRPr="008164D2">
        <w:rPr>
          <w:rFonts w:ascii="Times New Roman" w:hAnsi="Times New Roman" w:cs="Times New Roman"/>
          <w:color w:val="333333"/>
          <w:sz w:val="24"/>
          <w:szCs w:val="24"/>
          <w:shd w:val="clear" w:color="auto" w:fill="FFFFFF"/>
        </w:rPr>
        <w:t>осуществление на системной основе подготовки, переподготовки и повышения квалификации кадров с высшим и средним специальным, профессиональным образованием в сфере гидроэнергетики. </w:t>
      </w:r>
    </w:p>
    <w:p w:rsidR="0078378E" w:rsidRPr="008164D2" w:rsidRDefault="0078378E" w:rsidP="008164D2">
      <w:pPr>
        <w:pStyle w:val="ListParagraph"/>
        <w:tabs>
          <w:tab w:val="left" w:pos="1134"/>
        </w:tabs>
        <w:ind w:left="0"/>
        <w:jc w:val="both"/>
        <w:rPr>
          <w:rFonts w:ascii="Times New Roman" w:hAnsi="Times New Roman" w:cs="Times New Roman"/>
          <w:sz w:val="24"/>
          <w:szCs w:val="24"/>
        </w:rPr>
      </w:pPr>
    </w:p>
    <w:p w:rsidR="0078378E" w:rsidRPr="008164D2" w:rsidRDefault="0078378E" w:rsidP="008164D2">
      <w:pPr>
        <w:pStyle w:val="ListParagraph"/>
        <w:tabs>
          <w:tab w:val="left" w:pos="1134"/>
        </w:tabs>
        <w:ind w:left="0"/>
        <w:jc w:val="both"/>
        <w:rPr>
          <w:rFonts w:ascii="Times New Roman" w:hAnsi="Times New Roman" w:cs="Times New Roman"/>
          <w:sz w:val="24"/>
          <w:szCs w:val="24"/>
        </w:rPr>
      </w:pPr>
      <w:r w:rsidRPr="008164D2">
        <w:rPr>
          <w:rFonts w:ascii="Times New Roman" w:hAnsi="Times New Roman" w:cs="Times New Roman"/>
          <w:sz w:val="24"/>
          <w:szCs w:val="24"/>
        </w:rPr>
        <w:t>В Узбекистане эксплуатация водохранилищ рассматривается с точки зрения приоритетов потребителей и, лишь попутно, с точки зрения энергетики. Такой подход связан с несколькими причинами:</w:t>
      </w:r>
    </w:p>
    <w:p w:rsidR="0078378E" w:rsidRPr="008164D2" w:rsidRDefault="0078378E" w:rsidP="008164D2">
      <w:pPr>
        <w:pStyle w:val="ListParagraph"/>
        <w:tabs>
          <w:tab w:val="left" w:pos="1134"/>
        </w:tabs>
        <w:ind w:left="0"/>
        <w:jc w:val="both"/>
        <w:rPr>
          <w:rFonts w:ascii="Times New Roman" w:hAnsi="Times New Roman" w:cs="Times New Roman"/>
          <w:sz w:val="24"/>
          <w:szCs w:val="24"/>
        </w:rPr>
      </w:pPr>
    </w:p>
    <w:p w:rsidR="0078378E" w:rsidRPr="008164D2" w:rsidRDefault="0078378E" w:rsidP="008164D2">
      <w:pPr>
        <w:pStyle w:val="ListParagraph"/>
        <w:numPr>
          <w:ilvl w:val="0"/>
          <w:numId w:val="27"/>
        </w:numPr>
        <w:tabs>
          <w:tab w:val="left" w:pos="709"/>
        </w:tabs>
        <w:jc w:val="both"/>
        <w:rPr>
          <w:rFonts w:ascii="Times New Roman" w:hAnsi="Times New Roman" w:cs="Times New Roman"/>
          <w:sz w:val="24"/>
          <w:szCs w:val="24"/>
        </w:rPr>
      </w:pPr>
      <w:r w:rsidRPr="008164D2">
        <w:rPr>
          <w:rFonts w:ascii="Times New Roman" w:hAnsi="Times New Roman" w:cs="Times New Roman"/>
          <w:sz w:val="24"/>
          <w:szCs w:val="24"/>
        </w:rPr>
        <w:t>Водные ресурсы, используемые ГЭС относятся к разряду возобновляемых – ГЭС не потребляют воду и, практически, не портят ее качество.</w:t>
      </w:r>
    </w:p>
    <w:p w:rsidR="0078378E" w:rsidRPr="008164D2" w:rsidRDefault="0078378E" w:rsidP="008164D2">
      <w:pPr>
        <w:pStyle w:val="ListParagraph"/>
        <w:numPr>
          <w:ilvl w:val="0"/>
          <w:numId w:val="27"/>
        </w:numPr>
        <w:tabs>
          <w:tab w:val="left" w:pos="709"/>
        </w:tabs>
        <w:jc w:val="both"/>
        <w:rPr>
          <w:rFonts w:ascii="Times New Roman" w:hAnsi="Times New Roman" w:cs="Times New Roman"/>
          <w:sz w:val="24"/>
          <w:szCs w:val="24"/>
        </w:rPr>
      </w:pPr>
      <w:r w:rsidRPr="008164D2">
        <w:rPr>
          <w:rFonts w:ascii="Times New Roman" w:hAnsi="Times New Roman" w:cs="Times New Roman"/>
          <w:sz w:val="24"/>
          <w:szCs w:val="24"/>
        </w:rPr>
        <w:t>Себестоимость электроэнергии, вырабатываемой на ГЭС, является самой низкой –даже по сравнению с известными в настоящее время альтернативными способами генерации электричества.</w:t>
      </w:r>
    </w:p>
    <w:p w:rsidR="0078378E" w:rsidRPr="008164D2" w:rsidRDefault="0078378E" w:rsidP="008164D2">
      <w:pPr>
        <w:pStyle w:val="ListParagraph"/>
        <w:numPr>
          <w:ilvl w:val="0"/>
          <w:numId w:val="27"/>
        </w:numPr>
        <w:tabs>
          <w:tab w:val="left" w:pos="709"/>
        </w:tabs>
        <w:jc w:val="both"/>
        <w:rPr>
          <w:rFonts w:ascii="Times New Roman" w:hAnsi="Times New Roman" w:cs="Times New Roman"/>
          <w:sz w:val="24"/>
          <w:szCs w:val="24"/>
        </w:rPr>
      </w:pPr>
      <w:r w:rsidRPr="008164D2">
        <w:rPr>
          <w:rFonts w:ascii="Times New Roman" w:hAnsi="Times New Roman" w:cs="Times New Roman"/>
          <w:sz w:val="24"/>
          <w:szCs w:val="24"/>
        </w:rPr>
        <w:t>Стоимость самой ГЭС с ее оборудованием составляет примерно столько же, сколько стоит создание водохранилища или гидроузла на перепадах каналов. Поэтому совмещение ГЭС с водохранилищами, гидроузлами и перепадами на каналах, является экономически выгодным.</w:t>
      </w:r>
    </w:p>
    <w:p w:rsidR="0078378E" w:rsidRPr="008164D2" w:rsidRDefault="0078378E" w:rsidP="008164D2">
      <w:pPr>
        <w:pStyle w:val="ListParagraph"/>
        <w:numPr>
          <w:ilvl w:val="0"/>
          <w:numId w:val="27"/>
        </w:numPr>
        <w:tabs>
          <w:tab w:val="left" w:pos="709"/>
        </w:tabs>
        <w:jc w:val="both"/>
        <w:rPr>
          <w:rFonts w:ascii="Times New Roman" w:hAnsi="Times New Roman" w:cs="Times New Roman"/>
          <w:sz w:val="24"/>
          <w:szCs w:val="24"/>
        </w:rPr>
      </w:pPr>
      <w:r w:rsidRPr="008164D2">
        <w:rPr>
          <w:rFonts w:ascii="Times New Roman" w:hAnsi="Times New Roman" w:cs="Times New Roman"/>
          <w:sz w:val="24"/>
          <w:szCs w:val="24"/>
        </w:rPr>
        <w:t xml:space="preserve">ГЭС при водохранилищах оперативно выполняют функции регулирования частоты тока в энергосетях, обеспечивая качество электроэнергии, а также экономят не возобновляемые энергоресурсы. </w:t>
      </w:r>
    </w:p>
    <w:p w:rsidR="0078378E" w:rsidRPr="008164D2" w:rsidRDefault="0078378E" w:rsidP="008164D2">
      <w:pPr>
        <w:pStyle w:val="ListParagraph"/>
        <w:tabs>
          <w:tab w:val="left" w:pos="1134"/>
        </w:tabs>
        <w:ind w:left="0"/>
        <w:jc w:val="both"/>
        <w:rPr>
          <w:rFonts w:ascii="Times New Roman" w:hAnsi="Times New Roman" w:cs="Times New Roman"/>
          <w:sz w:val="24"/>
          <w:szCs w:val="24"/>
        </w:rPr>
      </w:pPr>
    </w:p>
    <w:p w:rsidR="0078378E" w:rsidRPr="008164D2" w:rsidRDefault="0078378E" w:rsidP="008164D2">
      <w:pPr>
        <w:pStyle w:val="ListParagraph"/>
        <w:tabs>
          <w:tab w:val="left" w:pos="1134"/>
        </w:tabs>
        <w:ind w:left="0"/>
        <w:jc w:val="both"/>
        <w:rPr>
          <w:rFonts w:ascii="Times New Roman" w:hAnsi="Times New Roman" w:cs="Times New Roman"/>
          <w:sz w:val="24"/>
          <w:szCs w:val="24"/>
        </w:rPr>
      </w:pPr>
      <w:r w:rsidRPr="008164D2">
        <w:rPr>
          <w:rFonts w:ascii="Times New Roman" w:hAnsi="Times New Roman" w:cs="Times New Roman"/>
          <w:sz w:val="24"/>
          <w:szCs w:val="24"/>
        </w:rPr>
        <w:t>В Узбекистане создание водохранилищ издревле осуществлялось в целях развития орошения, а их энергетическое использование предусматривалось в рамках ирригационного режима. Выполнить одновременно требования и ирригации и энергетики, сегодня технически невозможно. Поэтому, на протяжении всей истории освоения водных ресурсов это было и остается предметом межотраслевых и межгосударственных противоречий.</w:t>
      </w:r>
    </w:p>
    <w:p w:rsidR="0078378E" w:rsidRPr="008164D2" w:rsidRDefault="0078378E" w:rsidP="008164D2">
      <w:pPr>
        <w:pStyle w:val="NormalWeb"/>
        <w:shd w:val="clear" w:color="auto" w:fill="FFFFFF"/>
        <w:spacing w:before="0" w:beforeAutospacing="0" w:after="150" w:afterAutospacing="0"/>
        <w:jc w:val="both"/>
        <w:rPr>
          <w:color w:val="222222"/>
        </w:rPr>
      </w:pPr>
      <w:r w:rsidRPr="008164D2">
        <w:rPr>
          <w:color w:val="222222"/>
        </w:rPr>
        <w:t>Всеми электростанциями республики в 2017 году произведено 60,7 млрд. кВт/ч электроэнергии, при этом рост по сравнению с 2016 годом составил 2,9 %.</w:t>
      </w:r>
    </w:p>
    <w:p w:rsidR="0078378E" w:rsidRPr="008164D2" w:rsidRDefault="0078378E" w:rsidP="008164D2">
      <w:pPr>
        <w:pStyle w:val="NormalWeb"/>
        <w:shd w:val="clear" w:color="auto" w:fill="FFFFFF"/>
        <w:spacing w:before="0" w:beforeAutospacing="0" w:after="150" w:afterAutospacing="0"/>
        <w:jc w:val="both"/>
        <w:rPr>
          <w:color w:val="222222"/>
        </w:rPr>
      </w:pPr>
      <w:r w:rsidRPr="008164D2">
        <w:rPr>
          <w:color w:val="222222"/>
        </w:rPr>
        <w:t xml:space="preserve">На электростанциях АО «Узбекэнерго» произведено 52,1 млрд. кВт/ч или 85,9% от общего объема производства по республике, остальное произведено АО </w:t>
      </w:r>
      <w:r w:rsidRPr="008164D2">
        <w:rPr>
          <w:color w:val="333333"/>
          <w:shd w:val="clear" w:color="auto" w:fill="FFFFFF"/>
        </w:rPr>
        <w:t>«Узбекгидроэнерго»</w:t>
      </w:r>
      <w:r w:rsidRPr="008164D2">
        <w:rPr>
          <w:color w:val="222222"/>
        </w:rPr>
        <w:t>. Потребителям поставлено 48,0 млрд. кВт/ч, в том числе населению 12,5 млрд. кВт/ч. Экспорт электроэнергии осуществлен в объеме 1,85 млрд. кВт/ч, рост составил 23,6 %. В рамках сотрудничества осуществлен импорт электрической энергии из Кыргызстана в объеме 1,2 млрд. кВт/ч (в обмен на воду).</w:t>
      </w:r>
    </w:p>
    <w:p w:rsidR="0078378E" w:rsidRDefault="0078378E" w:rsidP="00555574">
      <w:pPr>
        <w:rPr>
          <w:rFonts w:ascii="Times New Roman" w:hAnsi="Times New Roman" w:cs="Times New Roman"/>
          <w:b/>
          <w:bCs/>
          <w:sz w:val="24"/>
          <w:szCs w:val="24"/>
        </w:rPr>
      </w:pPr>
    </w:p>
    <w:p w:rsidR="0078378E" w:rsidRDefault="0078378E" w:rsidP="00555574">
      <w:pPr>
        <w:rPr>
          <w:rFonts w:ascii="Times New Roman" w:hAnsi="Times New Roman" w:cs="Times New Roman"/>
          <w:b/>
          <w:bCs/>
          <w:sz w:val="24"/>
          <w:szCs w:val="24"/>
        </w:rPr>
      </w:pPr>
    </w:p>
    <w:p w:rsidR="0078378E" w:rsidRDefault="0078378E" w:rsidP="00555574">
      <w:pPr>
        <w:rPr>
          <w:rFonts w:ascii="Times New Roman" w:hAnsi="Times New Roman" w:cs="Times New Roman"/>
          <w:b/>
          <w:bCs/>
          <w:sz w:val="24"/>
          <w:szCs w:val="24"/>
        </w:rPr>
      </w:pPr>
    </w:p>
    <w:p w:rsidR="0078378E" w:rsidRPr="008164D2" w:rsidRDefault="0078378E" w:rsidP="00555574">
      <w:pPr>
        <w:rPr>
          <w:rFonts w:ascii="Times New Roman" w:hAnsi="Times New Roman" w:cs="Times New Roman"/>
          <w:b/>
          <w:bCs/>
          <w:sz w:val="24"/>
          <w:szCs w:val="24"/>
        </w:rPr>
      </w:pPr>
    </w:p>
    <w:p w:rsidR="0078378E" w:rsidRPr="002973CE" w:rsidRDefault="0078378E" w:rsidP="00555574">
      <w:pPr>
        <w:pStyle w:val="Heading3"/>
        <w:rPr>
          <w:rFonts w:ascii="Times New Roman" w:hAnsi="Times New Roman" w:cs="Times New Roman"/>
          <w:color w:val="0000FF"/>
          <w:sz w:val="24"/>
          <w:szCs w:val="24"/>
          <w:lang w:val="ru-RU"/>
        </w:rPr>
      </w:pPr>
      <w:bookmarkStart w:id="2" w:name="_Toc526334946"/>
      <w:r w:rsidRPr="002973CE">
        <w:rPr>
          <w:rFonts w:ascii="Times New Roman" w:hAnsi="Times New Roman" w:cs="Times New Roman"/>
          <w:color w:val="0000FF"/>
          <w:sz w:val="24"/>
          <w:szCs w:val="24"/>
          <w:lang w:val="ru-RU"/>
        </w:rPr>
        <w:t>РОЛЬ ОРОШЕНИЯ ДЛЯ ПРОДОВОЛЬСТВЕННОЙ БЕЗОПАСНОСТИ</w:t>
      </w:r>
      <w:bookmarkEnd w:id="2"/>
    </w:p>
    <w:p w:rsidR="0078378E" w:rsidRPr="007C7E0B" w:rsidRDefault="0078378E" w:rsidP="00555574">
      <w:pPr>
        <w:jc w:val="both"/>
        <w:rPr>
          <w:rFonts w:ascii="Times New Roman" w:hAnsi="Times New Roman" w:cs="Times New Roman"/>
          <w:sz w:val="24"/>
          <w:szCs w:val="24"/>
        </w:rPr>
      </w:pPr>
      <w:r>
        <w:rPr>
          <w:noProof/>
          <w:lang w:eastAsia="ru-RU"/>
        </w:rPr>
        <w:pict>
          <v:shapetype id="_x0000_t202" coordsize="21600,21600" o:spt="202" path="m,l,21600r21600,l21600,xe">
            <v:stroke joinstyle="miter"/>
            <v:path gradientshapeok="t" o:connecttype="rect"/>
          </v:shapetype>
          <v:shape id="Надпись 15" o:spid="_x0000_s1026" type="#_x0000_t202" style="position:absolute;left:0;text-align:left;margin-left:-3.3pt;margin-top:173.95pt;width:225.75pt;height:200.25pt;z-index:251655168;visibility:visible;mso-wrap-distance-top:3.6pt;mso-wrap-distance-bottom:3.6pt;mso-position-horizontal-relative:margin" strokecolor="#9cc2e5" strokeweight="1pt">
            <v:fill color2="#bdd6ee" focus="100%" type="gradient"/>
            <v:textbox>
              <w:txbxContent>
                <w:p w:rsidR="0078378E" w:rsidRPr="00BE4D1A" w:rsidRDefault="0078378E" w:rsidP="00BE4D1A">
                  <w:pPr>
                    <w:jc w:val="both"/>
                    <w:rPr>
                      <w:rFonts w:ascii="Times New Roman" w:hAnsi="Times New Roman" w:cs="Times New Roman"/>
                      <w:i/>
                      <w:iCs/>
                      <w:sz w:val="18"/>
                      <w:szCs w:val="18"/>
                    </w:rPr>
                  </w:pPr>
                  <w:r w:rsidRPr="00BE4D1A">
                    <w:rPr>
                      <w:rFonts w:ascii="Times New Roman" w:hAnsi="Times New Roman" w:cs="Times New Roman"/>
                      <w:b/>
                      <w:bCs/>
                      <w:sz w:val="24"/>
                      <w:szCs w:val="24"/>
                    </w:rPr>
                    <w:t>Продовольственная безопасность государства </w:t>
                  </w:r>
                  <w:r w:rsidRPr="00BE4D1A">
                    <w:rPr>
                      <w:rFonts w:ascii="Times New Roman" w:hAnsi="Times New Roman" w:cs="Times New Roman"/>
                      <w:sz w:val="24"/>
                      <w:szCs w:val="24"/>
                    </w:rPr>
                    <w:t xml:space="preserve"> – такое состояние экономики и агропромышленного комплекса страны, которое, при сохранении и улучшении среды обитания независимо от внешних и внутренних условий, позволяет населению страны бесперебойно получать экологически чистые и полезные для здоровья продукты питания по доступным ценам, в объёмах не ниже научно обоснованных норм.</w:t>
                  </w:r>
                </w:p>
              </w:txbxContent>
            </v:textbox>
            <w10:wrap type="square" anchorx="margin"/>
          </v:shape>
        </w:pict>
      </w:r>
      <w:r w:rsidRPr="007C7E0B">
        <w:rPr>
          <w:rFonts w:ascii="Times New Roman" w:hAnsi="Times New Roman" w:cs="Times New Roman"/>
          <w:sz w:val="24"/>
          <w:szCs w:val="24"/>
        </w:rPr>
        <w:t>Термин «продовольственная безопасность» появился в международном обороте после зернового кризиса 1972-1973 гг., когда перепроизводство продовольствия в развитых странах шло параллельно с голодом в странах «третьего мира». Проблема продовольственной безопасности быстро вышла за рамки национальных границ и стала предметом обсуждения мирового сообщества. В декабре 1974 года Генеральная Ассамблея ООН одобрила разработанные Продовольственной и сельскохозяйственной организацией ООН (ФАО) «Международные обязательства по обеспечению продовольственной безопасности в мире», где звучали ещё только самые общие определения. В 1994 г. в Программе развития ООН (ПРООН) под продовольственной безопасностью уже понималась доступность основных продуктов питания</w:t>
      </w:r>
      <w:r>
        <w:rPr>
          <w:rFonts w:ascii="Times New Roman" w:hAnsi="Times New Roman" w:cs="Times New Roman"/>
          <w:sz w:val="24"/>
          <w:szCs w:val="24"/>
        </w:rPr>
        <w:t xml:space="preserve"> для населения. Под доступностью понималось – не просто </w:t>
      </w:r>
      <w:r w:rsidRPr="007C7E0B">
        <w:rPr>
          <w:rFonts w:ascii="Times New Roman" w:hAnsi="Times New Roman" w:cs="Times New Roman"/>
          <w:sz w:val="24"/>
          <w:szCs w:val="24"/>
        </w:rPr>
        <w:t>наличие</w:t>
      </w:r>
      <w:r>
        <w:rPr>
          <w:rFonts w:ascii="Times New Roman" w:hAnsi="Times New Roman" w:cs="Times New Roman"/>
          <w:sz w:val="24"/>
          <w:szCs w:val="24"/>
        </w:rPr>
        <w:t xml:space="preserve"> основных продуктов питания, но и</w:t>
      </w:r>
      <w:r w:rsidRPr="007C7E0B">
        <w:rPr>
          <w:rFonts w:ascii="Times New Roman" w:hAnsi="Times New Roman" w:cs="Times New Roman"/>
          <w:sz w:val="24"/>
          <w:szCs w:val="24"/>
        </w:rPr>
        <w:t xml:space="preserve"> свободный доступ к ним, достаточную покупательную способность населения. В ноябре 1996 г. в ходе Всемирной Римской встречи на высшем уровне была принята «Римская декларация по всемирной продовольственной безопасности». Она подтвердила «право каждого на доступ к безопасным для здоровья и полноценным продуктам питания, в соответствии с правом на адекватное питание и основным правом каждого на жизнь».</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К определению категории «продовольственная безопасность» существуют различные подходы, ориентирующиеся либо на импорт продуктов питания, либо на самообеспечение ими, либо на сочетание импорта и собственного производства продовольствия. Продовольственная безопасность – ситуация, при которой все люди в каждый момент времени имеют физический и экономический доступ к достаточной в количественном отношении безопасной пище, необходимой для ведения активной и здоровой жизни. В «Римской декларации по всемирной продовольственной безопасности» говорится об обязанности любого государства обеспечивать право каждого человека на доступ к безопасным для здоровья и полноценным продуктам питания в соответствии с правом на адекватное питание и правом на свободу от голода.</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Продовольственная политика соответственно рассматривается как комплекс мер, призванных системно и эффективно решать задачи развития не только производства, внешней торговли, хранения и переработки, но и справедливого распределения основных продуктов питания, а также социального развития сельской местности.</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Продовольственная безопасность предусматривает:</w:t>
      </w:r>
    </w:p>
    <w:p w:rsidR="0078378E" w:rsidRPr="007C7E0B" w:rsidRDefault="0078378E" w:rsidP="00436027">
      <w:pPr>
        <w:pStyle w:val="ListParagraph"/>
        <w:numPr>
          <w:ilvl w:val="0"/>
          <w:numId w:val="10"/>
        </w:numPr>
        <w:jc w:val="both"/>
        <w:rPr>
          <w:rFonts w:ascii="Times New Roman" w:hAnsi="Times New Roman" w:cs="Times New Roman"/>
          <w:sz w:val="24"/>
          <w:szCs w:val="24"/>
        </w:rPr>
      </w:pPr>
      <w:r w:rsidRPr="007C7E0B">
        <w:rPr>
          <w:rFonts w:ascii="Times New Roman" w:hAnsi="Times New Roman" w:cs="Times New Roman"/>
          <w:sz w:val="24"/>
          <w:szCs w:val="24"/>
        </w:rPr>
        <w:t>физическую доступность продовольствия. Продукты питания должны быть в наличии на территории страны в необходимом объеме и ассортименте (в соответствии с принятыми нормами потребления), их поступление должно быть бесперебойным. Достижение этого условия обеспечивается за счет государственного контроля за внешними и внутренними поставками, а также имеющимися запасами продуктов питания;</w:t>
      </w:r>
    </w:p>
    <w:p w:rsidR="0078378E" w:rsidRPr="007C7E0B" w:rsidRDefault="0078378E" w:rsidP="00436027">
      <w:pPr>
        <w:pStyle w:val="ListParagraph"/>
        <w:numPr>
          <w:ilvl w:val="0"/>
          <w:numId w:val="10"/>
        </w:numPr>
        <w:jc w:val="both"/>
        <w:rPr>
          <w:rFonts w:ascii="Times New Roman" w:hAnsi="Times New Roman" w:cs="Times New Roman"/>
          <w:sz w:val="24"/>
          <w:szCs w:val="24"/>
        </w:rPr>
      </w:pPr>
      <w:r w:rsidRPr="007C7E0B">
        <w:rPr>
          <w:rFonts w:ascii="Times New Roman" w:hAnsi="Times New Roman" w:cs="Times New Roman"/>
          <w:sz w:val="24"/>
          <w:szCs w:val="24"/>
        </w:rPr>
        <w:t>экономическую доступность продовольствия. Каждый гражданин страны независимо от возраста, имущественного и должностного положения должен иметь достаточный уровень доходов для приобретения минимального набора продуктов питания. Достижение этого условия обеспечивается как за счет поддержания достаточного уровня доходов населения, так и за счет контроля за уровнем цен на продукты питания. Должна существовать также возможность самообеспечения населения продовольствием за счет личных подсобных хозяйств и дачных участков;</w:t>
      </w:r>
    </w:p>
    <w:p w:rsidR="0078378E" w:rsidRPr="007C7E0B" w:rsidRDefault="0078378E" w:rsidP="00436027">
      <w:pPr>
        <w:pStyle w:val="ListParagraph"/>
        <w:numPr>
          <w:ilvl w:val="0"/>
          <w:numId w:val="10"/>
        </w:numPr>
        <w:jc w:val="both"/>
        <w:rPr>
          <w:rFonts w:ascii="Times New Roman" w:hAnsi="Times New Roman" w:cs="Times New Roman"/>
          <w:sz w:val="24"/>
          <w:szCs w:val="24"/>
        </w:rPr>
      </w:pPr>
      <w:r w:rsidRPr="007C7E0B">
        <w:rPr>
          <w:rFonts w:ascii="Times New Roman" w:hAnsi="Times New Roman" w:cs="Times New Roman"/>
          <w:sz w:val="24"/>
          <w:szCs w:val="24"/>
        </w:rPr>
        <w:t>безопасность питания. Качество сырья и продуктов питания должно соответствовать установленным требованиям и гарантировать безопасное потребление. Человек должен получать с пищей весь комплекс необходимых для нормального развития организма веществ и в то же время быть уверенным в ее безопасности, т.е. в отсутствии вредных для здоровья и окружающей среды веществ. Повышение интереса к безопасности продуктов питания в мире объясняется ростом числа заболеваний, связанных с пищевыми отравлениями. К тому же болезни, вызванные некачественным продовольствием, способны оказать негативное воздействие на состояние внутренней и внешней торговли, а также на доходы и занятость отдельных категорий населения.</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 xml:space="preserve">По определению, продовольственная безопасность государства – такое состояние экономики и </w:t>
      </w:r>
      <w:r>
        <w:rPr>
          <w:rFonts w:ascii="Times New Roman" w:hAnsi="Times New Roman" w:cs="Times New Roman"/>
          <w:sz w:val="24"/>
          <w:szCs w:val="24"/>
        </w:rPr>
        <w:t>агропромышленного комплекса</w:t>
      </w:r>
      <w:r w:rsidRPr="007C7E0B">
        <w:rPr>
          <w:rFonts w:ascii="Times New Roman" w:hAnsi="Times New Roman" w:cs="Times New Roman"/>
          <w:sz w:val="24"/>
          <w:szCs w:val="24"/>
        </w:rPr>
        <w:t xml:space="preserve"> страны, которое, при сохранении и улучшении среды обитания независимо от внешних и внутренних условий, позволяет населению страны бесперебойно получать экологически чистые и полезные для здоровья продукты питания по доступным ценам, в объёмах не ниже научно обоснованных норм.</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Роль продовольственной безопасности связана с тем, что продовольствие является базовым показателем жизнедеятельности человека. Уровень питания населения характеризует уровень экономического развития страны в целом, поскольку, как известно, производство продуктов питания было, есть и будет самым первым условием непосредственных производителей и всякого производства вообще, а уровень обеспечения населения продовольствием рассматривается как важнейший фактор и определяющий критерий уровня социальной жизни, жизнеспособности экономической структуры и государственного устройства каждой страны.</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Одними из приоритетных направлений развития сельского хозяйства – важного сектора экономики Узбекистана – являются насыщение внутреннего рынка продуктами питания, достижение самодостаточности в области их производства и обеспечение продовольственной безопасности. Проведенные за годы независимости Узбекистана масштабные преобразования и качественные изменения в сфере агропромышленного комплекса, осуществляемая всесторонне взвешенная политика по оптимизации посевных площадей и районированию сельскохозяйственных культур позволили не только увеличить урожаи, но и заметно поднять уровень жизни населения.</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До обретения Узбекистаном независимости в страну ввозили в среднем 3 млн. тонн зерна. В 1990 году было собрано 2038,2 тысячи тонн зерна. Именно поэтому в республике остро ощущался дефицит в розничной торговой сети важнейших продуктов питания. По данным статистических обследований, проведенных в 1989 году, на потребительском рынке с перебоями продавалось до 95% всех наименований продовольственных товаров, что стало причиной введения в бывшем СССР карточной системы распределения основных потребительских товаров повседневного пользования. По результатам опросов населения республики, официально проведенных органами статистики в 1989 году, 89,3% опрошенных считали, что потребляют мясопродукты в недостаточном объеме. Этот показатель по молокопродуктам составлял 56,5%, сахару – 55,3%, кондитерским изделиям – 49,55, картофелю – 17,5%.</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Одним из первых шагов на пути к обретению суверенитета стало принятое в 1989 году решения о выделении более 400 тысяч гектаров орошаемых земель под приусадебные участки. В годы реформ населению дополнительно было выделено для личных приусадебных участков 550 тыс. гектаров орошаемой земли, и их общая площадь составила 700 тыс. гектаров. Более 9 миллионов сельских жителей используют эту землю в своем подсобном хозяйстве.</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Дальнейшие шаги по реализации рыночных и институциональных реформ в аграрном секторе включали изменение структуры посевных площадей, сокращение почти в 2 раза посевов хлопчатника в пользу зерновых культур. В результате Узбекистан, который ранее импортировал более 80% потребности в зерне, обрел зерновую независимость. Если в начале 90</w:t>
      </w:r>
      <w:r w:rsidRPr="007C7E0B">
        <w:rPr>
          <w:rFonts w:ascii="Times New Roman" w:hAnsi="Times New Roman" w:cs="Times New Roman"/>
          <w:sz w:val="24"/>
          <w:szCs w:val="24"/>
        </w:rPr>
        <w:softHyphen/>
        <w:t>х гг. технические культуры, особенно хлопчатник, занимали больше половины общей посевной площади, то с 1995 г. они были резко сокращены до 36,1%. Одновременно были резко увеличены посевные площади зерновых культур. Если они занимали 24% общей посевной площади, то соответственно были увеличены до 44-45%.</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В результате целенаправленной работы по реформированию и диверсификации сельского хозяйства увеличилось производство зерновой продукции в 3,9 раза, картофеля – в более чем 7 раз, бахчи – почти в 2 раза, овощей – почти в 3 раза, фруктов – в 5,3 раза, винограда – в более 3,2 раза. В то же время производство хлопка-сырца сократилось на 27,9%.</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 xml:space="preserve">В 2015 году выращено 12 миллионов 592 тысячи тонн овощей, в том числе картофеля, 1 миллион 850 тысяч тонн бахчевых, 1 миллион 556 тысяч тонн винограда, 2 миллиона 731 тысяча тонн фруктов. </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В 2016 году выращено почти 3 миллиона тонн хлопка-сырца, 8,3 миллиона тонн зерна, более 21 миллиона тонн фруктов и овощей, в том числе производство картофеля в республике составило 2958,3 тыс. тонн (109,7%), овощей – 11272,5 тыс. тонн (111,3%), бахчи продовольственных – 2045,2 тыс. тонн (110,4%), плодов и ягод – 3042,7 тыс. тонн (110,8%) и винограда – 1735,3 тыс.тонн (109,9%. Всего объем производства продукции сельского хозяйства в 2016 году вырос на 6,6%.</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Средняя урожайность пшеницы по стране достигла 55 центнеров с гектара, а в отдельных районах она составила 60-77 центнеров с гектара, что является большим успехом наших фермеров. Высокие урожаи удалось обеспечить в основном за счет интенсификации сельскохозяйственного производства, улучшения селекции и внедрения районированных сортов хлопчатника и зерновых колосовых культур, освоения современных агротехнологий. Урожайность зерновых культур повысилась в 2,8 раза, пшеницы в более чем в 4 раза, овощей и бахчи почти в 2 раза, плодов и ягод более чем в 3 раза</w:t>
      </w:r>
      <w:r>
        <w:rPr>
          <w:rFonts w:ascii="Times New Roman" w:hAnsi="Times New Roman" w:cs="Times New Roman"/>
          <w:sz w:val="24"/>
          <w:szCs w:val="24"/>
        </w:rPr>
        <w:t xml:space="preserve"> – по сравнению с 1990-ми годами.</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В целях дальнейшего повышения потенциала животноводческого сектора в 2016 году осуществлена реализация около 5,2 тысячи проектов по разведению крупного рогатого скота и рыбы, развитию птицеводства и пчеловодческих хозяйств за счет кредитов коммерческих банков на сумму свыше 464 млрд. сумов. В результате на 1 января 2017 года во всех категориях хозяйств общее поголовье крупного рогатого скота составило 12165,3 тыс. голов (104,5% к соответствующему периоду 2016 года), овец и коз – 19749,2 тыс. голов (103,4%) и птицы – 65758,9 тыс. голов (107,7%).</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В результате увеличения поголовья скота повысилась доля продукции животноводства в общем объеме сельскохозяйственной продукции соответственно с 36,6% в 1990 году до 41% в 2016 году, в основном за счет увеличения поголовья скота в дехканских хозяйствах, что заметно сказалось на росте объема производства мяса (в живом весе) с 789,1 до2171,8 тыс. т (почти в 2,7 раза), молока – с 3034,2 до 9703,3 тыс. т (почти в 3,2 раза), яиц – с 1231,8 до 6111,7 млн. штук (почти в 5 раз).</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В результате роста производства сельскохозяйственной продукции и ее переработки увеличилось потребление потребительской продукции в Республике Узбекистан.</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 xml:space="preserve">Следует отметить, что наряду с положительными результатами осуществления аграрных реформ в Республике Узбекистан существуют также определенные недостатки и проблемы. </w:t>
      </w:r>
      <w:r w:rsidRPr="007C7E0B">
        <w:rPr>
          <w:rFonts w:ascii="Times New Roman" w:hAnsi="Times New Roman" w:cs="Times New Roman"/>
          <w:color w:val="333333"/>
          <w:sz w:val="24"/>
          <w:szCs w:val="24"/>
          <w:shd w:val="clear" w:color="auto" w:fill="FFFFFF"/>
        </w:rPr>
        <w:t>14 января 2017 года состоялось расширенное заседание Кабинета Министров, посвященное всестороннему анализу итогов социально-экономического развития страны в 2016 году и определению важнейших направлений и приоритетов экономической и социальной программы правительства республики на 2017 год. </w:t>
      </w:r>
      <w:r w:rsidRPr="007C7E0B">
        <w:rPr>
          <w:rFonts w:ascii="Times New Roman" w:hAnsi="Times New Roman" w:cs="Times New Roman"/>
          <w:sz w:val="24"/>
          <w:szCs w:val="24"/>
        </w:rPr>
        <w:t xml:space="preserve"> Президент Республики Узбекистан Ш.М. Мирзиёев указал на следующие недостатки.</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 xml:space="preserve">Первое – это недостатки в оптимизации размеров земельных участков. </w:t>
      </w:r>
      <w:r>
        <w:rPr>
          <w:rFonts w:ascii="Times New Roman" w:hAnsi="Times New Roman" w:cs="Times New Roman"/>
          <w:sz w:val="24"/>
          <w:szCs w:val="24"/>
        </w:rPr>
        <w:t>Д</w:t>
      </w:r>
      <w:r w:rsidRPr="007C7E0B">
        <w:rPr>
          <w:rFonts w:ascii="Times New Roman" w:hAnsi="Times New Roman" w:cs="Times New Roman"/>
          <w:sz w:val="24"/>
          <w:szCs w:val="24"/>
        </w:rPr>
        <w:t>опущены серьезные просчеты при отборе претендентов на создание фермерских хозяйств.</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Второе – отдельные фермерские хозяйства не располагают достаточными оборотными средствами, необходимой техникой и другими материально-техническими ресурсами, что негативно отразилось на урожайности сельскохозяйственных культур, выполнении договорных обязательств и рентабельности фермерских хозяйств в целом.</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 xml:space="preserve">Третье – из-за недостаточной организации работ и личной безответственности отдельных руководителей в ряде районов и фермерских хозяйств не получен ожидаемый урожай хлопка-сырца. Не обеспечено выполнение задания по заготовке зерна в государственные ресурсы в </w:t>
      </w:r>
      <w:r>
        <w:rPr>
          <w:rFonts w:ascii="Times New Roman" w:hAnsi="Times New Roman" w:cs="Times New Roman"/>
          <w:sz w:val="24"/>
          <w:szCs w:val="24"/>
        </w:rPr>
        <w:t>ряде</w:t>
      </w:r>
      <w:r w:rsidRPr="007C7E0B">
        <w:rPr>
          <w:rFonts w:ascii="Times New Roman" w:hAnsi="Times New Roman" w:cs="Times New Roman"/>
          <w:sz w:val="24"/>
          <w:szCs w:val="24"/>
        </w:rPr>
        <w:t xml:space="preserve"> район</w:t>
      </w:r>
      <w:r>
        <w:rPr>
          <w:rFonts w:ascii="Times New Roman" w:hAnsi="Times New Roman" w:cs="Times New Roman"/>
          <w:sz w:val="24"/>
          <w:szCs w:val="24"/>
        </w:rPr>
        <w:t>ов</w:t>
      </w:r>
      <w:r w:rsidRPr="007C7E0B">
        <w:rPr>
          <w:rFonts w:ascii="Times New Roman" w:hAnsi="Times New Roman" w:cs="Times New Roman"/>
          <w:sz w:val="24"/>
          <w:szCs w:val="24"/>
        </w:rPr>
        <w:t>.</w:t>
      </w:r>
    </w:p>
    <w:p w:rsidR="0078378E" w:rsidRPr="00E34256" w:rsidRDefault="0078378E" w:rsidP="00555574">
      <w:pPr>
        <w:jc w:val="both"/>
        <w:rPr>
          <w:rFonts w:ascii="Times New Roman" w:hAnsi="Times New Roman" w:cs="Times New Roman"/>
          <w:color w:val="0000FF"/>
          <w:sz w:val="24"/>
          <w:szCs w:val="24"/>
        </w:rPr>
      </w:pPr>
      <w:r w:rsidRPr="00E34256">
        <w:rPr>
          <w:rFonts w:ascii="Times New Roman" w:hAnsi="Times New Roman" w:cs="Times New Roman"/>
          <w:color w:val="0000FF"/>
          <w:sz w:val="24"/>
          <w:szCs w:val="24"/>
        </w:rPr>
        <w:t>В перспективе принципиально важное значение имеют качественные структурные преобразования в сельском хозяйстве. Речь идет о поэтапном сокращении до 2020 года объема производства и государственных закупок хлопка-сырца с 3 миллионов 350 тысяч тонн до 3 миллионов тонн. За счет сокращения производства хлопка-сырца на 350 тысяч тонн высвобождается порядка 170,5 тысячи гектаров поливных земель. И при этом, как правило, высвобождаются земли с низким бонитетом, где урожайность хлопчатника не превышает 12-15 центнеров с гектара, при средней достигнутой в стране урожайности 26,1 центнера с гектара. Высвобождаются в основном засоленные земли, а также земли в предгорных зонах, непригодных для возделывания хлопчатника.</w:t>
      </w:r>
    </w:p>
    <w:p w:rsidR="0078378E" w:rsidRPr="00E34256" w:rsidRDefault="0078378E" w:rsidP="00555574">
      <w:pPr>
        <w:jc w:val="both"/>
        <w:rPr>
          <w:rFonts w:ascii="Times New Roman" w:hAnsi="Times New Roman" w:cs="Times New Roman"/>
          <w:color w:val="0000FF"/>
          <w:sz w:val="24"/>
          <w:szCs w:val="24"/>
        </w:rPr>
      </w:pPr>
      <w:r w:rsidRPr="00E34256">
        <w:rPr>
          <w:rFonts w:ascii="Times New Roman" w:hAnsi="Times New Roman" w:cs="Times New Roman"/>
          <w:color w:val="0000FF"/>
          <w:sz w:val="24"/>
          <w:szCs w:val="24"/>
        </w:rPr>
        <w:t>На посевных площадях, освобождаемых от хлопчатника, в первую очередь будут высеваться овощные культуры, в том числе картофель, кормовые, масленичные культуры, создаваться сады и виноградники. В результате оптимизации посевных площадей и внедрения современных агротехнологий к 2020 году предусматривается довести объемы производства зерновых колосовых культур до 8,5 миллиона тонн с ростом на 16,4 процента, увеличить объем производства картофеля на 35 процентов, других овощей – на 30, плодов и винограда – на 21,5, мяса – на 26,2, молока – на 47,3, яиц – на 74,5 процента, рыбы – в 2,5 раза. При этом надо учесть, что значительно возрастут объемы экспорта этих видов продовольствия.</w:t>
      </w:r>
    </w:p>
    <w:p w:rsidR="0078378E" w:rsidRPr="007C7E0B" w:rsidRDefault="0078378E" w:rsidP="00555574">
      <w:pPr>
        <w:jc w:val="both"/>
        <w:rPr>
          <w:rFonts w:ascii="Times New Roman" w:hAnsi="Times New Roman" w:cs="Times New Roman"/>
          <w:sz w:val="24"/>
          <w:szCs w:val="24"/>
        </w:rPr>
      </w:pPr>
      <w:r w:rsidRPr="007C7E0B">
        <w:rPr>
          <w:rFonts w:ascii="Times New Roman" w:hAnsi="Times New Roman" w:cs="Times New Roman"/>
          <w:sz w:val="24"/>
          <w:szCs w:val="24"/>
        </w:rPr>
        <w:t>В Стратегии действий по пяти приоритетным направлениям развития</w:t>
      </w:r>
      <w:r>
        <w:rPr>
          <w:rFonts w:ascii="Times New Roman" w:hAnsi="Times New Roman" w:cs="Times New Roman"/>
          <w:sz w:val="24"/>
          <w:szCs w:val="24"/>
        </w:rPr>
        <w:t xml:space="preserve"> </w:t>
      </w:r>
      <w:r w:rsidRPr="007C7E0B">
        <w:rPr>
          <w:rFonts w:ascii="Times New Roman" w:hAnsi="Times New Roman" w:cs="Times New Roman"/>
          <w:sz w:val="24"/>
          <w:szCs w:val="24"/>
        </w:rPr>
        <w:t>Республики Узбекистан в 2017-2021 годах в целях модернизации и интенсивного развития сельского хозяйства определены широкомасштабные задачи.</w:t>
      </w:r>
      <w:r>
        <w:rPr>
          <w:rFonts w:ascii="Times New Roman" w:hAnsi="Times New Roman" w:cs="Times New Roman"/>
          <w:sz w:val="24"/>
          <w:szCs w:val="24"/>
        </w:rPr>
        <w:t xml:space="preserve"> Среди них указаны</w:t>
      </w:r>
      <w:r w:rsidRPr="007C7E0B">
        <w:rPr>
          <w:rFonts w:ascii="Times New Roman" w:hAnsi="Times New Roman" w:cs="Times New Roman"/>
          <w:sz w:val="24"/>
          <w:szCs w:val="24"/>
        </w:rPr>
        <w:t xml:space="preserve"> следующие мероприятия:</w:t>
      </w:r>
    </w:p>
    <w:p w:rsidR="0078378E" w:rsidRPr="00C72044" w:rsidRDefault="0078378E" w:rsidP="00436027">
      <w:pPr>
        <w:numPr>
          <w:ilvl w:val="0"/>
          <w:numId w:val="11"/>
        </w:numPr>
        <w:jc w:val="both"/>
        <w:rPr>
          <w:rFonts w:ascii="Times New Roman" w:hAnsi="Times New Roman" w:cs="Times New Roman"/>
          <w:color w:val="FF0000"/>
          <w:sz w:val="24"/>
          <w:szCs w:val="24"/>
        </w:rPr>
      </w:pPr>
      <w:r w:rsidRPr="00C72044">
        <w:rPr>
          <w:rFonts w:ascii="Times New Roman" w:hAnsi="Times New Roman" w:cs="Times New Roman"/>
          <w:color w:val="FF0000"/>
          <w:sz w:val="24"/>
          <w:szCs w:val="24"/>
        </w:rPr>
        <w:t>внедрение системы интегрированного управления водными ресурсами путем вовлечения всех заинтересованных сторон, и ее увязка с управлением земельными ресурсами;</w:t>
      </w:r>
    </w:p>
    <w:p w:rsidR="0078378E" w:rsidRPr="00C72044" w:rsidRDefault="0078378E" w:rsidP="00436027">
      <w:pPr>
        <w:numPr>
          <w:ilvl w:val="0"/>
          <w:numId w:val="11"/>
        </w:numPr>
        <w:jc w:val="both"/>
        <w:rPr>
          <w:rFonts w:ascii="Times New Roman" w:hAnsi="Times New Roman" w:cs="Times New Roman"/>
          <w:color w:val="FF0000"/>
          <w:sz w:val="24"/>
          <w:szCs w:val="24"/>
        </w:rPr>
      </w:pPr>
      <w:r w:rsidRPr="00C72044">
        <w:rPr>
          <w:rFonts w:ascii="Times New Roman" w:hAnsi="Times New Roman" w:cs="Times New Roman"/>
          <w:color w:val="FF0000"/>
          <w:sz w:val="24"/>
          <w:szCs w:val="24"/>
        </w:rPr>
        <w:t>институциональное развитие в аграрной сфере, поддержка в проведении ряда сельскохозяйственных реформ, развитие правовых механизмов регулирования водно-земельных отношений;</w:t>
      </w:r>
    </w:p>
    <w:p w:rsidR="0078378E" w:rsidRPr="00C72044" w:rsidRDefault="0078378E" w:rsidP="00436027">
      <w:pPr>
        <w:numPr>
          <w:ilvl w:val="0"/>
          <w:numId w:val="11"/>
        </w:numPr>
        <w:jc w:val="both"/>
        <w:rPr>
          <w:rFonts w:ascii="Times New Roman" w:hAnsi="Times New Roman" w:cs="Times New Roman"/>
          <w:color w:val="FF0000"/>
          <w:sz w:val="24"/>
          <w:szCs w:val="24"/>
        </w:rPr>
      </w:pPr>
      <w:r w:rsidRPr="00C72044">
        <w:rPr>
          <w:rFonts w:ascii="Times New Roman" w:hAnsi="Times New Roman" w:cs="Times New Roman"/>
          <w:color w:val="FF0000"/>
          <w:sz w:val="24"/>
          <w:szCs w:val="24"/>
        </w:rPr>
        <w:t>разработка социально-экономических сценариев и планов долгосрочного развития аграрного сектора.</w:t>
      </w:r>
    </w:p>
    <w:p w:rsidR="0078378E" w:rsidRPr="00C72044" w:rsidRDefault="0078378E" w:rsidP="00436027">
      <w:pPr>
        <w:numPr>
          <w:ilvl w:val="0"/>
          <w:numId w:val="11"/>
        </w:numPr>
        <w:jc w:val="both"/>
        <w:rPr>
          <w:rFonts w:ascii="Times New Roman" w:hAnsi="Times New Roman" w:cs="Times New Roman"/>
          <w:color w:val="FF0000"/>
          <w:sz w:val="24"/>
          <w:szCs w:val="24"/>
        </w:rPr>
      </w:pPr>
      <w:r w:rsidRPr="00C72044">
        <w:rPr>
          <w:rFonts w:ascii="Times New Roman" w:hAnsi="Times New Roman" w:cs="Times New Roman"/>
          <w:color w:val="FF0000"/>
          <w:sz w:val="24"/>
          <w:szCs w:val="24"/>
        </w:rPr>
        <w:t>восстановление управляемости агропромышленным комплексом как единым организационно-правовым объектом, повышение роли Министерства сельского и водного хозяйства Республики Узбекистан как организатора и координатора многих функций АПК;</w:t>
      </w:r>
    </w:p>
    <w:p w:rsidR="0078378E" w:rsidRPr="007C7E0B" w:rsidRDefault="0078378E" w:rsidP="00436027">
      <w:pPr>
        <w:numPr>
          <w:ilvl w:val="0"/>
          <w:numId w:val="11"/>
        </w:numPr>
        <w:jc w:val="both"/>
        <w:rPr>
          <w:rFonts w:ascii="Times New Roman" w:hAnsi="Times New Roman" w:cs="Times New Roman"/>
          <w:sz w:val="24"/>
          <w:szCs w:val="24"/>
        </w:rPr>
      </w:pPr>
      <w:r w:rsidRPr="007C7E0B">
        <w:rPr>
          <w:rFonts w:ascii="Times New Roman" w:hAnsi="Times New Roman" w:cs="Times New Roman"/>
          <w:sz w:val="24"/>
          <w:szCs w:val="24"/>
        </w:rPr>
        <w:t>рациональное сочетание крупных, средних и мелких дехканских и фермерских хозяйств и предприятий различных форм собственности, а также поддержание эффективного разделения производства между этими формами хозяйствования;</w:t>
      </w:r>
    </w:p>
    <w:p w:rsidR="0078378E" w:rsidRPr="007C7E0B" w:rsidRDefault="0078378E" w:rsidP="00436027">
      <w:pPr>
        <w:numPr>
          <w:ilvl w:val="0"/>
          <w:numId w:val="11"/>
        </w:numPr>
        <w:jc w:val="both"/>
        <w:rPr>
          <w:rFonts w:ascii="Times New Roman" w:hAnsi="Times New Roman" w:cs="Times New Roman"/>
          <w:sz w:val="24"/>
          <w:szCs w:val="24"/>
        </w:rPr>
      </w:pPr>
      <w:r w:rsidRPr="007C7E0B">
        <w:rPr>
          <w:rFonts w:ascii="Times New Roman" w:hAnsi="Times New Roman" w:cs="Times New Roman"/>
          <w:sz w:val="24"/>
          <w:szCs w:val="24"/>
        </w:rPr>
        <w:t>обеспечение и поддержание ценового паритета в АПК между сельским хозяйством и промышленностью, преодоление движения к монополизму со стороны партнеров сельского хозяйства по АПК и коммерческих структур;</w:t>
      </w:r>
    </w:p>
    <w:p w:rsidR="0078378E" w:rsidRPr="007C7E0B" w:rsidRDefault="0078378E" w:rsidP="00436027">
      <w:pPr>
        <w:numPr>
          <w:ilvl w:val="0"/>
          <w:numId w:val="11"/>
        </w:numPr>
        <w:jc w:val="both"/>
        <w:rPr>
          <w:rFonts w:ascii="Times New Roman" w:hAnsi="Times New Roman" w:cs="Times New Roman"/>
          <w:sz w:val="24"/>
          <w:szCs w:val="24"/>
        </w:rPr>
      </w:pPr>
      <w:r w:rsidRPr="007C7E0B">
        <w:rPr>
          <w:rFonts w:ascii="Times New Roman" w:hAnsi="Times New Roman" w:cs="Times New Roman"/>
          <w:sz w:val="24"/>
          <w:szCs w:val="24"/>
        </w:rPr>
        <w:t>достаточный для поддержки аграрного сектора и использования достижений научно-технического прогресса уровень инвестиций;</w:t>
      </w:r>
    </w:p>
    <w:p w:rsidR="0078378E" w:rsidRPr="007C7E0B" w:rsidRDefault="0078378E" w:rsidP="00436027">
      <w:pPr>
        <w:numPr>
          <w:ilvl w:val="0"/>
          <w:numId w:val="11"/>
        </w:numPr>
        <w:jc w:val="both"/>
        <w:rPr>
          <w:rFonts w:ascii="Times New Roman" w:hAnsi="Times New Roman" w:cs="Times New Roman"/>
          <w:sz w:val="24"/>
          <w:szCs w:val="24"/>
        </w:rPr>
      </w:pPr>
      <w:r w:rsidRPr="007C7E0B">
        <w:rPr>
          <w:rFonts w:ascii="Times New Roman" w:hAnsi="Times New Roman" w:cs="Times New Roman"/>
          <w:sz w:val="24"/>
          <w:szCs w:val="24"/>
        </w:rPr>
        <w:t>развитие кооперативных форм и связей между промышленностью и сельским хозяйством;</w:t>
      </w:r>
    </w:p>
    <w:p w:rsidR="0078378E" w:rsidRPr="007C7E0B" w:rsidRDefault="0078378E" w:rsidP="00436027">
      <w:pPr>
        <w:numPr>
          <w:ilvl w:val="0"/>
          <w:numId w:val="11"/>
        </w:numPr>
        <w:jc w:val="both"/>
        <w:rPr>
          <w:rFonts w:ascii="Times New Roman" w:hAnsi="Times New Roman" w:cs="Times New Roman"/>
          <w:sz w:val="24"/>
          <w:szCs w:val="24"/>
        </w:rPr>
      </w:pPr>
      <w:r w:rsidRPr="007C7E0B">
        <w:rPr>
          <w:rFonts w:ascii="Times New Roman" w:hAnsi="Times New Roman" w:cs="Times New Roman"/>
          <w:sz w:val="24"/>
          <w:szCs w:val="24"/>
        </w:rPr>
        <w:t>продолжение мер по дальнейшей оптимизации фермерских хозяйств и сельскохозяйственных земель.</w:t>
      </w:r>
    </w:p>
    <w:p w:rsidR="0078378E" w:rsidRDefault="0078378E" w:rsidP="005F6412">
      <w:pPr>
        <w:pStyle w:val="2"/>
        <w:autoSpaceDE w:val="0"/>
        <w:autoSpaceDN w:val="0"/>
        <w:adjustRightInd w:val="0"/>
        <w:spacing w:after="0" w:line="240" w:lineRule="auto"/>
        <w:ind w:left="31680"/>
        <w:jc w:val="both"/>
        <w:rPr>
          <w:rFonts w:ascii="Times New Roman" w:hAnsi="Times New Roman" w:cs="Times New Roman"/>
          <w:sz w:val="24"/>
          <w:szCs w:val="24"/>
          <w:lang w:val="ru-RU"/>
        </w:rPr>
      </w:pPr>
    </w:p>
    <w:p w:rsidR="0078378E" w:rsidRPr="007B67C6" w:rsidRDefault="0078378E" w:rsidP="00555574">
      <w:pPr>
        <w:pStyle w:val="2"/>
        <w:autoSpaceDE w:val="0"/>
        <w:autoSpaceDN w:val="0"/>
        <w:adjustRightInd w:val="0"/>
        <w:spacing w:after="0" w:line="240" w:lineRule="auto"/>
        <w:ind w:leftChars="0" w:left="0"/>
        <w:jc w:val="both"/>
        <w:rPr>
          <w:rFonts w:ascii="Times New Roman" w:hAnsi="Times New Roman" w:cs="Times New Roman"/>
          <w:sz w:val="24"/>
          <w:szCs w:val="24"/>
          <w:lang w:val="ru-RU"/>
        </w:rPr>
      </w:pPr>
      <w:r w:rsidRPr="007B67C6">
        <w:rPr>
          <w:rFonts w:ascii="Times New Roman" w:hAnsi="Times New Roman" w:cs="Times New Roman"/>
          <w:sz w:val="24"/>
          <w:szCs w:val="24"/>
          <w:lang w:val="ru-RU"/>
        </w:rPr>
        <w:t xml:space="preserve">Одной из основных задач продовольственной безопасности является расширение производства собственной продовольственной продукции, позволяющее создать надежные резервы продовольствия и сырья, обеспечивающие продовольственную безопасность страны за счет внутренних источников, что имеет особое значение в условиях роста на мировых рынках цен на основные продукты питания. </w:t>
      </w:r>
      <w:r w:rsidRPr="002973CE">
        <w:rPr>
          <w:rFonts w:ascii="Times New Roman" w:hAnsi="Times New Roman" w:cs="Times New Roman"/>
          <w:color w:val="FF0000"/>
          <w:sz w:val="24"/>
          <w:szCs w:val="24"/>
          <w:lang w:val="ru-RU"/>
        </w:rPr>
        <w:t>Необходимо, чтобы рост производства продуктов питания опережал темпы роста населения.</w:t>
      </w:r>
      <w:r>
        <w:rPr>
          <w:rFonts w:ascii="Times New Roman" w:hAnsi="Times New Roman" w:cs="Times New Roman"/>
          <w:sz w:val="24"/>
          <w:szCs w:val="24"/>
          <w:lang w:val="ru-RU"/>
        </w:rPr>
        <w:t xml:space="preserve"> </w:t>
      </w:r>
      <w:r w:rsidRPr="007B67C6">
        <w:rPr>
          <w:rFonts w:ascii="Times New Roman" w:hAnsi="Times New Roman" w:cs="Times New Roman"/>
          <w:sz w:val="24"/>
          <w:szCs w:val="24"/>
          <w:lang w:val="ru-RU"/>
        </w:rPr>
        <w:t>В Узбекистане достигнуто самообеспечение</w:t>
      </w:r>
      <w:r>
        <w:rPr>
          <w:rFonts w:ascii="Times New Roman" w:hAnsi="Times New Roman" w:cs="Times New Roman"/>
          <w:sz w:val="24"/>
          <w:szCs w:val="24"/>
          <w:lang w:val="ru-RU"/>
        </w:rPr>
        <w:t xml:space="preserve"> многим</w:t>
      </w:r>
      <w:r w:rsidRPr="007B67C6">
        <w:rPr>
          <w:rFonts w:ascii="Times New Roman" w:hAnsi="Times New Roman" w:cs="Times New Roman"/>
          <w:sz w:val="24"/>
          <w:szCs w:val="24"/>
          <w:lang w:val="ru-RU"/>
        </w:rPr>
        <w:t xml:space="preserve"> основным продуктам (табл. </w:t>
      </w:r>
      <w:r>
        <w:rPr>
          <w:rFonts w:ascii="Times New Roman" w:hAnsi="Times New Roman" w:cs="Times New Roman"/>
          <w:sz w:val="24"/>
          <w:szCs w:val="24"/>
          <w:lang w:val="ru-RU"/>
        </w:rPr>
        <w:t>3</w:t>
      </w:r>
      <w:r w:rsidRPr="007B67C6">
        <w:rPr>
          <w:rFonts w:ascii="Times New Roman" w:hAnsi="Times New Roman" w:cs="Times New Roman"/>
          <w:sz w:val="24"/>
          <w:szCs w:val="24"/>
          <w:lang w:val="ru-RU"/>
        </w:rPr>
        <w:t>).</w:t>
      </w:r>
    </w:p>
    <w:p w:rsidR="0078378E" w:rsidRDefault="0078378E" w:rsidP="00555574">
      <w:pPr>
        <w:rPr>
          <w:rFonts w:ascii="Times New Roman" w:hAnsi="Times New Roman" w:cs="Times New Roman"/>
          <w:b/>
          <w:bCs/>
        </w:rPr>
      </w:pPr>
    </w:p>
    <w:p w:rsidR="0078378E" w:rsidRDefault="0078378E" w:rsidP="00555574">
      <w:pPr>
        <w:rPr>
          <w:rFonts w:ascii="Times New Roman" w:hAnsi="Times New Roman" w:cs="Times New Roman"/>
          <w:b/>
          <w:bCs/>
        </w:rPr>
      </w:pPr>
    </w:p>
    <w:p w:rsidR="0078378E" w:rsidRDefault="0078378E" w:rsidP="00555574">
      <w:pPr>
        <w:rPr>
          <w:rFonts w:ascii="Times New Roman" w:hAnsi="Times New Roman" w:cs="Times New Roman"/>
          <w:b/>
          <w:bCs/>
        </w:rPr>
      </w:pPr>
    </w:p>
    <w:p w:rsidR="0078378E" w:rsidRDefault="0078378E" w:rsidP="00555574">
      <w:pPr>
        <w:rPr>
          <w:rFonts w:ascii="Times New Roman" w:hAnsi="Times New Roman" w:cs="Times New Roman"/>
          <w:b/>
          <w:bCs/>
          <w:shd w:val="clear" w:color="auto" w:fill="FFFFFF"/>
        </w:rPr>
      </w:pPr>
      <w:r w:rsidRPr="007B67C6">
        <w:rPr>
          <w:rFonts w:ascii="Times New Roman" w:hAnsi="Times New Roman" w:cs="Times New Roman"/>
          <w:b/>
          <w:bCs/>
        </w:rPr>
        <w:t xml:space="preserve">Таблица </w:t>
      </w:r>
      <w:r>
        <w:rPr>
          <w:rFonts w:ascii="Times New Roman" w:hAnsi="Times New Roman" w:cs="Times New Roman"/>
          <w:b/>
          <w:bCs/>
        </w:rPr>
        <w:t>3</w:t>
      </w:r>
      <w:r w:rsidRPr="007B67C6">
        <w:rPr>
          <w:rFonts w:ascii="Times New Roman" w:hAnsi="Times New Roman" w:cs="Times New Roman"/>
          <w:b/>
          <w:bCs/>
        </w:rPr>
        <w:t xml:space="preserve">. Показатели </w:t>
      </w:r>
      <w:r w:rsidRPr="007B67C6">
        <w:rPr>
          <w:rFonts w:ascii="Times New Roman" w:hAnsi="Times New Roman" w:cs="Times New Roman"/>
          <w:b/>
          <w:bCs/>
          <w:shd w:val="clear" w:color="auto" w:fill="FFFFFF"/>
        </w:rPr>
        <w:t xml:space="preserve">продовольственных ресурсов и Коэффициента самообеспеченности </w:t>
      </w:r>
    </w:p>
    <w:tbl>
      <w:tblPr>
        <w:tblW w:w="921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1827"/>
        <w:gridCol w:w="1827"/>
        <w:gridCol w:w="1449"/>
        <w:gridCol w:w="1598"/>
      </w:tblGrid>
      <w:tr w:rsidR="0078378E" w:rsidRPr="00CB01B0">
        <w:tc>
          <w:tcPr>
            <w:tcW w:w="2518" w:type="dxa"/>
            <w:vMerge w:val="restart"/>
          </w:tcPr>
          <w:p w:rsidR="0078378E" w:rsidRPr="00CB01B0" w:rsidRDefault="0078378E" w:rsidP="00DB4F3F">
            <w:pPr>
              <w:spacing w:after="0" w:line="240" w:lineRule="auto"/>
              <w:jc w:val="center"/>
              <w:rPr>
                <w:rFonts w:ascii="Times New Roman" w:hAnsi="Times New Roman" w:cs="Times New Roman"/>
                <w:b/>
                <w:bCs/>
                <w:shd w:val="clear" w:color="auto" w:fill="FFFFFF"/>
              </w:rPr>
            </w:pPr>
            <w:r w:rsidRPr="00CB01B0">
              <w:rPr>
                <w:rFonts w:ascii="Times New Roman" w:hAnsi="Times New Roman" w:cs="Times New Roman"/>
                <w:b/>
                <w:bCs/>
                <w:shd w:val="clear" w:color="auto" w:fill="FFFFFF"/>
              </w:rPr>
              <w:t>Группа продуктов</w:t>
            </w:r>
          </w:p>
        </w:tc>
        <w:tc>
          <w:tcPr>
            <w:tcW w:w="3654" w:type="dxa"/>
            <w:gridSpan w:val="2"/>
          </w:tcPr>
          <w:p w:rsidR="0078378E" w:rsidRPr="00CB01B0" w:rsidRDefault="0078378E" w:rsidP="00DB4F3F">
            <w:pPr>
              <w:spacing w:after="0" w:line="240" w:lineRule="auto"/>
              <w:jc w:val="center"/>
              <w:rPr>
                <w:rFonts w:ascii="Times New Roman" w:hAnsi="Times New Roman" w:cs="Times New Roman"/>
                <w:b/>
                <w:bCs/>
                <w:shd w:val="clear" w:color="auto" w:fill="FFFFFF"/>
              </w:rPr>
            </w:pPr>
            <w:r w:rsidRPr="00CB01B0">
              <w:rPr>
                <w:rFonts w:ascii="Times New Roman" w:hAnsi="Times New Roman" w:cs="Times New Roman"/>
                <w:b/>
                <w:bCs/>
                <w:shd w:val="clear" w:color="auto" w:fill="FFFFFF"/>
              </w:rPr>
              <w:t>Производство тыс. тонн</w:t>
            </w:r>
          </w:p>
        </w:tc>
        <w:tc>
          <w:tcPr>
            <w:tcW w:w="3047" w:type="dxa"/>
            <w:gridSpan w:val="2"/>
          </w:tcPr>
          <w:p w:rsidR="0078378E" w:rsidRPr="00CB01B0" w:rsidRDefault="0078378E" w:rsidP="00DB4F3F">
            <w:pPr>
              <w:spacing w:after="0" w:line="240" w:lineRule="auto"/>
              <w:jc w:val="center"/>
              <w:rPr>
                <w:rFonts w:ascii="Times New Roman" w:hAnsi="Times New Roman" w:cs="Times New Roman"/>
                <w:b/>
                <w:bCs/>
                <w:shd w:val="clear" w:color="auto" w:fill="FFFFFF"/>
              </w:rPr>
            </w:pPr>
            <w:r w:rsidRPr="00CB01B0">
              <w:rPr>
                <w:rFonts w:ascii="Times New Roman" w:hAnsi="Times New Roman" w:cs="Times New Roman"/>
                <w:b/>
                <w:bCs/>
                <w:shd w:val="clear" w:color="auto" w:fill="FFFFFF"/>
              </w:rPr>
              <w:t>Коэффициент само обеспечения, %</w:t>
            </w:r>
          </w:p>
        </w:tc>
      </w:tr>
      <w:tr w:rsidR="0078378E" w:rsidRPr="00CB01B0">
        <w:tc>
          <w:tcPr>
            <w:tcW w:w="2518" w:type="dxa"/>
            <w:vMerge/>
          </w:tcPr>
          <w:p w:rsidR="0078378E" w:rsidRPr="00CB01B0" w:rsidRDefault="0078378E" w:rsidP="00DB4F3F">
            <w:pPr>
              <w:spacing w:after="0" w:line="240" w:lineRule="auto"/>
              <w:jc w:val="center"/>
              <w:rPr>
                <w:rFonts w:ascii="Times New Roman" w:hAnsi="Times New Roman" w:cs="Times New Roman"/>
                <w:b/>
                <w:bCs/>
                <w:shd w:val="clear" w:color="auto" w:fill="FFFFFF"/>
              </w:rPr>
            </w:pPr>
          </w:p>
        </w:tc>
        <w:tc>
          <w:tcPr>
            <w:tcW w:w="1827" w:type="dxa"/>
          </w:tcPr>
          <w:p w:rsidR="0078378E" w:rsidRPr="00CB01B0" w:rsidRDefault="0078378E" w:rsidP="00DB4F3F">
            <w:pPr>
              <w:spacing w:after="0" w:line="240" w:lineRule="auto"/>
              <w:jc w:val="center"/>
              <w:rPr>
                <w:rFonts w:ascii="Times New Roman" w:hAnsi="Times New Roman" w:cs="Times New Roman"/>
                <w:b/>
                <w:bCs/>
                <w:shd w:val="clear" w:color="auto" w:fill="FFFFFF"/>
              </w:rPr>
            </w:pPr>
            <w:r w:rsidRPr="00CB01B0">
              <w:rPr>
                <w:rFonts w:ascii="Times New Roman" w:hAnsi="Times New Roman" w:cs="Times New Roman"/>
                <w:b/>
                <w:bCs/>
                <w:shd w:val="clear" w:color="auto" w:fill="FFFFFF"/>
              </w:rPr>
              <w:t>1992</w:t>
            </w:r>
          </w:p>
        </w:tc>
        <w:tc>
          <w:tcPr>
            <w:tcW w:w="1827" w:type="dxa"/>
          </w:tcPr>
          <w:p w:rsidR="0078378E" w:rsidRPr="00CB01B0" w:rsidRDefault="0078378E" w:rsidP="00DB4F3F">
            <w:pPr>
              <w:spacing w:after="0" w:line="240" w:lineRule="auto"/>
              <w:jc w:val="center"/>
              <w:rPr>
                <w:rFonts w:ascii="Times New Roman" w:hAnsi="Times New Roman" w:cs="Times New Roman"/>
                <w:b/>
                <w:bCs/>
                <w:shd w:val="clear" w:color="auto" w:fill="FFFFFF"/>
              </w:rPr>
            </w:pPr>
            <w:r w:rsidRPr="00CB01B0">
              <w:rPr>
                <w:rFonts w:ascii="Times New Roman" w:hAnsi="Times New Roman" w:cs="Times New Roman"/>
                <w:b/>
                <w:bCs/>
                <w:shd w:val="clear" w:color="auto" w:fill="FFFFFF"/>
              </w:rPr>
              <w:t>2016</w:t>
            </w:r>
          </w:p>
        </w:tc>
        <w:tc>
          <w:tcPr>
            <w:tcW w:w="1449" w:type="dxa"/>
          </w:tcPr>
          <w:p w:rsidR="0078378E" w:rsidRPr="00CB01B0" w:rsidRDefault="0078378E" w:rsidP="00DB4F3F">
            <w:pPr>
              <w:spacing w:after="0" w:line="240" w:lineRule="auto"/>
              <w:jc w:val="center"/>
              <w:rPr>
                <w:rFonts w:ascii="Times New Roman" w:hAnsi="Times New Roman" w:cs="Times New Roman"/>
                <w:b/>
                <w:bCs/>
                <w:shd w:val="clear" w:color="auto" w:fill="FFFFFF"/>
              </w:rPr>
            </w:pPr>
            <w:r w:rsidRPr="00CB01B0">
              <w:rPr>
                <w:rFonts w:ascii="Times New Roman" w:hAnsi="Times New Roman" w:cs="Times New Roman"/>
                <w:b/>
                <w:bCs/>
                <w:shd w:val="clear" w:color="auto" w:fill="FFFFFF"/>
              </w:rPr>
              <w:t>1992</w:t>
            </w:r>
          </w:p>
        </w:tc>
        <w:tc>
          <w:tcPr>
            <w:tcW w:w="1598" w:type="dxa"/>
          </w:tcPr>
          <w:p w:rsidR="0078378E" w:rsidRPr="00CB01B0" w:rsidRDefault="0078378E" w:rsidP="00DB4F3F">
            <w:pPr>
              <w:spacing w:after="0" w:line="240" w:lineRule="auto"/>
              <w:jc w:val="center"/>
              <w:rPr>
                <w:rFonts w:ascii="Times New Roman" w:hAnsi="Times New Roman" w:cs="Times New Roman"/>
                <w:b/>
                <w:bCs/>
                <w:shd w:val="clear" w:color="auto" w:fill="FFFFFF"/>
              </w:rPr>
            </w:pPr>
            <w:r w:rsidRPr="00CB01B0">
              <w:rPr>
                <w:rFonts w:ascii="Times New Roman" w:hAnsi="Times New Roman" w:cs="Times New Roman"/>
                <w:b/>
                <w:bCs/>
                <w:shd w:val="clear" w:color="auto" w:fill="FFFFFF"/>
              </w:rPr>
              <w:t>2016</w:t>
            </w:r>
          </w:p>
        </w:tc>
      </w:tr>
      <w:tr w:rsidR="0078378E" w:rsidRPr="00CB01B0">
        <w:tc>
          <w:tcPr>
            <w:tcW w:w="2518" w:type="dxa"/>
          </w:tcPr>
          <w:p w:rsidR="0078378E" w:rsidRPr="00CB01B0" w:rsidRDefault="0078378E" w:rsidP="00DB4F3F">
            <w:pPr>
              <w:spacing w:after="0" w:line="240" w:lineRule="auto"/>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Зерновые всего</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1997</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8261</w:t>
            </w:r>
          </w:p>
        </w:tc>
        <w:tc>
          <w:tcPr>
            <w:tcW w:w="1449"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36,6</w:t>
            </w:r>
          </w:p>
        </w:tc>
        <w:tc>
          <w:tcPr>
            <w:tcW w:w="1598"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80,0</w:t>
            </w:r>
          </w:p>
        </w:tc>
      </w:tr>
      <w:tr w:rsidR="0078378E" w:rsidRPr="00CB01B0">
        <w:tc>
          <w:tcPr>
            <w:tcW w:w="2518" w:type="dxa"/>
          </w:tcPr>
          <w:p w:rsidR="0078378E" w:rsidRPr="00CB01B0" w:rsidRDefault="0078378E" w:rsidP="00DB4F3F">
            <w:pPr>
              <w:spacing w:after="0" w:line="240" w:lineRule="auto"/>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Пшеница</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964</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6940</w:t>
            </w:r>
          </w:p>
        </w:tc>
        <w:tc>
          <w:tcPr>
            <w:tcW w:w="1449"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21,8</w:t>
            </w:r>
          </w:p>
        </w:tc>
        <w:tc>
          <w:tcPr>
            <w:tcW w:w="1598"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80,0</w:t>
            </w:r>
          </w:p>
        </w:tc>
      </w:tr>
      <w:tr w:rsidR="0078378E" w:rsidRPr="00CB01B0">
        <w:tc>
          <w:tcPr>
            <w:tcW w:w="2518" w:type="dxa"/>
          </w:tcPr>
          <w:p w:rsidR="0078378E" w:rsidRPr="00CB01B0" w:rsidRDefault="0078378E" w:rsidP="00DB4F3F">
            <w:pPr>
              <w:spacing w:after="0" w:line="240" w:lineRule="auto"/>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Картофель</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365</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2958</w:t>
            </w:r>
          </w:p>
        </w:tc>
        <w:tc>
          <w:tcPr>
            <w:tcW w:w="1449"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57,8</w:t>
            </w:r>
          </w:p>
        </w:tc>
        <w:tc>
          <w:tcPr>
            <w:tcW w:w="1598"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99,0</w:t>
            </w:r>
          </w:p>
        </w:tc>
      </w:tr>
      <w:tr w:rsidR="0078378E" w:rsidRPr="00CB01B0">
        <w:tc>
          <w:tcPr>
            <w:tcW w:w="2518" w:type="dxa"/>
          </w:tcPr>
          <w:p w:rsidR="0078378E" w:rsidRPr="00CB01B0" w:rsidRDefault="0078378E" w:rsidP="00DB4F3F">
            <w:pPr>
              <w:spacing w:after="0" w:line="240" w:lineRule="auto"/>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Растительные масла</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385</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274</w:t>
            </w:r>
          </w:p>
        </w:tc>
        <w:tc>
          <w:tcPr>
            <w:tcW w:w="1449"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130,5</w:t>
            </w:r>
          </w:p>
        </w:tc>
        <w:tc>
          <w:tcPr>
            <w:tcW w:w="1598"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76,0</w:t>
            </w:r>
          </w:p>
        </w:tc>
      </w:tr>
      <w:tr w:rsidR="0078378E" w:rsidRPr="00CB01B0">
        <w:tc>
          <w:tcPr>
            <w:tcW w:w="2518" w:type="dxa"/>
          </w:tcPr>
          <w:p w:rsidR="0078378E" w:rsidRPr="00CB01B0" w:rsidRDefault="0078378E" w:rsidP="00DB4F3F">
            <w:pPr>
              <w:spacing w:after="0" w:line="240" w:lineRule="auto"/>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Овощи</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4381</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11276</w:t>
            </w:r>
          </w:p>
        </w:tc>
        <w:tc>
          <w:tcPr>
            <w:tcW w:w="1449"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103,2</w:t>
            </w:r>
          </w:p>
        </w:tc>
        <w:tc>
          <w:tcPr>
            <w:tcW w:w="1598"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280,0</w:t>
            </w:r>
          </w:p>
        </w:tc>
      </w:tr>
      <w:tr w:rsidR="0078378E" w:rsidRPr="00CB01B0">
        <w:tc>
          <w:tcPr>
            <w:tcW w:w="2518" w:type="dxa"/>
          </w:tcPr>
          <w:p w:rsidR="0078378E" w:rsidRPr="00CB01B0" w:rsidRDefault="0078378E" w:rsidP="00DB4F3F">
            <w:pPr>
              <w:spacing w:after="0" w:line="240" w:lineRule="auto"/>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Фрукты</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1163</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4778</w:t>
            </w:r>
          </w:p>
        </w:tc>
        <w:tc>
          <w:tcPr>
            <w:tcW w:w="1449"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107,6</w:t>
            </w:r>
          </w:p>
        </w:tc>
        <w:tc>
          <w:tcPr>
            <w:tcW w:w="1598"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140,0</w:t>
            </w:r>
          </w:p>
        </w:tc>
      </w:tr>
      <w:tr w:rsidR="0078378E" w:rsidRPr="00CB01B0">
        <w:tc>
          <w:tcPr>
            <w:tcW w:w="2518" w:type="dxa"/>
          </w:tcPr>
          <w:p w:rsidR="0078378E" w:rsidRPr="00CB01B0" w:rsidRDefault="0078378E" w:rsidP="00DB4F3F">
            <w:pPr>
              <w:spacing w:after="0" w:line="240" w:lineRule="auto"/>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Мясо</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469</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2172</w:t>
            </w:r>
          </w:p>
        </w:tc>
        <w:tc>
          <w:tcPr>
            <w:tcW w:w="1449"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88,8</w:t>
            </w:r>
          </w:p>
        </w:tc>
        <w:tc>
          <w:tcPr>
            <w:tcW w:w="1598"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100,0</w:t>
            </w:r>
          </w:p>
        </w:tc>
      </w:tr>
      <w:tr w:rsidR="0078378E" w:rsidRPr="00CB01B0">
        <w:tc>
          <w:tcPr>
            <w:tcW w:w="2518" w:type="dxa"/>
          </w:tcPr>
          <w:p w:rsidR="0078378E" w:rsidRPr="00CB01B0" w:rsidRDefault="0078378E" w:rsidP="00DB4F3F">
            <w:pPr>
              <w:spacing w:after="0" w:line="240" w:lineRule="auto"/>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Яйца</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107</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6152</w:t>
            </w:r>
          </w:p>
        </w:tc>
        <w:tc>
          <w:tcPr>
            <w:tcW w:w="1449"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100</w:t>
            </w:r>
          </w:p>
        </w:tc>
        <w:tc>
          <w:tcPr>
            <w:tcW w:w="1598"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100,0</w:t>
            </w:r>
          </w:p>
        </w:tc>
      </w:tr>
      <w:tr w:rsidR="0078378E" w:rsidRPr="00CB01B0">
        <w:tc>
          <w:tcPr>
            <w:tcW w:w="2518" w:type="dxa"/>
          </w:tcPr>
          <w:p w:rsidR="0078378E" w:rsidRPr="00CB01B0" w:rsidRDefault="0078378E" w:rsidP="00DB4F3F">
            <w:pPr>
              <w:spacing w:after="0" w:line="240" w:lineRule="auto"/>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Молоко</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3745</w:t>
            </w:r>
          </w:p>
        </w:tc>
        <w:tc>
          <w:tcPr>
            <w:tcW w:w="1827" w:type="dxa"/>
          </w:tcPr>
          <w:p w:rsidR="0078378E" w:rsidRPr="00CB01B0" w:rsidRDefault="0078378E" w:rsidP="00DB4F3F">
            <w:pPr>
              <w:spacing w:after="0" w:line="240" w:lineRule="auto"/>
              <w:jc w:val="right"/>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9703</w:t>
            </w:r>
          </w:p>
        </w:tc>
        <w:tc>
          <w:tcPr>
            <w:tcW w:w="1449"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102,3</w:t>
            </w:r>
          </w:p>
        </w:tc>
        <w:tc>
          <w:tcPr>
            <w:tcW w:w="1598" w:type="dxa"/>
          </w:tcPr>
          <w:p w:rsidR="0078378E" w:rsidRPr="00CB01B0" w:rsidRDefault="0078378E" w:rsidP="00DB4F3F">
            <w:pPr>
              <w:spacing w:after="0" w:line="240" w:lineRule="auto"/>
              <w:jc w:val="center"/>
              <w:rPr>
                <w:rFonts w:ascii="Times New Roman" w:hAnsi="Times New Roman" w:cs="Times New Roman"/>
                <w:sz w:val="20"/>
                <w:szCs w:val="20"/>
                <w:shd w:val="clear" w:color="auto" w:fill="FFFFFF"/>
              </w:rPr>
            </w:pPr>
            <w:r w:rsidRPr="00CB01B0">
              <w:rPr>
                <w:rFonts w:ascii="Times New Roman" w:hAnsi="Times New Roman" w:cs="Times New Roman"/>
                <w:sz w:val="20"/>
                <w:szCs w:val="20"/>
                <w:shd w:val="clear" w:color="auto" w:fill="FFFFFF"/>
              </w:rPr>
              <w:t>100,0</w:t>
            </w:r>
          </w:p>
        </w:tc>
      </w:tr>
    </w:tbl>
    <w:p w:rsidR="0078378E" w:rsidRPr="00DA7E4C" w:rsidRDefault="0078378E" w:rsidP="00555574">
      <w:pPr>
        <w:spacing w:after="0" w:line="240" w:lineRule="auto"/>
        <w:rPr>
          <w:rFonts w:ascii="Times New Roman" w:hAnsi="Times New Roman" w:cs="Times New Roman"/>
          <w:sz w:val="20"/>
          <w:szCs w:val="20"/>
        </w:rPr>
      </w:pPr>
      <w:r w:rsidRPr="00DA7E4C">
        <w:rPr>
          <w:rFonts w:ascii="Times New Roman" w:hAnsi="Times New Roman" w:cs="Times New Roman"/>
          <w:sz w:val="20"/>
          <w:szCs w:val="20"/>
        </w:rPr>
        <w:t xml:space="preserve">Источник:FAOSTAT </w:t>
      </w:r>
      <w:r w:rsidRPr="00DA7E4C">
        <w:rPr>
          <w:rFonts w:ascii="Times New Roman" w:hAnsi="Times New Roman" w:cs="Times New Roman"/>
          <w:sz w:val="20"/>
          <w:szCs w:val="20"/>
          <w:shd w:val="clear" w:color="auto" w:fill="FFFFFF"/>
        </w:rPr>
        <w:t>Баланс продовольственных ресурсов</w:t>
      </w:r>
    </w:p>
    <w:p w:rsidR="0078378E" w:rsidRPr="007B67C6" w:rsidRDefault="0078378E" w:rsidP="005F6412">
      <w:pPr>
        <w:pStyle w:val="2"/>
        <w:autoSpaceDE w:val="0"/>
        <w:autoSpaceDN w:val="0"/>
        <w:adjustRightInd w:val="0"/>
        <w:spacing w:after="0" w:line="240" w:lineRule="auto"/>
        <w:ind w:left="31680"/>
        <w:jc w:val="both"/>
        <w:rPr>
          <w:rFonts w:ascii="Times New Roman" w:hAnsi="Times New Roman" w:cs="Times New Roman"/>
          <w:lang w:val="ru-RU"/>
        </w:rPr>
      </w:pPr>
    </w:p>
    <w:p w:rsidR="0078378E" w:rsidRPr="007B67C6" w:rsidRDefault="0078378E" w:rsidP="00555574">
      <w:pPr>
        <w:pStyle w:val="2"/>
        <w:autoSpaceDE w:val="0"/>
        <w:autoSpaceDN w:val="0"/>
        <w:adjustRightInd w:val="0"/>
        <w:spacing w:after="0" w:line="240" w:lineRule="auto"/>
        <w:ind w:leftChars="0" w:left="0"/>
        <w:jc w:val="both"/>
        <w:rPr>
          <w:rFonts w:ascii="Times New Roman" w:hAnsi="Times New Roman" w:cs="Times New Roman"/>
          <w:sz w:val="24"/>
          <w:szCs w:val="24"/>
          <w:lang w:val="ru-RU"/>
        </w:rPr>
      </w:pPr>
      <w:r w:rsidRPr="007B67C6">
        <w:rPr>
          <w:rFonts w:ascii="Times New Roman" w:hAnsi="Times New Roman" w:cs="Times New Roman"/>
          <w:sz w:val="24"/>
          <w:szCs w:val="24"/>
          <w:lang w:val="ru-RU"/>
        </w:rPr>
        <w:t xml:space="preserve">Как видно, по основным видам продовольственной продукции (картофель, овощи, фрукты, мясо, яйца, молоко) достигнута почти полная обеспеченность, а также значительное производство </w:t>
      </w:r>
      <w:r>
        <w:rPr>
          <w:rFonts w:ascii="Times New Roman" w:hAnsi="Times New Roman" w:cs="Times New Roman"/>
          <w:sz w:val="24"/>
          <w:szCs w:val="24"/>
          <w:lang w:val="ru-RU"/>
        </w:rPr>
        <w:t>фруктов и овощей</w:t>
      </w:r>
      <w:r w:rsidRPr="007B67C6">
        <w:rPr>
          <w:rFonts w:ascii="Times New Roman" w:hAnsi="Times New Roman" w:cs="Times New Roman"/>
          <w:sz w:val="24"/>
          <w:szCs w:val="24"/>
          <w:lang w:val="ru-RU"/>
        </w:rPr>
        <w:t xml:space="preserve"> на экспорт.</w:t>
      </w:r>
    </w:p>
    <w:p w:rsidR="0078378E" w:rsidRPr="007B67C6" w:rsidRDefault="0078378E" w:rsidP="005F6412">
      <w:pPr>
        <w:pStyle w:val="2"/>
        <w:autoSpaceDE w:val="0"/>
        <w:autoSpaceDN w:val="0"/>
        <w:adjustRightInd w:val="0"/>
        <w:spacing w:after="0" w:line="240" w:lineRule="auto"/>
        <w:ind w:left="31680"/>
        <w:jc w:val="both"/>
        <w:rPr>
          <w:rFonts w:ascii="Times New Roman" w:hAnsi="Times New Roman" w:cs="Times New Roman"/>
          <w:sz w:val="24"/>
          <w:szCs w:val="24"/>
          <w:lang w:val="ru-RU"/>
        </w:rPr>
      </w:pPr>
    </w:p>
    <w:p w:rsidR="0078378E" w:rsidRDefault="0078378E" w:rsidP="00555574">
      <w:pPr>
        <w:pStyle w:val="2"/>
        <w:autoSpaceDE w:val="0"/>
        <w:autoSpaceDN w:val="0"/>
        <w:adjustRightInd w:val="0"/>
        <w:spacing w:after="0" w:line="240" w:lineRule="auto"/>
        <w:ind w:leftChars="0" w:left="0"/>
        <w:jc w:val="both"/>
        <w:rPr>
          <w:rFonts w:ascii="Times New Roman" w:hAnsi="Times New Roman" w:cs="Times New Roman"/>
          <w:sz w:val="24"/>
          <w:szCs w:val="24"/>
          <w:lang w:val="ru-RU"/>
        </w:rPr>
      </w:pPr>
      <w:r>
        <w:rPr>
          <w:noProof/>
          <w:lang w:val="ru-RU" w:eastAsia="ru-RU"/>
        </w:rPr>
        <w:pict>
          <v:shape id="Рисунок 18542" o:spid="_x0000_s1027" type="#_x0000_t75" alt="Описание: WP_20150530_026" style="position:absolute;left:0;text-align:left;margin-left:178.95pt;margin-top:5.2pt;width:289.5pt;height:174.8pt;z-index:-251670528;visibility:visible" wrapcoords="-56 0 -56 21507 21600 21507 21600 0 -56 0">
            <v:imagedata r:id="rId12" o:title="" gain="1.25"/>
            <w10:wrap type="tight"/>
          </v:shape>
        </w:pict>
      </w:r>
      <w:r w:rsidRPr="007B67C6">
        <w:rPr>
          <w:rFonts w:ascii="Times New Roman" w:hAnsi="Times New Roman" w:cs="Times New Roman"/>
          <w:sz w:val="24"/>
          <w:szCs w:val="24"/>
          <w:lang w:val="ru-RU"/>
        </w:rPr>
        <w:t>Зависимость от импорта пшеницы значительно снизилась после 1992 г. И наоборот, зависимость от импорта растительного масла уве</w:t>
      </w:r>
      <w:r>
        <w:rPr>
          <w:rFonts w:ascii="Times New Roman" w:hAnsi="Times New Roman" w:cs="Times New Roman"/>
          <w:sz w:val="24"/>
          <w:szCs w:val="24"/>
          <w:lang w:val="ru-RU"/>
        </w:rPr>
        <w:t>личилась.</w:t>
      </w:r>
      <w:r w:rsidRPr="007B67C6">
        <w:rPr>
          <w:rFonts w:ascii="Times New Roman" w:hAnsi="Times New Roman" w:cs="Times New Roman"/>
          <w:sz w:val="24"/>
          <w:szCs w:val="24"/>
          <w:lang w:val="ru-RU"/>
        </w:rPr>
        <w:t xml:space="preserve"> Это во многом объясняется меньшими темпами роста внутреннего производства хлопка, по отношению к темпам </w:t>
      </w:r>
      <w:r w:rsidRPr="00443EA2">
        <w:rPr>
          <w:rFonts w:ascii="Times New Roman" w:hAnsi="Times New Roman" w:cs="Times New Roman"/>
          <w:sz w:val="24"/>
          <w:szCs w:val="24"/>
          <w:lang w:val="ru-RU"/>
        </w:rPr>
        <w:t xml:space="preserve">роста численности населения, а также переориентацией производства масла на </w:t>
      </w:r>
      <w:r>
        <w:rPr>
          <w:rFonts w:ascii="Times New Roman" w:hAnsi="Times New Roman" w:cs="Times New Roman"/>
          <w:sz w:val="24"/>
          <w:szCs w:val="24"/>
          <w:lang w:val="ru-RU"/>
        </w:rPr>
        <w:t>н</w:t>
      </w:r>
      <w:r w:rsidRPr="00443EA2">
        <w:rPr>
          <w:rFonts w:ascii="Times New Roman" w:hAnsi="Times New Roman" w:cs="Times New Roman"/>
          <w:color w:val="333333"/>
          <w:sz w:val="24"/>
          <w:szCs w:val="24"/>
          <w:shd w:val="clear" w:color="auto" w:fill="FFFFFF"/>
        </w:rPr>
        <w:t>етрадиционные масличные культуры –сафлор, подсолнечник и соя</w:t>
      </w:r>
      <w:r w:rsidRPr="00443EA2">
        <w:rPr>
          <w:rFonts w:ascii="Times New Roman" w:hAnsi="Times New Roman" w:cs="Times New Roman"/>
          <w:sz w:val="24"/>
          <w:szCs w:val="24"/>
          <w:lang w:val="ru-RU"/>
        </w:rPr>
        <w:t>.</w:t>
      </w:r>
    </w:p>
    <w:p w:rsidR="0078378E" w:rsidRDefault="0078378E" w:rsidP="00555574">
      <w:pPr>
        <w:pStyle w:val="2"/>
        <w:autoSpaceDE w:val="0"/>
        <w:autoSpaceDN w:val="0"/>
        <w:adjustRightInd w:val="0"/>
        <w:spacing w:after="0" w:line="240" w:lineRule="auto"/>
        <w:ind w:leftChars="0" w:left="0"/>
        <w:jc w:val="both"/>
        <w:rPr>
          <w:rFonts w:ascii="Times New Roman" w:hAnsi="Times New Roman" w:cs="Times New Roman"/>
          <w:color w:val="222222"/>
          <w:sz w:val="24"/>
          <w:szCs w:val="24"/>
          <w:lang w:val="ru-RU"/>
        </w:rPr>
      </w:pPr>
    </w:p>
    <w:p w:rsidR="0078378E" w:rsidRPr="001752C5" w:rsidRDefault="0078378E" w:rsidP="00555574">
      <w:pPr>
        <w:pStyle w:val="2"/>
        <w:autoSpaceDE w:val="0"/>
        <w:autoSpaceDN w:val="0"/>
        <w:adjustRightInd w:val="0"/>
        <w:spacing w:after="0" w:line="240" w:lineRule="auto"/>
        <w:ind w:leftChars="0" w:left="0"/>
        <w:jc w:val="both"/>
        <w:rPr>
          <w:rFonts w:ascii="Times New Roman" w:hAnsi="Times New Roman" w:cs="Times New Roman"/>
          <w:sz w:val="24"/>
          <w:szCs w:val="24"/>
        </w:rPr>
      </w:pPr>
      <w:r>
        <w:rPr>
          <w:rFonts w:ascii="Times New Roman" w:hAnsi="Times New Roman" w:cs="Times New Roman"/>
          <w:color w:val="222222"/>
          <w:sz w:val="24"/>
          <w:szCs w:val="24"/>
          <w:lang w:val="ru-RU"/>
        </w:rPr>
        <w:t xml:space="preserve">В целом, </w:t>
      </w:r>
      <w:r w:rsidRPr="00443EA2">
        <w:rPr>
          <w:rFonts w:ascii="Times New Roman" w:hAnsi="Times New Roman" w:cs="Times New Roman"/>
          <w:color w:val="222222"/>
          <w:sz w:val="24"/>
          <w:szCs w:val="24"/>
        </w:rPr>
        <w:t xml:space="preserve">импорт продовольствия в Узбекистане в 2017 году </w:t>
      </w:r>
      <w:r>
        <w:rPr>
          <w:rFonts w:ascii="Times New Roman" w:hAnsi="Times New Roman" w:cs="Times New Roman"/>
          <w:color w:val="222222"/>
          <w:sz w:val="24"/>
          <w:szCs w:val="24"/>
          <w:lang w:val="ru-RU"/>
        </w:rPr>
        <w:t xml:space="preserve">все еще составляет значительную величину - </w:t>
      </w:r>
      <w:r w:rsidRPr="00443EA2">
        <w:rPr>
          <w:rFonts w:ascii="Times New Roman" w:hAnsi="Times New Roman" w:cs="Times New Roman"/>
          <w:color w:val="222222"/>
          <w:sz w:val="24"/>
          <w:szCs w:val="24"/>
        </w:rPr>
        <w:t> 1,27 миллиарда долларов</w:t>
      </w:r>
      <w:r>
        <w:rPr>
          <w:rFonts w:ascii="Times New Roman" w:hAnsi="Times New Roman" w:cs="Times New Roman"/>
          <w:color w:val="222222"/>
          <w:sz w:val="24"/>
          <w:szCs w:val="24"/>
          <w:lang w:val="ru-RU"/>
        </w:rPr>
        <w:t xml:space="preserve"> США</w:t>
      </w:r>
      <w:r w:rsidRPr="00443EA2">
        <w:rPr>
          <w:rFonts w:ascii="Times New Roman" w:hAnsi="Times New Roman" w:cs="Times New Roman"/>
          <w:color w:val="222222"/>
          <w:sz w:val="24"/>
          <w:szCs w:val="24"/>
        </w:rPr>
        <w:t xml:space="preserve"> (8,9% в общей структуре импорта).</w:t>
      </w:r>
      <w:r w:rsidRPr="00443EA2">
        <w:rPr>
          <w:rFonts w:ascii="Times New Roman" w:hAnsi="Times New Roman" w:cs="Times New Roman"/>
          <w:color w:val="222222"/>
          <w:sz w:val="24"/>
          <w:szCs w:val="24"/>
        </w:rPr>
        <w:br/>
      </w:r>
    </w:p>
    <w:p w:rsidR="0078378E" w:rsidRPr="001752C5" w:rsidRDefault="0078378E" w:rsidP="00555574">
      <w:pPr>
        <w:shd w:val="clear" w:color="auto" w:fill="FFFFFF"/>
        <w:spacing w:after="0" w:line="240" w:lineRule="auto"/>
        <w:jc w:val="both"/>
        <w:rPr>
          <w:rFonts w:ascii="Times New Roman" w:hAnsi="Times New Roman" w:cs="Times New Roman"/>
          <w:sz w:val="24"/>
          <w:szCs w:val="24"/>
          <w:lang w:eastAsia="ru-RU"/>
        </w:rPr>
      </w:pPr>
    </w:p>
    <w:p w:rsidR="0078378E" w:rsidRPr="00906FF4" w:rsidRDefault="0078378E" w:rsidP="00555574">
      <w:pPr>
        <w:pStyle w:val="Heading3"/>
        <w:rPr>
          <w:rFonts w:ascii="Times New Roman" w:hAnsi="Times New Roman" w:cs="Times New Roman"/>
          <w:sz w:val="24"/>
          <w:szCs w:val="24"/>
          <w:lang w:val="ru-RU" w:eastAsia="ru-RU"/>
        </w:rPr>
      </w:pPr>
      <w:bookmarkStart w:id="3" w:name="_Toc526334947"/>
      <w:r w:rsidRPr="00906FF4">
        <w:rPr>
          <w:rFonts w:ascii="Times New Roman" w:hAnsi="Times New Roman" w:cs="Times New Roman"/>
          <w:sz w:val="24"/>
          <w:szCs w:val="24"/>
          <w:lang w:val="ru-RU" w:eastAsia="ru-RU"/>
        </w:rPr>
        <w:t>АКВАКУЛЬТУРА И РЫБНОЕ ХОЗЯЙСТВО</w:t>
      </w:r>
      <w:bookmarkEnd w:id="3"/>
    </w:p>
    <w:p w:rsidR="0078378E" w:rsidRDefault="0078378E" w:rsidP="00555574">
      <w:pPr>
        <w:shd w:val="clear" w:color="auto" w:fill="FFFFFF"/>
        <w:spacing w:after="0" w:line="240" w:lineRule="auto"/>
        <w:jc w:val="both"/>
        <w:rPr>
          <w:rFonts w:ascii="Times New Roman" w:hAnsi="Times New Roman" w:cs="Times New Roman"/>
          <w:sz w:val="24"/>
          <w:szCs w:val="24"/>
          <w:lang w:eastAsia="ru-RU"/>
        </w:rPr>
      </w:pPr>
      <w:r w:rsidRPr="001752C5">
        <w:rPr>
          <w:rFonts w:ascii="Times New Roman" w:hAnsi="Times New Roman" w:cs="Times New Roman"/>
          <w:sz w:val="24"/>
          <w:szCs w:val="24"/>
          <w:lang w:eastAsia="ru-RU"/>
        </w:rPr>
        <w:t xml:space="preserve">В начале </w:t>
      </w:r>
      <w:r>
        <w:rPr>
          <w:rFonts w:ascii="Times New Roman" w:hAnsi="Times New Roman" w:cs="Times New Roman"/>
          <w:sz w:val="24"/>
          <w:szCs w:val="24"/>
          <w:lang w:eastAsia="ru-RU"/>
        </w:rPr>
        <w:t>19</w:t>
      </w:r>
      <w:r w:rsidRPr="001752C5">
        <w:rPr>
          <w:rFonts w:ascii="Times New Roman" w:hAnsi="Times New Roman" w:cs="Times New Roman"/>
          <w:sz w:val="24"/>
          <w:szCs w:val="24"/>
          <w:lang w:eastAsia="ru-RU"/>
        </w:rPr>
        <w:t>60-х годов правительство осуществило крупномасштабную программу развития рыбоводства: во всех областях Узбекистана было создано около 20 рыбных хозяйств (общая площадь прудов составила около 20 тыс. га), были разработаны технологии, созданы научно-исследовательские центры, учреждения образования и профессиональной подготовки. Ведущей технологией прудовой аквакультуры стало полуинтенсивное выращивание карповых рыб в поликультуре. Выращивались такие виды рыб, как карп обыкновенный (</w:t>
      </w:r>
      <w:r w:rsidRPr="001752C5">
        <w:rPr>
          <w:rFonts w:ascii="Times New Roman" w:hAnsi="Times New Roman" w:cs="Times New Roman"/>
          <w:i/>
          <w:iCs/>
          <w:sz w:val="24"/>
          <w:szCs w:val="24"/>
          <w:lang w:eastAsia="ru-RU"/>
        </w:rPr>
        <w:t>Cyprinuscarpio</w:t>
      </w:r>
      <w:r w:rsidRPr="001752C5">
        <w:rPr>
          <w:rFonts w:ascii="Times New Roman" w:hAnsi="Times New Roman" w:cs="Times New Roman"/>
          <w:sz w:val="24"/>
          <w:szCs w:val="24"/>
          <w:lang w:eastAsia="ru-RU"/>
        </w:rPr>
        <w:t>), толстолобик белый (</w:t>
      </w:r>
      <w:r w:rsidRPr="001752C5">
        <w:rPr>
          <w:rFonts w:ascii="Times New Roman" w:hAnsi="Times New Roman" w:cs="Times New Roman"/>
          <w:i/>
          <w:iCs/>
          <w:sz w:val="24"/>
          <w:szCs w:val="24"/>
          <w:lang w:eastAsia="ru-RU"/>
        </w:rPr>
        <w:t>Hypophthalmichthysmolitrix</w:t>
      </w:r>
      <w:r w:rsidRPr="001752C5">
        <w:rPr>
          <w:rFonts w:ascii="Times New Roman" w:hAnsi="Times New Roman" w:cs="Times New Roman"/>
          <w:sz w:val="24"/>
          <w:szCs w:val="24"/>
          <w:lang w:eastAsia="ru-RU"/>
        </w:rPr>
        <w:t>), толстолобик пестрый (</w:t>
      </w:r>
      <w:r w:rsidRPr="001752C5">
        <w:rPr>
          <w:rFonts w:ascii="Times New Roman" w:hAnsi="Times New Roman" w:cs="Times New Roman"/>
          <w:i/>
          <w:iCs/>
          <w:sz w:val="24"/>
          <w:szCs w:val="24"/>
          <w:lang w:eastAsia="ru-RU"/>
        </w:rPr>
        <w:t>Hypophthalmichthysnobilis</w:t>
      </w:r>
      <w:r w:rsidRPr="001752C5">
        <w:rPr>
          <w:rFonts w:ascii="Times New Roman" w:hAnsi="Times New Roman" w:cs="Times New Roman"/>
          <w:sz w:val="24"/>
          <w:szCs w:val="24"/>
          <w:lang w:eastAsia="ru-RU"/>
        </w:rPr>
        <w:t>) и белый амур (</w:t>
      </w:r>
      <w:r w:rsidRPr="001752C5">
        <w:rPr>
          <w:rFonts w:ascii="Times New Roman" w:hAnsi="Times New Roman" w:cs="Times New Roman"/>
          <w:i/>
          <w:iCs/>
          <w:sz w:val="24"/>
          <w:szCs w:val="24"/>
          <w:lang w:eastAsia="ru-RU"/>
        </w:rPr>
        <w:t>Ctenopharyngodonidellus</w:t>
      </w:r>
      <w:r w:rsidRPr="001752C5">
        <w:rPr>
          <w:rFonts w:ascii="Times New Roman" w:hAnsi="Times New Roman" w:cs="Times New Roman"/>
          <w:sz w:val="24"/>
          <w:szCs w:val="24"/>
          <w:lang w:eastAsia="ru-RU"/>
        </w:rPr>
        <w:t>). Период размножения длился с конца марта - начала апреля по октябрь-ноябрь, а зимовка - с ноября по март. Товарная рыба производилась в течение двухлетнего цикла производства. В первый год сеголетки выращивались в рыбопитомниках (10-50 га) до двадцатипятиграммового веса. После зимовки они подращивались в нагульных прудах (70–150 га) до веса 500-1000 г. В 70-80-е годы средняя продуктивность рыбных прудов Узбекистана составляла 3-3,3 т/га, а в Ташкентской области - 4-4,5 т/га.</w:t>
      </w:r>
    </w:p>
    <w:p w:rsidR="0078378E" w:rsidRPr="002973CE" w:rsidRDefault="0078378E" w:rsidP="00555574">
      <w:pPr>
        <w:shd w:val="clear" w:color="auto" w:fill="FFFFFF"/>
        <w:spacing w:after="0" w:line="240" w:lineRule="auto"/>
        <w:jc w:val="both"/>
        <w:rPr>
          <w:rFonts w:ascii="Times New Roman" w:hAnsi="Times New Roman" w:cs="Times New Roman"/>
          <w:color w:val="0000FF"/>
          <w:sz w:val="24"/>
          <w:szCs w:val="24"/>
          <w:lang w:eastAsia="ru-RU"/>
        </w:rPr>
      </w:pPr>
      <w:r w:rsidRPr="001752C5">
        <w:rPr>
          <w:rFonts w:ascii="Times New Roman" w:hAnsi="Times New Roman" w:cs="Times New Roman"/>
          <w:sz w:val="24"/>
          <w:szCs w:val="24"/>
          <w:lang w:eastAsia="ru-RU"/>
        </w:rPr>
        <w:t> </w:t>
      </w:r>
      <w:r w:rsidRPr="001752C5">
        <w:rPr>
          <w:rFonts w:ascii="Times New Roman" w:hAnsi="Times New Roman" w:cs="Times New Roman"/>
          <w:sz w:val="24"/>
          <w:szCs w:val="24"/>
          <w:lang w:eastAsia="ru-RU"/>
        </w:rPr>
        <w:br/>
      </w:r>
      <w:r w:rsidRPr="002973CE">
        <w:rPr>
          <w:rFonts w:ascii="Times New Roman" w:hAnsi="Times New Roman" w:cs="Times New Roman"/>
          <w:color w:val="0000FF"/>
          <w:sz w:val="24"/>
          <w:szCs w:val="24"/>
          <w:lang w:eastAsia="ru-RU"/>
        </w:rPr>
        <w:t>В Узбекистане для выращивания рыб традиционно используется пресная речная вода. Однако в последние годы в связи с дефицитом воды, расположенные в долинах рек рыбные хозяйства вынуждены использовать соленоватые сточные воды (3-5 г/л). В 1980-е годы объем производства аквакультуры составлял 20-25 тыс. т/год. </w:t>
      </w:r>
    </w:p>
    <w:p w:rsidR="0078378E" w:rsidRPr="001752C5" w:rsidRDefault="0078378E" w:rsidP="00555574">
      <w:pPr>
        <w:shd w:val="clear" w:color="auto" w:fill="FFFFFF"/>
        <w:spacing w:after="0" w:line="240" w:lineRule="auto"/>
        <w:jc w:val="both"/>
        <w:rPr>
          <w:rFonts w:ascii="Times New Roman" w:hAnsi="Times New Roman" w:cs="Times New Roman"/>
          <w:sz w:val="24"/>
          <w:szCs w:val="24"/>
          <w:lang w:eastAsia="ru-RU"/>
        </w:rPr>
      </w:pPr>
      <w:r w:rsidRPr="001752C5">
        <w:rPr>
          <w:rFonts w:ascii="Times New Roman" w:hAnsi="Times New Roman" w:cs="Times New Roman"/>
          <w:sz w:val="24"/>
          <w:szCs w:val="24"/>
          <w:lang w:eastAsia="ru-RU"/>
        </w:rPr>
        <w:br/>
        <w:t xml:space="preserve">В 1995-2005 </w:t>
      </w:r>
      <w:r>
        <w:rPr>
          <w:rFonts w:ascii="Times New Roman" w:hAnsi="Times New Roman" w:cs="Times New Roman"/>
          <w:sz w:val="24"/>
          <w:szCs w:val="24"/>
          <w:lang w:eastAsia="ru-RU"/>
        </w:rPr>
        <w:t>годы</w:t>
      </w:r>
      <w:r w:rsidRPr="001752C5">
        <w:rPr>
          <w:rFonts w:ascii="Times New Roman" w:hAnsi="Times New Roman" w:cs="Times New Roman"/>
          <w:sz w:val="24"/>
          <w:szCs w:val="24"/>
          <w:lang w:eastAsia="ru-RU"/>
        </w:rPr>
        <w:t xml:space="preserve"> средний объем производства аквакультуры Узбекистана составлял 4,2 тыс. т/год общей стоимостью 4,2 млн долларов США. Объем производства достиг максимального уровня в 1990 году и составил 20,4 тыс. т, затем постепенно снизился до 3,8 тыс. тонн в 2006 году.</w:t>
      </w:r>
    </w:p>
    <w:p w:rsidR="0078378E" w:rsidRDefault="0078378E" w:rsidP="00555574">
      <w:pPr>
        <w:shd w:val="clear" w:color="auto" w:fill="FFFFFF"/>
        <w:spacing w:after="0" w:line="240" w:lineRule="auto"/>
        <w:jc w:val="both"/>
        <w:rPr>
          <w:rFonts w:ascii="Times New Roman" w:hAnsi="Times New Roman" w:cs="Times New Roman"/>
          <w:sz w:val="24"/>
          <w:szCs w:val="24"/>
          <w:lang w:eastAsia="ru-RU"/>
        </w:rPr>
      </w:pPr>
    </w:p>
    <w:p w:rsidR="0078378E" w:rsidRDefault="0078378E" w:rsidP="00555574">
      <w:pPr>
        <w:shd w:val="clear" w:color="auto" w:fill="FFFFFF"/>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Сегодня в</w:t>
      </w:r>
      <w:r w:rsidRPr="001752C5">
        <w:rPr>
          <w:rFonts w:ascii="Times New Roman" w:hAnsi="Times New Roman" w:cs="Times New Roman"/>
          <w:sz w:val="24"/>
          <w:szCs w:val="24"/>
          <w:lang w:eastAsia="ru-RU"/>
        </w:rPr>
        <w:t>о всех областях страны действует 1-2 прудовых рыбных хозяйства полного цикла. В настоящее время только государственный рыбопитомник Ташкентской области находится в собственности государства, все остальные рыбные хозяйства являются частными.</w:t>
      </w:r>
    </w:p>
    <w:p w:rsidR="0078378E"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rPr>
      </w:pPr>
      <w:r w:rsidRPr="001752C5">
        <w:rPr>
          <w:rFonts w:ascii="Times New Roman" w:hAnsi="Times New Roman" w:cs="Times New Roman"/>
          <w:sz w:val="24"/>
          <w:szCs w:val="24"/>
          <w:lang w:eastAsia="ru-RU"/>
        </w:rPr>
        <w:br/>
      </w:r>
      <w:r>
        <w:rPr>
          <w:rFonts w:ascii="Times New Roman" w:hAnsi="Times New Roman" w:cs="Times New Roman"/>
          <w:color w:val="333333"/>
          <w:sz w:val="24"/>
          <w:szCs w:val="24"/>
          <w:shd w:val="clear" w:color="auto" w:fill="FFFFFF"/>
        </w:rPr>
        <w:t>В</w:t>
      </w:r>
      <w:r w:rsidRPr="00515DD4">
        <w:rPr>
          <w:rFonts w:ascii="Times New Roman" w:hAnsi="Times New Roman" w:cs="Times New Roman"/>
          <w:color w:val="333333"/>
          <w:sz w:val="24"/>
          <w:szCs w:val="24"/>
          <w:shd w:val="clear" w:color="auto" w:fill="FFFFFF"/>
        </w:rPr>
        <w:t xml:space="preserve"> 2014 году производство рыбы в стране почти вдвое превысило уровень 1991 года и составило 46,5 тысячи тонн (в 1991 году – 27,2 тыс. тонн). При этом порядка 30,5 тысячи тонн выращено в искусственных прудах, а свыше 16 тысяч тонн выловлено в естественных водоемах.</w:t>
      </w:r>
    </w:p>
    <w:p w:rsidR="0078378E" w:rsidRDefault="0078378E" w:rsidP="00555574">
      <w:pPr>
        <w:shd w:val="clear" w:color="auto" w:fill="FFFFFF"/>
        <w:spacing w:after="0" w:line="240" w:lineRule="auto"/>
        <w:jc w:val="both"/>
        <w:rPr>
          <w:rFonts w:ascii="Times New Roman" w:hAnsi="Times New Roman" w:cs="Times New Roman"/>
          <w:color w:val="333333"/>
          <w:sz w:val="24"/>
          <w:szCs w:val="24"/>
        </w:rPr>
      </w:pPr>
    </w:p>
    <w:p w:rsidR="0078378E"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rPr>
      </w:pPr>
      <w:r w:rsidRPr="00515DD4">
        <w:rPr>
          <w:rFonts w:ascii="Times New Roman" w:hAnsi="Times New Roman" w:cs="Times New Roman"/>
          <w:color w:val="333333"/>
          <w:sz w:val="24"/>
          <w:szCs w:val="24"/>
          <w:shd w:val="clear" w:color="auto" w:fill="FFFFFF"/>
        </w:rPr>
        <w:t>Помимо местных видов рыб, таких как толстолоб</w:t>
      </w:r>
      <w:r>
        <w:rPr>
          <w:rFonts w:ascii="Times New Roman" w:hAnsi="Times New Roman" w:cs="Times New Roman"/>
          <w:color w:val="333333"/>
          <w:sz w:val="24"/>
          <w:szCs w:val="24"/>
          <w:shd w:val="clear" w:color="auto" w:fill="FFFFFF"/>
        </w:rPr>
        <w:t>ик</w:t>
      </w:r>
      <w:r w:rsidRPr="00515DD4">
        <w:rPr>
          <w:rFonts w:ascii="Times New Roman" w:hAnsi="Times New Roman" w:cs="Times New Roman"/>
          <w:color w:val="333333"/>
          <w:sz w:val="24"/>
          <w:szCs w:val="24"/>
          <w:shd w:val="clear" w:color="auto" w:fill="FFFFFF"/>
        </w:rPr>
        <w:t>, белый амур, сазан, жерех, змееголов, сом и карп в стране</w:t>
      </w:r>
      <w:r>
        <w:rPr>
          <w:rFonts w:ascii="Times New Roman" w:hAnsi="Times New Roman" w:cs="Times New Roman"/>
          <w:color w:val="333333"/>
          <w:sz w:val="24"/>
          <w:szCs w:val="24"/>
          <w:shd w:val="clear" w:color="auto" w:fill="FFFFFF"/>
        </w:rPr>
        <w:t xml:space="preserve"> стало </w:t>
      </w:r>
      <w:r w:rsidRPr="00515DD4">
        <w:rPr>
          <w:rFonts w:ascii="Times New Roman" w:hAnsi="Times New Roman" w:cs="Times New Roman"/>
          <w:color w:val="333333"/>
          <w:sz w:val="24"/>
          <w:szCs w:val="24"/>
          <w:shd w:val="clear" w:color="auto" w:fill="FFFFFF"/>
        </w:rPr>
        <w:t>культивир</w:t>
      </w:r>
      <w:r>
        <w:rPr>
          <w:rFonts w:ascii="Times New Roman" w:hAnsi="Times New Roman" w:cs="Times New Roman"/>
          <w:color w:val="333333"/>
          <w:sz w:val="24"/>
          <w:szCs w:val="24"/>
          <w:shd w:val="clear" w:color="auto" w:fill="FFFFFF"/>
        </w:rPr>
        <w:t>оваться</w:t>
      </w:r>
      <w:r w:rsidRPr="00515DD4">
        <w:rPr>
          <w:rFonts w:ascii="Times New Roman" w:hAnsi="Times New Roman" w:cs="Times New Roman"/>
          <w:color w:val="333333"/>
          <w:sz w:val="24"/>
          <w:szCs w:val="24"/>
          <w:shd w:val="clear" w:color="auto" w:fill="FFFFFF"/>
        </w:rPr>
        <w:t xml:space="preserve"> выращивание и тропических видов — африканский сом, тиляпия, форель, а также сибирский осетр.</w:t>
      </w:r>
    </w:p>
    <w:p w:rsidR="0078378E"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rPr>
      </w:pPr>
      <w:r w:rsidRPr="00515DD4">
        <w:rPr>
          <w:rFonts w:ascii="Times New Roman" w:hAnsi="Times New Roman" w:cs="Times New Roman"/>
          <w:color w:val="333333"/>
          <w:sz w:val="24"/>
          <w:szCs w:val="24"/>
        </w:rPr>
        <w:br/>
      </w:r>
      <w:r w:rsidRPr="00515DD4">
        <w:rPr>
          <w:rFonts w:ascii="Times New Roman" w:hAnsi="Times New Roman" w:cs="Times New Roman"/>
          <w:color w:val="333333"/>
          <w:sz w:val="24"/>
          <w:szCs w:val="24"/>
          <w:shd w:val="clear" w:color="auto" w:fill="FFFFFF"/>
        </w:rPr>
        <w:t>В октябре 2014 года правительство Узбекистана и Продовольственная и сельскохозяйственная организация ООН (ФАО) подписали страновую рамочную программу</w:t>
      </w:r>
      <w:r>
        <w:rPr>
          <w:rFonts w:ascii="Times New Roman" w:hAnsi="Times New Roman" w:cs="Times New Roman"/>
          <w:color w:val="333333"/>
          <w:sz w:val="24"/>
          <w:szCs w:val="24"/>
          <w:shd w:val="clear" w:color="auto" w:fill="FFFFFF"/>
        </w:rPr>
        <w:t>,</w:t>
      </w:r>
      <w:r w:rsidRPr="00515DD4">
        <w:rPr>
          <w:rFonts w:ascii="Times New Roman" w:hAnsi="Times New Roman" w:cs="Times New Roman"/>
          <w:color w:val="333333"/>
          <w:sz w:val="24"/>
          <w:szCs w:val="24"/>
          <w:shd w:val="clear" w:color="auto" w:fill="FFFFFF"/>
        </w:rPr>
        <w:t xml:space="preserve"> рассчитанную на период с 2014 по 2017 годы.</w:t>
      </w:r>
      <w:r>
        <w:rPr>
          <w:rFonts w:ascii="Times New Roman" w:hAnsi="Times New Roman" w:cs="Times New Roman"/>
          <w:color w:val="333333"/>
          <w:sz w:val="24"/>
          <w:szCs w:val="24"/>
          <w:shd w:val="clear" w:color="auto" w:fill="FFFFFF"/>
        </w:rPr>
        <w:t xml:space="preserve"> </w:t>
      </w:r>
      <w:r w:rsidRPr="00515DD4">
        <w:rPr>
          <w:rFonts w:ascii="Times New Roman" w:hAnsi="Times New Roman" w:cs="Times New Roman"/>
          <w:color w:val="333333"/>
          <w:sz w:val="24"/>
          <w:szCs w:val="24"/>
          <w:shd w:val="clear" w:color="auto" w:fill="FFFFFF"/>
        </w:rPr>
        <w:t>Соглашение в том числе предусматривает решение проблем сохранения и рационального использования рыбных ресурсов, производства высококачественных кормов для рыбы, производства продукции аквакультуры, развитие сетей поставок рыбы и рыбной продукции.</w:t>
      </w:r>
    </w:p>
    <w:p w:rsidR="0078378E"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rPr>
      </w:pPr>
      <w:r w:rsidRPr="00515DD4">
        <w:rPr>
          <w:rFonts w:ascii="Times New Roman" w:hAnsi="Times New Roman" w:cs="Times New Roman"/>
          <w:color w:val="333333"/>
          <w:sz w:val="24"/>
          <w:szCs w:val="24"/>
        </w:rPr>
        <w:br/>
      </w:r>
      <w:r w:rsidRPr="00B579BA">
        <w:rPr>
          <w:rFonts w:ascii="Times New Roman" w:hAnsi="Times New Roman" w:cs="Times New Roman"/>
          <w:color w:val="333333"/>
          <w:sz w:val="24"/>
          <w:szCs w:val="24"/>
          <w:shd w:val="clear" w:color="auto" w:fill="FFFFFF"/>
        </w:rPr>
        <w:t>В 2017 году в Узбекистане было выращено порядка 85 тысяч тонн рыбы. Всего в стране работают свыше 3600 рыбхозов, а общая площадь водоемов, занятых под выращивание рыбной продукции превышает 595 тысяч гектар.</w:t>
      </w:r>
    </w:p>
    <w:p w:rsidR="0078378E" w:rsidRPr="00B579BA" w:rsidRDefault="0078378E" w:rsidP="00555574">
      <w:pPr>
        <w:shd w:val="clear" w:color="auto" w:fill="FFFFFF"/>
        <w:spacing w:after="0" w:line="240" w:lineRule="auto"/>
        <w:jc w:val="both"/>
        <w:rPr>
          <w:rFonts w:ascii="Times New Roman" w:hAnsi="Times New Roman" w:cs="Times New Roman"/>
          <w:sz w:val="24"/>
          <w:szCs w:val="24"/>
          <w:lang w:eastAsia="ru-RU"/>
        </w:rPr>
      </w:pPr>
      <w:r w:rsidRPr="00B579BA">
        <w:rPr>
          <w:rFonts w:ascii="Times New Roman" w:hAnsi="Times New Roman" w:cs="Times New Roman"/>
          <w:color w:val="333333"/>
          <w:sz w:val="24"/>
          <w:szCs w:val="24"/>
        </w:rPr>
        <w:br/>
      </w:r>
      <w:r w:rsidRPr="00B579BA">
        <w:rPr>
          <w:rFonts w:ascii="Times New Roman" w:hAnsi="Times New Roman" w:cs="Times New Roman"/>
          <w:color w:val="333333"/>
          <w:sz w:val="24"/>
          <w:szCs w:val="24"/>
          <w:shd w:val="clear" w:color="auto" w:fill="FFFFFF"/>
        </w:rPr>
        <w:t>По информации аналитиков, для Узбекистана минимально необходимая норма потребления рыбы установлена 12 кг на человека в год (в мире этот показатель составляет 16,6 кг на человека). При современном населении страны более 3</w:t>
      </w:r>
      <w:r>
        <w:rPr>
          <w:rFonts w:ascii="Times New Roman" w:hAnsi="Times New Roman" w:cs="Times New Roman"/>
          <w:color w:val="333333"/>
          <w:sz w:val="24"/>
          <w:szCs w:val="24"/>
          <w:shd w:val="clear" w:color="auto" w:fill="FFFFFF"/>
        </w:rPr>
        <w:t>2</w:t>
      </w:r>
      <w:r w:rsidRPr="00B579BA">
        <w:rPr>
          <w:rFonts w:ascii="Times New Roman" w:hAnsi="Times New Roman" w:cs="Times New Roman"/>
          <w:color w:val="333333"/>
          <w:sz w:val="24"/>
          <w:szCs w:val="24"/>
          <w:shd w:val="clear" w:color="auto" w:fill="FFFFFF"/>
        </w:rPr>
        <w:t>млн человек поглотительная способность внутреннего рынка составляет</w:t>
      </w:r>
      <w:r>
        <w:rPr>
          <w:rFonts w:ascii="Times New Roman" w:hAnsi="Times New Roman" w:cs="Times New Roman"/>
          <w:color w:val="333333"/>
          <w:sz w:val="24"/>
          <w:szCs w:val="24"/>
          <w:shd w:val="clear" w:color="auto" w:fill="FFFFFF"/>
        </w:rPr>
        <w:t xml:space="preserve"> более </w:t>
      </w:r>
      <w:r w:rsidRPr="00B579BA">
        <w:rPr>
          <w:rFonts w:ascii="Times New Roman" w:hAnsi="Times New Roman" w:cs="Times New Roman"/>
          <w:color w:val="333333"/>
          <w:sz w:val="24"/>
          <w:szCs w:val="24"/>
          <w:shd w:val="clear" w:color="auto" w:fill="FFFFFF"/>
        </w:rPr>
        <w:t>3</w:t>
      </w:r>
      <w:r>
        <w:rPr>
          <w:rFonts w:ascii="Times New Roman" w:hAnsi="Times New Roman" w:cs="Times New Roman"/>
          <w:color w:val="333333"/>
          <w:sz w:val="24"/>
          <w:szCs w:val="24"/>
          <w:shd w:val="clear" w:color="auto" w:fill="FFFFFF"/>
        </w:rPr>
        <w:t>80</w:t>
      </w:r>
      <w:r w:rsidRPr="00B579BA">
        <w:rPr>
          <w:rFonts w:ascii="Times New Roman" w:hAnsi="Times New Roman" w:cs="Times New Roman"/>
          <w:color w:val="333333"/>
          <w:sz w:val="24"/>
          <w:szCs w:val="24"/>
          <w:shd w:val="clear" w:color="auto" w:fill="FFFFFF"/>
        </w:rPr>
        <w:t xml:space="preserve"> тыс. тонн.</w:t>
      </w:r>
    </w:p>
    <w:p w:rsidR="0078378E" w:rsidRPr="00B579BA" w:rsidRDefault="0078378E" w:rsidP="00555574">
      <w:pPr>
        <w:shd w:val="clear" w:color="auto" w:fill="FFFFFF"/>
        <w:spacing w:after="0" w:line="240" w:lineRule="auto"/>
        <w:jc w:val="both"/>
        <w:rPr>
          <w:rFonts w:ascii="Times New Roman" w:hAnsi="Times New Roman" w:cs="Times New Roman"/>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shd w:val="clear" w:color="auto" w:fill="FFFFFF"/>
        </w:rPr>
      </w:pPr>
      <w:r w:rsidRPr="00811EDA">
        <w:rPr>
          <w:rFonts w:ascii="Times New Roman" w:hAnsi="Times New Roman" w:cs="Times New Roman"/>
          <w:color w:val="333333"/>
          <w:sz w:val="24"/>
          <w:szCs w:val="24"/>
          <w:shd w:val="clear" w:color="auto" w:fill="FFFFFF"/>
        </w:rPr>
        <w:t xml:space="preserve">К 2020 году Узбекистан </w:t>
      </w:r>
      <w:r>
        <w:rPr>
          <w:rFonts w:ascii="Times New Roman" w:hAnsi="Times New Roman" w:cs="Times New Roman"/>
          <w:color w:val="333333"/>
          <w:sz w:val="24"/>
          <w:szCs w:val="24"/>
          <w:shd w:val="clear" w:color="auto" w:fill="FFFFFF"/>
        </w:rPr>
        <w:t>запустит</w:t>
      </w:r>
      <w:r w:rsidRPr="00811EDA">
        <w:rPr>
          <w:rFonts w:ascii="Times New Roman" w:hAnsi="Times New Roman" w:cs="Times New Roman"/>
          <w:color w:val="333333"/>
          <w:sz w:val="24"/>
          <w:szCs w:val="24"/>
          <w:shd w:val="clear" w:color="auto" w:fill="FFFFFF"/>
        </w:rPr>
        <w:t xml:space="preserve"> производство холоднокровных видов рыб – форели, осетров и лосося. Проект по выращиванию деликатесной продукции стоимостью 10 млрдсумов будет реализован в предгорных районах Андижанской, Джизакской, Кашкадарьинской, Наманганской, Самаркандской, Сурхандарьинской и Ферганской областей. По официальному прогнозу, годовое производство новой продукции составит до 100 тонн в год</w:t>
      </w:r>
      <w:r>
        <w:rPr>
          <w:rFonts w:ascii="Times New Roman" w:hAnsi="Times New Roman" w:cs="Times New Roman"/>
          <w:color w:val="333333"/>
          <w:sz w:val="24"/>
          <w:szCs w:val="24"/>
          <w:shd w:val="clear" w:color="auto" w:fill="FFFFFF"/>
        </w:rPr>
        <w:t>. Э</w:t>
      </w:r>
      <w:r w:rsidRPr="00811EDA">
        <w:rPr>
          <w:rFonts w:ascii="Times New Roman" w:hAnsi="Times New Roman" w:cs="Times New Roman"/>
          <w:color w:val="333333"/>
          <w:sz w:val="24"/>
          <w:szCs w:val="24"/>
          <w:shd w:val="clear" w:color="auto" w:fill="FFFFFF"/>
        </w:rPr>
        <w:t xml:space="preserve">то один из пунктов </w:t>
      </w:r>
      <w:r w:rsidRPr="00C66201">
        <w:rPr>
          <w:rFonts w:ascii="Times New Roman" w:hAnsi="Times New Roman" w:cs="Times New Roman"/>
          <w:b/>
          <w:bCs/>
          <w:color w:val="333333"/>
          <w:sz w:val="24"/>
          <w:szCs w:val="24"/>
          <w:shd w:val="clear" w:color="auto" w:fill="FFFFFF"/>
        </w:rPr>
        <w:t>Программы мер по ускоренному развитию рыбной отрасли в республике на 2018 – 2023 годы, утвержденной Президентом Узбекистана от 6 апреля 2018 года.</w:t>
      </w:r>
      <w:r>
        <w:rPr>
          <w:rFonts w:ascii="Times New Roman" w:hAnsi="Times New Roman" w:cs="Times New Roman"/>
          <w:color w:val="333333"/>
          <w:sz w:val="24"/>
          <w:szCs w:val="24"/>
          <w:shd w:val="clear" w:color="auto" w:fill="FFFFFF"/>
        </w:rPr>
        <w:t xml:space="preserve"> Этот</w:t>
      </w:r>
      <w:r w:rsidRPr="00B579BA">
        <w:rPr>
          <w:rFonts w:ascii="Times New Roman" w:hAnsi="Times New Roman" w:cs="Times New Roman"/>
          <w:color w:val="333333"/>
          <w:sz w:val="24"/>
          <w:szCs w:val="24"/>
          <w:shd w:val="clear" w:color="auto" w:fill="FFFFFF"/>
        </w:rPr>
        <w:t xml:space="preserve"> документ включает:</w:t>
      </w:r>
    </w:p>
    <w:p w:rsidR="0078378E" w:rsidRDefault="0078378E" w:rsidP="00555574">
      <w:pPr>
        <w:spacing w:after="0" w:line="240" w:lineRule="auto"/>
        <w:jc w:val="both"/>
        <w:rPr>
          <w:rFonts w:ascii="Times New Roman" w:hAnsi="Times New Roman" w:cs="Times New Roman"/>
          <w:color w:val="333333"/>
          <w:sz w:val="24"/>
          <w:szCs w:val="24"/>
          <w:shd w:val="clear" w:color="auto" w:fill="FFFFFF"/>
        </w:rPr>
      </w:pPr>
    </w:p>
    <w:p w:rsidR="0078378E" w:rsidRPr="00811EDA" w:rsidRDefault="0078378E" w:rsidP="00436027">
      <w:pPr>
        <w:numPr>
          <w:ilvl w:val="0"/>
          <w:numId w:val="12"/>
        </w:numPr>
        <w:spacing w:after="0" w:line="240" w:lineRule="auto"/>
        <w:jc w:val="both"/>
        <w:rPr>
          <w:rFonts w:ascii="Times New Roman" w:hAnsi="Times New Roman" w:cs="Times New Roman"/>
          <w:b/>
          <w:bCs/>
          <w:sz w:val="24"/>
          <w:szCs w:val="24"/>
          <w:shd w:val="clear" w:color="auto" w:fill="FFFFFF"/>
        </w:rPr>
      </w:pPr>
      <w:r w:rsidRPr="00B579BA">
        <w:rPr>
          <w:rFonts w:ascii="Times New Roman" w:hAnsi="Times New Roman" w:cs="Times New Roman"/>
          <w:color w:val="333333"/>
          <w:sz w:val="24"/>
          <w:szCs w:val="24"/>
          <w:shd w:val="clear" w:color="auto" w:fill="FFFFFF"/>
        </w:rPr>
        <w:t>совершенствование селекционно-племенных работ для интенсивного выращивания ценных видов рыб, рыбопосадочного материала (мальков) на условиях государственно-частного партнерства; </w:t>
      </w:r>
    </w:p>
    <w:p w:rsidR="0078378E" w:rsidRPr="00811EDA" w:rsidRDefault="0078378E" w:rsidP="00436027">
      <w:pPr>
        <w:numPr>
          <w:ilvl w:val="0"/>
          <w:numId w:val="12"/>
        </w:numPr>
        <w:spacing w:after="0" w:line="240" w:lineRule="auto"/>
        <w:jc w:val="both"/>
        <w:rPr>
          <w:rFonts w:ascii="Times New Roman" w:hAnsi="Times New Roman" w:cs="Times New Roman"/>
          <w:b/>
          <w:bCs/>
          <w:sz w:val="24"/>
          <w:szCs w:val="24"/>
          <w:shd w:val="clear" w:color="auto" w:fill="FFFFFF"/>
        </w:rPr>
      </w:pPr>
      <w:r w:rsidRPr="00B579BA">
        <w:rPr>
          <w:rFonts w:ascii="Times New Roman" w:hAnsi="Times New Roman" w:cs="Times New Roman"/>
          <w:color w:val="333333"/>
          <w:sz w:val="24"/>
          <w:szCs w:val="24"/>
          <w:shd w:val="clear" w:color="auto" w:fill="FFFFFF"/>
        </w:rPr>
        <w:t>расширение производства рыбной продукции (консервы, икра, мука, деликатесы и другие); </w:t>
      </w:r>
    </w:p>
    <w:p w:rsidR="0078378E" w:rsidRPr="00811EDA" w:rsidRDefault="0078378E" w:rsidP="00436027">
      <w:pPr>
        <w:numPr>
          <w:ilvl w:val="0"/>
          <w:numId w:val="12"/>
        </w:numPr>
        <w:spacing w:after="0" w:line="240" w:lineRule="auto"/>
        <w:jc w:val="both"/>
        <w:rPr>
          <w:rFonts w:ascii="Times New Roman" w:hAnsi="Times New Roman" w:cs="Times New Roman"/>
          <w:b/>
          <w:bCs/>
          <w:sz w:val="24"/>
          <w:szCs w:val="24"/>
          <w:shd w:val="clear" w:color="auto" w:fill="FFFFFF"/>
        </w:rPr>
      </w:pPr>
      <w:r w:rsidRPr="00B579BA">
        <w:rPr>
          <w:rFonts w:ascii="Times New Roman" w:hAnsi="Times New Roman" w:cs="Times New Roman"/>
          <w:color w:val="333333"/>
          <w:sz w:val="24"/>
          <w:szCs w:val="24"/>
          <w:shd w:val="clear" w:color="auto" w:fill="FFFFFF"/>
        </w:rPr>
        <w:t>реализацию мер по развитию аквакультуры, эффективному и рациональному использованию земельных и водных ресурсов;</w:t>
      </w:r>
    </w:p>
    <w:p w:rsidR="0078378E" w:rsidRPr="00811EDA" w:rsidRDefault="0078378E" w:rsidP="00436027">
      <w:pPr>
        <w:numPr>
          <w:ilvl w:val="0"/>
          <w:numId w:val="12"/>
        </w:numPr>
        <w:spacing w:after="0" w:line="240" w:lineRule="auto"/>
        <w:jc w:val="both"/>
        <w:rPr>
          <w:rFonts w:ascii="Times New Roman" w:hAnsi="Times New Roman" w:cs="Times New Roman"/>
          <w:b/>
          <w:bCs/>
          <w:sz w:val="24"/>
          <w:szCs w:val="24"/>
          <w:shd w:val="clear" w:color="auto" w:fill="FFFFFF"/>
        </w:rPr>
      </w:pPr>
      <w:r w:rsidRPr="00B579BA">
        <w:rPr>
          <w:rFonts w:ascii="Times New Roman" w:hAnsi="Times New Roman" w:cs="Times New Roman"/>
          <w:color w:val="333333"/>
          <w:sz w:val="24"/>
          <w:szCs w:val="24"/>
          <w:shd w:val="clear" w:color="auto" w:fill="FFFFFF"/>
        </w:rPr>
        <w:t>дальнейшее развитие научно-исследовательских работ в сфере рыбоводства; </w:t>
      </w:r>
      <w:r w:rsidRPr="00B579BA">
        <w:rPr>
          <w:rFonts w:ascii="Times New Roman" w:hAnsi="Times New Roman" w:cs="Times New Roman"/>
          <w:color w:val="333333"/>
          <w:sz w:val="24"/>
          <w:szCs w:val="24"/>
        </w:rPr>
        <w:br/>
      </w:r>
      <w:r w:rsidRPr="00B579BA">
        <w:rPr>
          <w:rFonts w:ascii="Times New Roman" w:hAnsi="Times New Roman" w:cs="Times New Roman"/>
          <w:color w:val="333333"/>
          <w:sz w:val="24"/>
          <w:szCs w:val="24"/>
          <w:shd w:val="clear" w:color="auto" w:fill="FFFFFF"/>
        </w:rPr>
        <w:t>-совершенствование подготовки, переподготовки и повышения квалификации кадров; </w:t>
      </w:r>
    </w:p>
    <w:p w:rsidR="0078378E" w:rsidRPr="00811EDA" w:rsidRDefault="0078378E" w:rsidP="00436027">
      <w:pPr>
        <w:numPr>
          <w:ilvl w:val="0"/>
          <w:numId w:val="12"/>
        </w:numPr>
        <w:spacing w:after="0" w:line="240" w:lineRule="auto"/>
        <w:jc w:val="both"/>
        <w:rPr>
          <w:rFonts w:ascii="Times New Roman" w:hAnsi="Times New Roman" w:cs="Times New Roman"/>
          <w:b/>
          <w:bCs/>
          <w:sz w:val="24"/>
          <w:szCs w:val="24"/>
          <w:shd w:val="clear" w:color="auto" w:fill="FFFFFF"/>
        </w:rPr>
      </w:pPr>
      <w:r w:rsidRPr="00B579BA">
        <w:rPr>
          <w:rFonts w:ascii="Times New Roman" w:hAnsi="Times New Roman" w:cs="Times New Roman"/>
          <w:color w:val="333333"/>
          <w:sz w:val="24"/>
          <w:szCs w:val="24"/>
          <w:shd w:val="clear" w:color="auto" w:fill="FFFFFF"/>
        </w:rPr>
        <w:t>повышение экспортного потенциала рыбной отрасли; </w:t>
      </w:r>
    </w:p>
    <w:p w:rsidR="0078378E" w:rsidRPr="00811EDA" w:rsidRDefault="0078378E" w:rsidP="00436027">
      <w:pPr>
        <w:numPr>
          <w:ilvl w:val="0"/>
          <w:numId w:val="12"/>
        </w:numPr>
        <w:spacing w:after="0" w:line="240" w:lineRule="auto"/>
        <w:jc w:val="both"/>
        <w:rPr>
          <w:rFonts w:ascii="Times New Roman" w:hAnsi="Times New Roman" w:cs="Times New Roman"/>
          <w:b/>
          <w:bCs/>
          <w:sz w:val="24"/>
          <w:szCs w:val="24"/>
          <w:shd w:val="clear" w:color="auto" w:fill="FFFFFF"/>
        </w:rPr>
      </w:pPr>
      <w:r w:rsidRPr="00B579BA">
        <w:rPr>
          <w:rFonts w:ascii="Times New Roman" w:hAnsi="Times New Roman" w:cs="Times New Roman"/>
          <w:color w:val="333333"/>
          <w:sz w:val="24"/>
          <w:szCs w:val="24"/>
          <w:shd w:val="clear" w:color="auto" w:fill="FFFFFF"/>
        </w:rPr>
        <w:t>увеличение кормовой базы для развития рыбоводства, улучшение культуры потребления рыбы, а также дальнейшее повышение роли Ассоциации «Узбекбаликсаноат» в управлении и координации рыбной отрасли;</w:t>
      </w:r>
    </w:p>
    <w:p w:rsidR="0078378E" w:rsidRPr="00811EDA" w:rsidRDefault="0078378E" w:rsidP="00436027">
      <w:pPr>
        <w:numPr>
          <w:ilvl w:val="0"/>
          <w:numId w:val="12"/>
        </w:numPr>
        <w:spacing w:after="0" w:line="240" w:lineRule="auto"/>
        <w:jc w:val="both"/>
        <w:rPr>
          <w:rFonts w:ascii="Times New Roman" w:hAnsi="Times New Roman" w:cs="Times New Roman"/>
          <w:b/>
          <w:bCs/>
          <w:sz w:val="24"/>
          <w:szCs w:val="24"/>
          <w:shd w:val="clear" w:color="auto" w:fill="FFFFFF"/>
        </w:rPr>
      </w:pPr>
      <w:r w:rsidRPr="00B579BA">
        <w:rPr>
          <w:rFonts w:ascii="Times New Roman" w:hAnsi="Times New Roman" w:cs="Times New Roman"/>
          <w:color w:val="333333"/>
          <w:sz w:val="24"/>
          <w:szCs w:val="24"/>
          <w:shd w:val="clear" w:color="auto" w:fill="FFFFFF"/>
        </w:rPr>
        <w:t>создание условий для укрепления материально-технического обеспечения рыбоводческих хозяйств.</w:t>
      </w:r>
    </w:p>
    <w:p w:rsidR="0078378E" w:rsidRDefault="0078378E" w:rsidP="00555574">
      <w:pPr>
        <w:spacing w:after="0" w:line="240" w:lineRule="auto"/>
        <w:jc w:val="both"/>
        <w:rPr>
          <w:rFonts w:ascii="Times New Roman" w:hAnsi="Times New Roman" w:cs="Times New Roman"/>
          <w:color w:val="333333"/>
          <w:sz w:val="24"/>
          <w:szCs w:val="24"/>
        </w:rPr>
      </w:pPr>
    </w:p>
    <w:p w:rsidR="0078378E" w:rsidRDefault="0078378E" w:rsidP="00555574">
      <w:pPr>
        <w:spacing w:after="0" w:line="240" w:lineRule="auto"/>
        <w:jc w:val="both"/>
        <w:rPr>
          <w:rFonts w:ascii="Times New Roman" w:hAnsi="Times New Roman" w:cs="Times New Roman"/>
          <w:color w:val="333333"/>
          <w:sz w:val="24"/>
          <w:szCs w:val="24"/>
          <w:shd w:val="clear" w:color="auto" w:fill="FFFFFF"/>
        </w:rPr>
      </w:pPr>
      <w:r w:rsidRPr="00B579BA">
        <w:rPr>
          <w:rFonts w:ascii="Times New Roman" w:hAnsi="Times New Roman" w:cs="Times New Roman"/>
          <w:color w:val="333333"/>
          <w:sz w:val="24"/>
          <w:szCs w:val="24"/>
          <w:shd w:val="clear" w:color="auto" w:fill="FFFFFF"/>
        </w:rPr>
        <w:t>Для форсированного развития рыбоводства в Куйичирчикском районе Ташкентской области создана свободная экономическая зона «Баликишлабчикарувчи» со сроком функционирования 30 лет с возможностью его последующего продления.</w:t>
      </w:r>
      <w:r>
        <w:rPr>
          <w:rFonts w:ascii="Times New Roman" w:hAnsi="Times New Roman" w:cs="Times New Roman"/>
          <w:color w:val="333333"/>
          <w:sz w:val="24"/>
          <w:szCs w:val="24"/>
          <w:shd w:val="clear" w:color="auto" w:fill="FFFFFF"/>
        </w:rPr>
        <w:t xml:space="preserve"> В</w:t>
      </w:r>
      <w:r w:rsidRPr="00B579BA">
        <w:rPr>
          <w:rFonts w:ascii="Times New Roman" w:hAnsi="Times New Roman" w:cs="Times New Roman"/>
          <w:color w:val="333333"/>
          <w:sz w:val="24"/>
          <w:szCs w:val="24"/>
          <w:shd w:val="clear" w:color="auto" w:fill="FFFFFF"/>
        </w:rPr>
        <w:t xml:space="preserve"> течение всего срока функционирования на территории СЭЗ «Баликишлабчикарувчи» действуют особые налоговый, таможенный и валютный режимы.</w:t>
      </w:r>
    </w:p>
    <w:p w:rsidR="0078378E" w:rsidRDefault="0078378E" w:rsidP="00555574">
      <w:pPr>
        <w:spacing w:after="0" w:line="240" w:lineRule="auto"/>
        <w:jc w:val="both"/>
        <w:rPr>
          <w:rFonts w:ascii="Times New Roman" w:hAnsi="Times New Roman" w:cs="Times New Roman"/>
          <w:color w:val="333333"/>
          <w:sz w:val="24"/>
          <w:szCs w:val="24"/>
          <w:shd w:val="clear" w:color="auto" w:fill="FFFFFF"/>
        </w:rPr>
      </w:pPr>
    </w:p>
    <w:p w:rsidR="0078378E" w:rsidRDefault="0078378E" w:rsidP="00555574">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В </w:t>
      </w:r>
      <w:r w:rsidRPr="00B579BA">
        <w:rPr>
          <w:rFonts w:ascii="Times New Roman" w:hAnsi="Times New Roman" w:cs="Times New Roman"/>
          <w:color w:val="333333"/>
          <w:sz w:val="24"/>
          <w:szCs w:val="24"/>
          <w:shd w:val="clear" w:color="auto" w:fill="FFFFFF"/>
        </w:rPr>
        <w:t>2018 году в Узбекистане планируется произвести порядка 150 тысяч тонн рыбы. Это в 2,5 раза превышает среднегодовое производство последних лет (порядка 60 тысяч тонн). В тройку лидеров по производству рыбы в этом году войдут Ташкентская область с 20,1 тысячи тонн рыбы, Каракалпакстан — 20 тысяч тонн и Хорезмская область — 13,1 тысяча тонн.</w:t>
      </w:r>
    </w:p>
    <w:p w:rsidR="0078378E" w:rsidRDefault="0078378E" w:rsidP="00555574">
      <w:pPr>
        <w:spacing w:after="0" w:line="240" w:lineRule="auto"/>
        <w:jc w:val="both"/>
        <w:rPr>
          <w:rFonts w:ascii="Times New Roman" w:hAnsi="Times New Roman" w:cs="Times New Roman"/>
          <w:color w:val="333333"/>
          <w:sz w:val="24"/>
          <w:szCs w:val="24"/>
          <w:shd w:val="clear" w:color="auto" w:fill="FFFFFF"/>
        </w:rPr>
      </w:pPr>
    </w:p>
    <w:p w:rsidR="0078378E" w:rsidRPr="00426C6D" w:rsidRDefault="0078378E" w:rsidP="00555574">
      <w:pPr>
        <w:spacing w:after="0" w:line="240" w:lineRule="auto"/>
        <w:jc w:val="both"/>
        <w:rPr>
          <w:rFonts w:ascii="Times New Roman" w:hAnsi="Times New Roman" w:cs="Times New Roman"/>
          <w:b/>
          <w:bCs/>
          <w:sz w:val="24"/>
          <w:szCs w:val="24"/>
          <w:shd w:val="clear" w:color="auto" w:fill="FFFFFF"/>
        </w:rPr>
      </w:pPr>
      <w:r>
        <w:rPr>
          <w:rFonts w:ascii="Times New Roman" w:hAnsi="Times New Roman" w:cs="Times New Roman"/>
          <w:color w:val="333333"/>
          <w:sz w:val="24"/>
          <w:szCs w:val="24"/>
          <w:shd w:val="clear" w:color="auto" w:fill="FFFFFF"/>
        </w:rPr>
        <w:t>Объем водопоторебления прудовых хозяйств по республике в 2018 году составит 608 млн. м</w:t>
      </w:r>
      <w:r>
        <w:rPr>
          <w:rFonts w:ascii="Times New Roman" w:hAnsi="Times New Roman" w:cs="Times New Roman"/>
          <w:color w:val="333333"/>
          <w:sz w:val="24"/>
          <w:szCs w:val="24"/>
          <w:shd w:val="clear" w:color="auto" w:fill="FFFFFF"/>
          <w:vertAlign w:val="superscript"/>
        </w:rPr>
        <w:t>3</w:t>
      </w:r>
      <w:r>
        <w:rPr>
          <w:rFonts w:ascii="Times New Roman" w:hAnsi="Times New Roman" w:cs="Times New Roman"/>
          <w:color w:val="333333"/>
          <w:sz w:val="24"/>
          <w:szCs w:val="24"/>
          <w:shd w:val="clear" w:color="auto" w:fill="FFFFFF"/>
        </w:rPr>
        <w:t>.</w:t>
      </w:r>
    </w:p>
    <w:p w:rsidR="0078378E" w:rsidRDefault="0078378E" w:rsidP="00BE4D1A">
      <w:pPr>
        <w:spacing w:after="0" w:line="240" w:lineRule="auto"/>
        <w:jc w:val="both"/>
        <w:rPr>
          <w:rFonts w:ascii="Times New Roman" w:hAnsi="Times New Roman" w:cs="Times New Roman"/>
          <w:b/>
          <w:bCs/>
          <w:sz w:val="24"/>
          <w:szCs w:val="24"/>
          <w:shd w:val="clear" w:color="auto" w:fill="FFFFFF"/>
          <w:lang w:eastAsia="ru-RU"/>
        </w:rPr>
      </w:pPr>
      <w:r w:rsidRPr="001752C5">
        <w:rPr>
          <w:rFonts w:ascii="Times New Roman" w:hAnsi="Times New Roman" w:cs="Times New Roman"/>
          <w:sz w:val="24"/>
          <w:szCs w:val="24"/>
          <w:lang w:eastAsia="ru-RU"/>
        </w:rPr>
        <w:t> </w:t>
      </w:r>
      <w:bookmarkStart w:id="4" w:name="_Toc526334948"/>
    </w:p>
    <w:p w:rsidR="0078378E" w:rsidRDefault="0078378E" w:rsidP="00555574">
      <w:pPr>
        <w:pStyle w:val="Heading3"/>
        <w:rPr>
          <w:rFonts w:ascii="Times New Roman" w:hAnsi="Times New Roman" w:cs="Times New Roman"/>
          <w:b w:val="0"/>
          <w:bCs w:val="0"/>
          <w:sz w:val="24"/>
          <w:szCs w:val="24"/>
          <w:shd w:val="clear" w:color="auto" w:fill="FFFFFF"/>
          <w:lang w:val="ru-RU" w:eastAsia="ru-RU"/>
        </w:rPr>
      </w:pPr>
    </w:p>
    <w:p w:rsidR="0078378E" w:rsidRDefault="0078378E" w:rsidP="00BE4D1A">
      <w:pPr>
        <w:rPr>
          <w:shd w:val="clear" w:color="auto" w:fill="FFFFFF"/>
          <w:lang w:eastAsia="ru-RU"/>
        </w:rPr>
      </w:pPr>
      <w:r>
        <w:rPr>
          <w:shd w:val="clear" w:color="auto" w:fill="FFFFFF"/>
          <w:lang w:eastAsia="ru-RU"/>
        </w:rPr>
        <w:br w:type="page"/>
      </w:r>
    </w:p>
    <w:p w:rsidR="0078378E" w:rsidRPr="002973CE" w:rsidRDefault="0078378E" w:rsidP="00555574">
      <w:pPr>
        <w:pStyle w:val="Heading3"/>
        <w:rPr>
          <w:rFonts w:ascii="Times New Roman" w:hAnsi="Times New Roman" w:cs="Times New Roman"/>
          <w:color w:val="0000FF"/>
          <w:sz w:val="24"/>
          <w:szCs w:val="24"/>
          <w:shd w:val="clear" w:color="auto" w:fill="FFFFFF"/>
          <w:lang w:val="ru-RU" w:eastAsia="ru-RU"/>
        </w:rPr>
      </w:pPr>
      <w:r w:rsidRPr="002973CE">
        <w:rPr>
          <w:rFonts w:ascii="Times New Roman" w:hAnsi="Times New Roman" w:cs="Times New Roman"/>
          <w:color w:val="0000FF"/>
          <w:sz w:val="24"/>
          <w:szCs w:val="24"/>
          <w:shd w:val="clear" w:color="auto" w:fill="FFFFFF"/>
          <w:lang w:val="ru-RU" w:eastAsia="ru-RU"/>
        </w:rPr>
        <w:t>КОММУНАЛЬНО-БЫТОВОЕ ВОДОСНАБЖЕНИЕ В УЗБЕКИСТАНЕ</w:t>
      </w:r>
      <w:bookmarkEnd w:id="4"/>
    </w:p>
    <w:p w:rsidR="0078378E" w:rsidRPr="004A0EAE" w:rsidRDefault="0078378E" w:rsidP="00555574">
      <w:pPr>
        <w:spacing w:after="0" w:line="240" w:lineRule="auto"/>
        <w:jc w:val="both"/>
        <w:rPr>
          <w:rFonts w:ascii="Times New Roman" w:hAnsi="Times New Roman" w:cs="Times New Roman"/>
          <w:sz w:val="24"/>
          <w:szCs w:val="24"/>
          <w:shd w:val="clear" w:color="auto" w:fill="FFFFFF"/>
          <w:lang w:eastAsia="ru-RU"/>
        </w:rPr>
      </w:pPr>
    </w:p>
    <w:p w:rsidR="0078378E" w:rsidRPr="005317A8"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r w:rsidRPr="005317A8">
        <w:rPr>
          <w:rFonts w:ascii="Times New Roman" w:hAnsi="Times New Roman" w:cs="Times New Roman"/>
          <w:color w:val="333333"/>
          <w:sz w:val="24"/>
          <w:szCs w:val="24"/>
          <w:shd w:val="clear" w:color="auto" w:fill="FFFFFF"/>
          <w:lang w:eastAsia="ru-RU"/>
        </w:rPr>
        <w:t>Коммунальная отрасль республики представляет собой важнейшую часть территориальной инфраструктуры, а ее деятельность в значительной степени формирует жизненную среду человека – комфортабельность жилища, населенных пунктов, осуществляет жизнеобеспечение.</w:t>
      </w:r>
    </w:p>
    <w:p w:rsidR="0078378E"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r w:rsidRPr="005317A8">
        <w:rPr>
          <w:rFonts w:ascii="Times New Roman" w:hAnsi="Times New Roman" w:cs="Times New Roman"/>
          <w:color w:val="333333"/>
          <w:sz w:val="24"/>
          <w:szCs w:val="24"/>
          <w:lang w:eastAsia="ru-RU"/>
        </w:rPr>
        <w:br/>
      </w:r>
      <w:r w:rsidRPr="005317A8">
        <w:rPr>
          <w:rFonts w:ascii="Times New Roman" w:hAnsi="Times New Roman" w:cs="Times New Roman"/>
          <w:color w:val="333333"/>
          <w:sz w:val="24"/>
          <w:szCs w:val="24"/>
          <w:shd w:val="clear" w:color="auto" w:fill="FFFFFF"/>
          <w:lang w:eastAsia="ru-RU"/>
        </w:rPr>
        <w:t>Развитость отрасли, результативность ее деятельности формируют соответствующее качество жизни населения, отражают степень быта и образа жизни, служат одной из предпосылок развития экономического потенциала. Здесь все взаимосвязано: качественные услуги – залог здорового общества.</w:t>
      </w:r>
    </w:p>
    <w:p w:rsidR="0078378E" w:rsidRPr="00BE4D1A" w:rsidRDefault="0078378E" w:rsidP="00BE4D1A">
      <w:pPr>
        <w:pStyle w:val="rvps3"/>
        <w:jc w:val="both"/>
        <w:rPr>
          <w:color w:val="000000"/>
        </w:rPr>
      </w:pPr>
      <w:r>
        <w:rPr>
          <w:noProof/>
        </w:rPr>
        <w:pict>
          <v:shape id="_x0000_s1028" type="#_x0000_t202" style="position:absolute;left:0;text-align:left;margin-left:262.2pt;margin-top:18.75pt;width:201pt;height:137.25pt;z-index:251656192;visibility:visible;mso-wrap-distance-top:3.6pt;mso-wrap-distance-bottom:3.6pt;mso-position-horizontal-relative:margin" strokecolor="#9cc2e5" strokeweight="1pt">
            <v:fill color2="#bdd6ee" focus="100%" type="gradient"/>
            <v:textbox>
              <w:txbxContent>
                <w:p w:rsidR="0078378E" w:rsidRPr="00BE4D1A" w:rsidRDefault="0078378E" w:rsidP="00BE4D1A">
                  <w:pPr>
                    <w:spacing w:after="0" w:line="230" w:lineRule="auto"/>
                    <w:jc w:val="both"/>
                    <w:rPr>
                      <w:rFonts w:ascii="Times New Roman" w:hAnsi="Times New Roman" w:cs="Times New Roman"/>
                      <w:b/>
                      <w:bCs/>
                      <w:sz w:val="24"/>
                      <w:szCs w:val="24"/>
                    </w:rPr>
                  </w:pPr>
                  <w:r w:rsidRPr="00BE4D1A">
                    <w:rPr>
                      <w:b/>
                      <w:bCs/>
                    </w:rPr>
                    <w:t>В отдельных регионах Узбекистана срочной реконструкции из-за критического состояния требуют порядка 40% сетей питьевого водоснабжения, 2000 километров канализации, а также около 3600 водозаборных и очистных сооружений.</w:t>
                  </w:r>
                </w:p>
                <w:p w:rsidR="0078378E" w:rsidRPr="00192D2A" w:rsidRDefault="0078378E" w:rsidP="00BE4D1A">
                  <w:pPr>
                    <w:rPr>
                      <w:i/>
                      <w:iCs/>
                      <w:sz w:val="18"/>
                      <w:szCs w:val="18"/>
                    </w:rPr>
                  </w:pPr>
                </w:p>
              </w:txbxContent>
            </v:textbox>
            <w10:wrap type="square" anchorx="margin"/>
          </v:shape>
        </w:pict>
      </w:r>
      <w:r w:rsidRPr="00BE4D1A">
        <w:t xml:space="preserve">В республике насчитывается 119 городов, 1064 поселков городского типа и 11088 сельских населенных пунктов. Из них за счет разведанных запасов подземных вод обеспечиваются питьевой водой 69 городов (58%), 335 поселков городского типа (31%) и 2902 сельских населенных пунктов (26%). Оставшиеся населённые пункты обеспечиваются за счёт других источников водоснабжения (поверхностные воды, неутверждённые запасы, колодцы, водоводы и пр.). </w:t>
      </w:r>
    </w:p>
    <w:p w:rsidR="0078378E" w:rsidRPr="005317A8"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r w:rsidRPr="005317A8">
        <w:rPr>
          <w:rFonts w:ascii="Times New Roman" w:hAnsi="Times New Roman" w:cs="Times New Roman"/>
          <w:color w:val="333333"/>
          <w:sz w:val="24"/>
          <w:szCs w:val="24"/>
          <w:shd w:val="clear" w:color="auto" w:fill="FFFFFF"/>
          <w:lang w:eastAsia="ru-RU"/>
        </w:rPr>
        <w:t> За годы независимости в Узбекистане проведена широкомасштабная работа по улучшению обеспечения населения качественной питьевой водой. Последовательная реализация важнейших приоритетов, программ и проектов по развитию систем питьевого водоснабжения и канализации республики позволила существенно улучшить состояние централизованного водоснабжения и услуг канализации в городах и районах, в том числе в сельской местности.</w:t>
      </w:r>
    </w:p>
    <w:p w:rsidR="0078378E" w:rsidRPr="005317A8" w:rsidRDefault="0078378E" w:rsidP="00555574">
      <w:pPr>
        <w:spacing w:after="0" w:line="240" w:lineRule="auto"/>
        <w:jc w:val="both"/>
        <w:rPr>
          <w:rFonts w:ascii="Times New Roman" w:hAnsi="Times New Roman" w:cs="Times New Roman"/>
          <w:color w:val="000000"/>
          <w:sz w:val="24"/>
          <w:szCs w:val="24"/>
          <w:lang w:eastAsia="ru-RU"/>
        </w:rPr>
      </w:pPr>
      <w:r w:rsidRPr="005317A8">
        <w:rPr>
          <w:rFonts w:ascii="Times New Roman" w:hAnsi="Times New Roman" w:cs="Times New Roman"/>
          <w:color w:val="333333"/>
          <w:sz w:val="24"/>
          <w:szCs w:val="24"/>
          <w:lang w:eastAsia="ru-RU"/>
        </w:rPr>
        <w:br/>
      </w:r>
      <w:r w:rsidRPr="005317A8">
        <w:rPr>
          <w:rFonts w:ascii="Times New Roman" w:hAnsi="Times New Roman" w:cs="Times New Roman"/>
          <w:color w:val="333333"/>
          <w:sz w:val="24"/>
          <w:szCs w:val="24"/>
          <w:shd w:val="clear" w:color="auto" w:fill="FFFFFF"/>
          <w:lang w:eastAsia="ru-RU"/>
        </w:rPr>
        <w:t xml:space="preserve">Только за 2011-2016 годы в республике </w:t>
      </w:r>
      <w:r w:rsidRPr="005317A8">
        <w:rPr>
          <w:rFonts w:ascii="Times New Roman" w:hAnsi="Times New Roman" w:cs="Times New Roman"/>
          <w:color w:val="000000"/>
          <w:sz w:val="24"/>
          <w:szCs w:val="24"/>
          <w:lang w:eastAsia="ru-RU"/>
        </w:rPr>
        <w:t>построены и реконструированы около 13 тысяч километров водоводов и водопроводных сетей, более 1,6 тысячи водозаборных скважин, а также 1,4 тысячи водонапорных башен и резервуаров. В результате, в том числе за счет привлечения грантов и кредитов международных финансовых организаций, многочисленные населенные пункты, не имевшие доступа к питьевой воде, обеспечены водоснабжением, соответствующим современным требованиям по качеству и безопасности воды.</w:t>
      </w:r>
    </w:p>
    <w:p w:rsidR="0078378E" w:rsidRDefault="0078378E" w:rsidP="000A071C">
      <w:pPr>
        <w:shd w:val="clear" w:color="auto" w:fill="FFFFFF"/>
        <w:spacing w:after="0" w:line="240" w:lineRule="auto"/>
        <w:jc w:val="both"/>
        <w:rPr>
          <w:rFonts w:ascii="Times New Roman" w:hAnsi="Times New Roman" w:cs="Times New Roman"/>
          <w:color w:val="000000"/>
          <w:sz w:val="24"/>
          <w:szCs w:val="24"/>
        </w:rPr>
      </w:pPr>
      <w:r w:rsidRPr="005317A8">
        <w:rPr>
          <w:rFonts w:ascii="Times New Roman" w:hAnsi="Times New Roman" w:cs="Times New Roman"/>
          <w:color w:val="333333"/>
          <w:sz w:val="24"/>
          <w:szCs w:val="24"/>
          <w:shd w:val="clear" w:color="auto" w:fill="FFFFFF"/>
          <w:lang w:eastAsia="ru-RU"/>
        </w:rPr>
        <w:t> </w:t>
      </w:r>
      <w:r w:rsidRPr="005317A8">
        <w:rPr>
          <w:rFonts w:ascii="Times New Roman" w:hAnsi="Times New Roman" w:cs="Times New Roman"/>
          <w:color w:val="333333"/>
          <w:sz w:val="24"/>
          <w:szCs w:val="24"/>
          <w:lang w:eastAsia="ru-RU"/>
        </w:rPr>
        <w:br/>
      </w:r>
      <w:r w:rsidRPr="00BE4D1A">
        <w:rPr>
          <w:rFonts w:ascii="Times New Roman" w:hAnsi="Times New Roman" w:cs="Times New Roman"/>
          <w:color w:val="000000"/>
          <w:sz w:val="24"/>
          <w:szCs w:val="24"/>
        </w:rPr>
        <w:t xml:space="preserve">За последние годы в стране проведена значительная работа по обеспечению качественной питьевой водой населения, в первую очередь проживающего в сельской местности. Последовательно реализуются проекты по строительству и реконструкции водопроводных и канализационных сетей, в том числе в рамках программ "Обод кишлок" и "Обод махалла". Однако, несмотря на принимаемые меры, все еще остается ряд нерешенных проблем в сфере питьевого водоснабжения и канализации, препятствующих выполнению намеченных мероприятий. </w:t>
      </w:r>
    </w:p>
    <w:p w:rsidR="0078378E" w:rsidRDefault="0078378E" w:rsidP="000A071C">
      <w:pPr>
        <w:shd w:val="clear" w:color="auto" w:fill="FFFFFF"/>
        <w:spacing w:after="0" w:line="240" w:lineRule="auto"/>
        <w:jc w:val="both"/>
        <w:rPr>
          <w:rFonts w:ascii="Times New Roman" w:hAnsi="Times New Roman" w:cs="Times New Roman"/>
          <w:color w:val="000000"/>
          <w:sz w:val="24"/>
          <w:szCs w:val="24"/>
        </w:rPr>
      </w:pPr>
    </w:p>
    <w:p w:rsidR="0078378E" w:rsidRPr="00BE4D1A" w:rsidRDefault="0078378E" w:rsidP="000A071C">
      <w:pPr>
        <w:shd w:val="clear" w:color="auto" w:fill="FFFFFF"/>
        <w:spacing w:after="0" w:line="240" w:lineRule="auto"/>
        <w:jc w:val="both"/>
        <w:rPr>
          <w:rFonts w:ascii="Times New Roman" w:hAnsi="Times New Roman" w:cs="Times New Roman"/>
          <w:color w:val="000000"/>
          <w:sz w:val="24"/>
          <w:szCs w:val="24"/>
        </w:rPr>
      </w:pPr>
      <w:r w:rsidRPr="002973CE">
        <w:rPr>
          <w:rFonts w:ascii="Times New Roman" w:hAnsi="Times New Roman" w:cs="Times New Roman"/>
          <w:b/>
          <w:bCs/>
          <w:color w:val="0000FF"/>
          <w:sz w:val="24"/>
          <w:szCs w:val="24"/>
        </w:rPr>
        <w:t>Доступ к чистой питьевой воде по республике составляет 65%, доступ к качественной санитарии всего 15%.</w:t>
      </w:r>
      <w:r w:rsidRPr="002973CE">
        <w:rPr>
          <w:rFonts w:ascii="Times New Roman" w:hAnsi="Times New Roman" w:cs="Times New Roman"/>
          <w:color w:val="0000FF"/>
          <w:sz w:val="24"/>
          <w:szCs w:val="24"/>
        </w:rPr>
        <w:t xml:space="preserve"> Одной из причин расточительного использования воды и увеличения непроизводительных расходов является отсутствие приборов учета</w:t>
      </w:r>
      <w:r w:rsidRPr="00BE4D1A">
        <w:rPr>
          <w:rFonts w:ascii="Times New Roman" w:hAnsi="Times New Roman" w:cs="Times New Roman"/>
          <w:color w:val="000000"/>
          <w:sz w:val="24"/>
          <w:szCs w:val="24"/>
        </w:rPr>
        <w:t xml:space="preserve"> потребления питьевой воды, а также единой системы, обеспечивающей ввод, хранение, периодическое обновление и мониторинг в режиме онлайн всей необходимой информации по объектам системы водоснабжения и канализации. Неэффективная эксплуатация сетей и сооружений водоснабжения, а также отсутствие надежного финансирования проектов по модернизации и обновлению основных фондов на местах привели к высокому износу оборудования и техники, особенно в сельской местности. Не уделяется должное внимание вопросам строительства в населенных пунктах систем канализации и подключения к ним строящихся многоквартирных домов. Слабое внедрение современных форм и методов менеджмента, низкий кадровый потенциал не позволяют обеспечить эффективное управление и эксплуатацию объектов водоснабжения и канализации.</w:t>
      </w:r>
    </w:p>
    <w:p w:rsidR="0078378E"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p>
    <w:p w:rsidR="0078378E"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r w:rsidRPr="005317A8">
        <w:rPr>
          <w:rFonts w:ascii="Times New Roman" w:hAnsi="Times New Roman" w:cs="Times New Roman"/>
          <w:color w:val="333333"/>
          <w:sz w:val="24"/>
          <w:szCs w:val="24"/>
          <w:shd w:val="clear" w:color="auto" w:fill="FFFFFF"/>
          <w:lang w:eastAsia="ru-RU"/>
        </w:rPr>
        <w:t xml:space="preserve">С учетом этих важнейших задач, 20 апреля 2017 года Президентом Узбекистана принято постановление </w:t>
      </w:r>
      <w:r w:rsidRPr="005317A8">
        <w:rPr>
          <w:rFonts w:ascii="Times New Roman" w:hAnsi="Times New Roman" w:cs="Times New Roman"/>
          <w:b/>
          <w:bCs/>
          <w:color w:val="333333"/>
          <w:sz w:val="24"/>
          <w:szCs w:val="24"/>
          <w:lang w:eastAsia="ru-RU"/>
        </w:rPr>
        <w:t xml:space="preserve">«О Программе комплексного развития и модернизации систем питьевого водоснабжения и канализации на 2017-2021 годы», </w:t>
      </w:r>
      <w:r w:rsidRPr="005317A8">
        <w:rPr>
          <w:rFonts w:ascii="Times New Roman" w:hAnsi="Times New Roman" w:cs="Times New Roman"/>
          <w:color w:val="333333"/>
          <w:sz w:val="24"/>
          <w:szCs w:val="24"/>
          <w:lang w:eastAsia="ru-RU"/>
        </w:rPr>
        <w:t>которое</w:t>
      </w:r>
      <w:r w:rsidRPr="005317A8">
        <w:rPr>
          <w:rFonts w:ascii="Times New Roman" w:hAnsi="Times New Roman" w:cs="Times New Roman"/>
          <w:color w:val="333333"/>
          <w:sz w:val="24"/>
          <w:szCs w:val="24"/>
          <w:shd w:val="clear" w:color="auto" w:fill="FFFFFF"/>
          <w:lang w:eastAsia="ru-RU"/>
        </w:rPr>
        <w:t>направлено на создание более комфортных и благоприятных социально-бытовых условий проживания для широких слоев населения, особенно в сельской местности, с учетом обеспечения повсеместной доступности для потребителей качественной питьевой воды, а также повышения эффективности оказания услуг водоснабжения и канализации в республике на период 2017-2021 годы.В частности, постановлением утвержд</w:t>
      </w:r>
      <w:r>
        <w:rPr>
          <w:rFonts w:ascii="Times New Roman" w:hAnsi="Times New Roman" w:cs="Times New Roman"/>
          <w:color w:val="333333"/>
          <w:sz w:val="24"/>
          <w:szCs w:val="24"/>
          <w:shd w:val="clear" w:color="auto" w:fill="FFFFFF"/>
          <w:lang w:eastAsia="ru-RU"/>
        </w:rPr>
        <w:t>ены</w:t>
      </w:r>
      <w:r w:rsidRPr="005317A8">
        <w:rPr>
          <w:rFonts w:ascii="Times New Roman" w:hAnsi="Times New Roman" w:cs="Times New Roman"/>
          <w:color w:val="333333"/>
          <w:sz w:val="24"/>
          <w:szCs w:val="24"/>
          <w:shd w:val="clear" w:color="auto" w:fill="FFFFFF"/>
          <w:lang w:eastAsia="ru-RU"/>
        </w:rPr>
        <w:t>: </w:t>
      </w:r>
    </w:p>
    <w:p w:rsidR="0078378E" w:rsidRPr="005317A8"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p>
    <w:p w:rsidR="0078378E" w:rsidRDefault="0078378E" w:rsidP="00436027">
      <w:pPr>
        <w:pStyle w:val="ListParagraph"/>
        <w:numPr>
          <w:ilvl w:val="0"/>
          <w:numId w:val="14"/>
        </w:numPr>
        <w:shd w:val="clear" w:color="auto" w:fill="FFFFFF"/>
        <w:spacing w:after="0" w:line="240" w:lineRule="auto"/>
        <w:jc w:val="both"/>
        <w:rPr>
          <w:rFonts w:ascii="Times New Roman" w:hAnsi="Times New Roman" w:cs="Times New Roman"/>
          <w:color w:val="333333"/>
          <w:sz w:val="24"/>
          <w:szCs w:val="24"/>
          <w:shd w:val="clear" w:color="auto" w:fill="FFFFFF"/>
        </w:rPr>
      </w:pPr>
      <w:r w:rsidRPr="005317A8">
        <w:rPr>
          <w:rFonts w:ascii="Times New Roman" w:hAnsi="Times New Roman" w:cs="Times New Roman"/>
          <w:color w:val="333333"/>
          <w:sz w:val="24"/>
          <w:szCs w:val="24"/>
          <w:shd w:val="clear" w:color="auto" w:fill="FFFFFF"/>
        </w:rPr>
        <w:t>сводные и адресные параметры Программы комплексного развития и модернизации систем питьевого водоснабжения и канализации на 2017-2021 годы, в разрезе районов и населенных пунктов, где предусматривается строительство и реконструкция 10,2 тысячи километра водоводов и водопроводных сетей, 1677 единиц водозаборных скважин, 1744 единиц водонапорных башен и резервуаров, также установка 1440 единиц насосного оборудования; </w:t>
      </w:r>
    </w:p>
    <w:p w:rsidR="0078378E" w:rsidRDefault="0078378E" w:rsidP="00555574">
      <w:pPr>
        <w:pStyle w:val="ListParagraph"/>
        <w:shd w:val="clear" w:color="auto" w:fill="FFFFFF"/>
        <w:spacing w:after="0" w:line="240" w:lineRule="auto"/>
        <w:jc w:val="both"/>
        <w:rPr>
          <w:rFonts w:ascii="Times New Roman" w:hAnsi="Times New Roman" w:cs="Times New Roman"/>
          <w:color w:val="333333"/>
          <w:sz w:val="24"/>
          <w:szCs w:val="24"/>
          <w:shd w:val="clear" w:color="auto" w:fill="FFFFFF"/>
        </w:rPr>
      </w:pPr>
    </w:p>
    <w:p w:rsidR="0078378E" w:rsidRDefault="0078378E" w:rsidP="00436027">
      <w:pPr>
        <w:pStyle w:val="ListParagraph"/>
        <w:numPr>
          <w:ilvl w:val="0"/>
          <w:numId w:val="14"/>
        </w:numPr>
        <w:shd w:val="clear" w:color="auto" w:fill="FFFFFF"/>
        <w:spacing w:after="0" w:line="240" w:lineRule="auto"/>
        <w:jc w:val="both"/>
        <w:rPr>
          <w:rFonts w:ascii="Times New Roman" w:hAnsi="Times New Roman" w:cs="Times New Roman"/>
          <w:color w:val="333333"/>
          <w:sz w:val="24"/>
          <w:szCs w:val="24"/>
          <w:shd w:val="clear" w:color="auto" w:fill="FFFFFF"/>
        </w:rPr>
      </w:pPr>
      <w:r w:rsidRPr="005317A8">
        <w:rPr>
          <w:rFonts w:ascii="Times New Roman" w:hAnsi="Times New Roman" w:cs="Times New Roman"/>
          <w:color w:val="333333"/>
          <w:sz w:val="24"/>
          <w:szCs w:val="24"/>
          <w:shd w:val="clear" w:color="auto" w:fill="FFFFFF"/>
        </w:rPr>
        <w:t>адресная программа по строительству и реконструкции системы питьевого водоснабжения межрегионального назначения и особо важных объектов на период 2017-2021 годы, где предусматривается реализация крупных проектов по строительству и реконструкции 20 объектов водоснабжения, прокладке 302 километров водоводов и водопроводных сетей; </w:t>
      </w:r>
    </w:p>
    <w:p w:rsidR="0078378E" w:rsidRPr="005317A8" w:rsidRDefault="0078378E" w:rsidP="00555574">
      <w:pPr>
        <w:pStyle w:val="ListParagraph"/>
        <w:rPr>
          <w:rFonts w:ascii="Times New Roman" w:hAnsi="Times New Roman" w:cs="Times New Roman"/>
          <w:color w:val="333333"/>
          <w:sz w:val="24"/>
          <w:szCs w:val="24"/>
          <w:shd w:val="clear" w:color="auto" w:fill="FFFFFF"/>
        </w:rPr>
      </w:pPr>
    </w:p>
    <w:p w:rsidR="0078378E" w:rsidRPr="005317A8" w:rsidRDefault="0078378E" w:rsidP="00436027">
      <w:pPr>
        <w:pStyle w:val="ListParagraph"/>
        <w:numPr>
          <w:ilvl w:val="0"/>
          <w:numId w:val="14"/>
        </w:numPr>
        <w:shd w:val="clear" w:color="auto" w:fill="FFFFFF"/>
        <w:spacing w:after="0" w:line="240" w:lineRule="auto"/>
        <w:jc w:val="both"/>
        <w:rPr>
          <w:rFonts w:ascii="Times New Roman" w:hAnsi="Times New Roman" w:cs="Times New Roman"/>
          <w:color w:val="333333"/>
          <w:sz w:val="24"/>
          <w:szCs w:val="24"/>
          <w:shd w:val="clear" w:color="auto" w:fill="FFFFFF"/>
        </w:rPr>
      </w:pPr>
      <w:r w:rsidRPr="005317A8">
        <w:rPr>
          <w:rFonts w:ascii="Times New Roman" w:hAnsi="Times New Roman" w:cs="Times New Roman"/>
          <w:color w:val="333333"/>
          <w:sz w:val="24"/>
          <w:szCs w:val="24"/>
          <w:shd w:val="clear" w:color="auto" w:fill="FFFFFF"/>
        </w:rPr>
        <w:t>адресная программа по строительству и реконструкции системы питьевого водоснабжения и канализации Республики Каракалпакстан и областей на 2017-2021 годы с привлечением кредитов международных финансовых институтов, где предусмотрена реализация 36 инвестиционных проектов.</w:t>
      </w:r>
    </w:p>
    <w:p w:rsidR="0078378E" w:rsidRPr="005317A8"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r w:rsidRPr="005317A8">
        <w:rPr>
          <w:rFonts w:ascii="Times New Roman" w:hAnsi="Times New Roman" w:cs="Times New Roman"/>
          <w:color w:val="333333"/>
          <w:sz w:val="24"/>
          <w:szCs w:val="24"/>
          <w:shd w:val="clear" w:color="auto" w:fill="FFFFFF"/>
          <w:lang w:eastAsia="ru-RU"/>
        </w:rPr>
        <w:t> </w:t>
      </w:r>
      <w:r w:rsidRPr="005317A8">
        <w:rPr>
          <w:rFonts w:ascii="Times New Roman" w:hAnsi="Times New Roman" w:cs="Times New Roman"/>
          <w:color w:val="333333"/>
          <w:sz w:val="24"/>
          <w:szCs w:val="24"/>
          <w:lang w:eastAsia="ru-RU"/>
        </w:rPr>
        <w:br/>
      </w:r>
      <w:r w:rsidRPr="005317A8">
        <w:rPr>
          <w:rFonts w:ascii="Times New Roman" w:hAnsi="Times New Roman" w:cs="Times New Roman"/>
          <w:color w:val="333333"/>
          <w:sz w:val="24"/>
          <w:szCs w:val="24"/>
          <w:shd w:val="clear" w:color="auto" w:fill="FFFFFF"/>
          <w:lang w:eastAsia="ru-RU"/>
        </w:rPr>
        <w:t>На финансирование Программы в 2017-2021 годы будет направлено 4,8 триллиона сумов, в том числе из Государственного бюджета – 2,2 триллиона сумов, средств международных финансовых институтов – 2,6 триллиона сумов или 730,7 миллиона долларов</w:t>
      </w:r>
      <w:r>
        <w:rPr>
          <w:rFonts w:ascii="Times New Roman" w:hAnsi="Times New Roman" w:cs="Times New Roman"/>
          <w:color w:val="333333"/>
          <w:sz w:val="24"/>
          <w:szCs w:val="24"/>
          <w:shd w:val="clear" w:color="auto" w:fill="FFFFFF"/>
          <w:lang w:eastAsia="ru-RU"/>
        </w:rPr>
        <w:t xml:space="preserve"> (см. таблицу 4)</w:t>
      </w:r>
      <w:r w:rsidRPr="005317A8">
        <w:rPr>
          <w:rFonts w:ascii="Times New Roman" w:hAnsi="Times New Roman" w:cs="Times New Roman"/>
          <w:color w:val="333333"/>
          <w:sz w:val="24"/>
          <w:szCs w:val="24"/>
          <w:shd w:val="clear" w:color="auto" w:fill="FFFFFF"/>
          <w:lang w:eastAsia="ru-RU"/>
        </w:rPr>
        <w:t>.</w:t>
      </w:r>
    </w:p>
    <w:p w:rsidR="0078378E"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r w:rsidRPr="005317A8">
        <w:rPr>
          <w:rFonts w:ascii="Times New Roman" w:hAnsi="Times New Roman" w:cs="Times New Roman"/>
          <w:color w:val="333333"/>
          <w:sz w:val="24"/>
          <w:szCs w:val="24"/>
          <w:shd w:val="clear" w:color="auto" w:fill="FFFFFF"/>
          <w:lang w:eastAsia="ru-RU"/>
        </w:rPr>
        <w:t> </w:t>
      </w:r>
    </w:p>
    <w:p w:rsidR="0078378E" w:rsidRPr="005317A8" w:rsidRDefault="0078378E" w:rsidP="000A071C">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r w:rsidRPr="005317A8">
        <w:rPr>
          <w:rFonts w:ascii="Times New Roman" w:hAnsi="Times New Roman" w:cs="Times New Roman"/>
          <w:color w:val="333333"/>
          <w:sz w:val="24"/>
          <w:szCs w:val="24"/>
          <w:shd w:val="clear" w:color="auto" w:fill="FFFFFF"/>
          <w:lang w:eastAsia="ru-RU"/>
        </w:rPr>
        <w:t>Для координации работы и обеспечения контроля за реализацией Программы утверждена Республиканская комиссия. Также постановлением предусматривается создание Фонда «Чистая вода», средства которого будут направляться на дальнейшее развитие и модернизацию всей системы водоснабжения и канализации, обеспечение населения республики качественной питьевой водой, особенно в сельской местности. </w:t>
      </w:r>
    </w:p>
    <w:p w:rsidR="0078378E"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p>
    <w:p w:rsidR="0078378E"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p>
    <w:p w:rsidR="0078378E"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p>
    <w:p w:rsidR="0078378E"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p>
    <w:p w:rsidR="0078378E"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p>
    <w:p w:rsidR="0078378E" w:rsidRDefault="0078378E" w:rsidP="00BE4D1A">
      <w:pPr>
        <w:spacing w:after="0" w:line="240" w:lineRule="auto"/>
        <w:jc w:val="both"/>
        <w:rPr>
          <w:rFonts w:ascii="Times New Roman" w:hAnsi="Times New Roman" w:cs="Times New Roman"/>
          <w:b/>
          <w:bCs/>
          <w:sz w:val="24"/>
          <w:szCs w:val="24"/>
          <w:lang w:eastAsia="ru-RU"/>
        </w:rPr>
      </w:pPr>
      <w:r w:rsidRPr="005317A8">
        <w:rPr>
          <w:rFonts w:ascii="Times New Roman" w:hAnsi="Times New Roman" w:cs="Times New Roman"/>
          <w:b/>
          <w:bCs/>
          <w:caps/>
          <w:sz w:val="24"/>
          <w:szCs w:val="24"/>
          <w:lang w:eastAsia="ru-RU"/>
        </w:rPr>
        <w:t>Т</w:t>
      </w:r>
      <w:r w:rsidRPr="005317A8">
        <w:rPr>
          <w:rFonts w:ascii="Times New Roman" w:hAnsi="Times New Roman" w:cs="Times New Roman"/>
          <w:b/>
          <w:bCs/>
          <w:sz w:val="24"/>
          <w:szCs w:val="24"/>
          <w:lang w:eastAsia="ru-RU"/>
        </w:rPr>
        <w:t>аблица</w:t>
      </w:r>
      <w:r>
        <w:rPr>
          <w:rFonts w:ascii="Times New Roman" w:hAnsi="Times New Roman" w:cs="Times New Roman"/>
          <w:b/>
          <w:bCs/>
          <w:sz w:val="24"/>
          <w:szCs w:val="24"/>
          <w:lang w:eastAsia="ru-RU"/>
        </w:rPr>
        <w:t>4</w:t>
      </w:r>
      <w:r w:rsidRPr="005317A8">
        <w:rPr>
          <w:rFonts w:ascii="Times New Roman" w:hAnsi="Times New Roman" w:cs="Times New Roman"/>
          <w:b/>
          <w:bCs/>
          <w:caps/>
          <w:sz w:val="24"/>
          <w:szCs w:val="24"/>
          <w:lang w:eastAsia="ru-RU"/>
        </w:rPr>
        <w:t xml:space="preserve">. </w:t>
      </w:r>
      <w:r w:rsidRPr="005317A8">
        <w:rPr>
          <w:rFonts w:ascii="Times New Roman" w:hAnsi="Times New Roman" w:cs="Times New Roman"/>
          <w:b/>
          <w:bCs/>
          <w:sz w:val="24"/>
          <w:szCs w:val="24"/>
          <w:lang w:eastAsia="ru-RU"/>
        </w:rPr>
        <w:t>Сводные параметры Программы комплексного развития и модернизации систем питьевого водоснабжения на 2017 — 2021 годы</w:t>
      </w:r>
    </w:p>
    <w:p w:rsidR="0078378E" w:rsidRPr="005317A8" w:rsidRDefault="0078378E" w:rsidP="00BE4D1A">
      <w:pPr>
        <w:spacing w:after="0" w:line="240" w:lineRule="auto"/>
        <w:jc w:val="both"/>
        <w:rPr>
          <w:rFonts w:ascii="Times New Roman" w:hAnsi="Times New Roman" w:cs="Times New Roman"/>
          <w:b/>
          <w:bCs/>
          <w:sz w:val="24"/>
          <w:szCs w:val="24"/>
          <w:lang w:eastAsia="ru-RU"/>
        </w:rPr>
      </w:pPr>
    </w:p>
    <w:tbl>
      <w:tblPr>
        <w:tblW w:w="4925" w:type="pct"/>
        <w:tblInd w:w="2" w:type="dxa"/>
        <w:tblLayout w:type="fixed"/>
        <w:tblCellMar>
          <w:left w:w="0" w:type="dxa"/>
          <w:right w:w="0" w:type="dxa"/>
        </w:tblCellMar>
        <w:tblLook w:val="00A0"/>
      </w:tblPr>
      <w:tblGrid>
        <w:gridCol w:w="291"/>
        <w:gridCol w:w="1412"/>
        <w:gridCol w:w="657"/>
        <w:gridCol w:w="974"/>
        <w:gridCol w:w="714"/>
        <w:gridCol w:w="916"/>
        <w:gridCol w:w="754"/>
        <w:gridCol w:w="601"/>
        <w:gridCol w:w="716"/>
        <w:gridCol w:w="653"/>
        <w:gridCol w:w="856"/>
        <w:gridCol w:w="783"/>
      </w:tblGrid>
      <w:tr w:rsidR="0078378E" w:rsidRPr="0051368D">
        <w:tc>
          <w:tcPr>
            <w:tcW w:w="156" w:type="pct"/>
            <w:vMerge w:val="restar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w:t>
            </w:r>
          </w:p>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п/п</w:t>
            </w:r>
          </w:p>
        </w:tc>
        <w:tc>
          <w:tcPr>
            <w:tcW w:w="757" w:type="pct"/>
            <w:vMerge w:val="restar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Наименование регионов</w:t>
            </w:r>
          </w:p>
        </w:tc>
        <w:tc>
          <w:tcPr>
            <w:tcW w:w="4087" w:type="pct"/>
            <w:gridSpan w:val="10"/>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Виды и объекты работ:</w:t>
            </w:r>
          </w:p>
        </w:tc>
      </w:tr>
      <w:tr w:rsidR="0078378E" w:rsidRPr="0051368D">
        <w:tc>
          <w:tcPr>
            <w:tcW w:w="156" w:type="pct"/>
            <w:vMerge/>
            <w:tcBorders>
              <w:top w:val="single" w:sz="8" w:space="0" w:color="auto"/>
              <w:left w:val="single" w:sz="8" w:space="0" w:color="auto"/>
              <w:bottom w:val="nil"/>
              <w:right w:val="nil"/>
            </w:tcBorders>
            <w:shd w:val="clear" w:color="auto" w:fill="FFFFFF"/>
            <w:vAlign w:val="center"/>
          </w:tcPr>
          <w:p w:rsidR="0078378E" w:rsidRPr="005317A8" w:rsidRDefault="0078378E" w:rsidP="003004C7">
            <w:pPr>
              <w:spacing w:after="0" w:line="240" w:lineRule="auto"/>
              <w:rPr>
                <w:rFonts w:ascii="Times New Roman" w:hAnsi="Times New Roman" w:cs="Times New Roman"/>
                <w:sz w:val="16"/>
                <w:szCs w:val="16"/>
                <w:lang w:eastAsia="ru-RU"/>
              </w:rPr>
            </w:pPr>
          </w:p>
        </w:tc>
        <w:tc>
          <w:tcPr>
            <w:tcW w:w="757" w:type="pct"/>
            <w:vMerge/>
            <w:tcBorders>
              <w:top w:val="single" w:sz="8" w:space="0" w:color="auto"/>
              <w:left w:val="single" w:sz="8" w:space="0" w:color="auto"/>
              <w:bottom w:val="nil"/>
              <w:right w:val="nil"/>
            </w:tcBorders>
            <w:shd w:val="clear" w:color="auto" w:fill="FFFFFF"/>
            <w:vAlign w:val="center"/>
          </w:tcPr>
          <w:p w:rsidR="0078378E" w:rsidRPr="005317A8" w:rsidRDefault="0078378E" w:rsidP="003004C7">
            <w:pPr>
              <w:spacing w:after="0" w:line="240" w:lineRule="auto"/>
              <w:rPr>
                <w:rFonts w:ascii="Times New Roman" w:hAnsi="Times New Roman" w:cs="Times New Roman"/>
                <w:sz w:val="16"/>
                <w:szCs w:val="16"/>
                <w:lang w:eastAsia="ru-RU"/>
              </w:rPr>
            </w:pP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Вод</w:t>
            </w:r>
            <w:r>
              <w:rPr>
                <w:rFonts w:ascii="Times New Roman" w:hAnsi="Times New Roman" w:cs="Times New Roman"/>
                <w:b/>
                <w:bCs/>
                <w:sz w:val="16"/>
                <w:szCs w:val="16"/>
                <w:lang w:eastAsia="ru-RU"/>
              </w:rPr>
              <w:t>о-</w:t>
            </w:r>
            <w:r w:rsidRPr="005317A8">
              <w:rPr>
                <w:rFonts w:ascii="Times New Roman" w:hAnsi="Times New Roman" w:cs="Times New Roman"/>
                <w:b/>
                <w:bCs/>
                <w:sz w:val="16"/>
                <w:szCs w:val="16"/>
                <w:lang w:eastAsia="ru-RU"/>
              </w:rPr>
              <w:t>воды</w:t>
            </w: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Водо-проводные сети</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Сква-жины</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Водона-порные башни</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Резер</w:t>
            </w:r>
            <w:r>
              <w:rPr>
                <w:rFonts w:ascii="Times New Roman" w:hAnsi="Times New Roman" w:cs="Times New Roman"/>
                <w:b/>
                <w:bCs/>
                <w:sz w:val="16"/>
                <w:szCs w:val="16"/>
                <w:lang w:eastAsia="ru-RU"/>
              </w:rPr>
              <w:t>-</w:t>
            </w:r>
            <w:r w:rsidRPr="005317A8">
              <w:rPr>
                <w:rFonts w:ascii="Times New Roman" w:hAnsi="Times New Roman" w:cs="Times New Roman"/>
                <w:b/>
                <w:bCs/>
                <w:sz w:val="16"/>
                <w:szCs w:val="16"/>
                <w:lang w:eastAsia="ru-RU"/>
              </w:rPr>
              <w:t>вуары</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ЛЭП</w:t>
            </w: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Транс</w:t>
            </w:r>
            <w:r>
              <w:rPr>
                <w:rFonts w:ascii="Times New Roman" w:hAnsi="Times New Roman" w:cs="Times New Roman"/>
                <w:b/>
                <w:bCs/>
                <w:sz w:val="16"/>
                <w:szCs w:val="16"/>
                <w:lang w:eastAsia="ru-RU"/>
              </w:rPr>
              <w:t>-</w:t>
            </w:r>
            <w:r w:rsidRPr="005317A8">
              <w:rPr>
                <w:rFonts w:ascii="Times New Roman" w:hAnsi="Times New Roman" w:cs="Times New Roman"/>
                <w:b/>
                <w:bCs/>
                <w:sz w:val="16"/>
                <w:szCs w:val="16"/>
                <w:lang w:eastAsia="ru-RU"/>
              </w:rPr>
              <w:t>форма</w:t>
            </w:r>
            <w:r>
              <w:rPr>
                <w:rFonts w:ascii="Times New Roman" w:hAnsi="Times New Roman" w:cs="Times New Roman"/>
                <w:b/>
                <w:bCs/>
                <w:sz w:val="16"/>
                <w:szCs w:val="16"/>
                <w:lang w:eastAsia="ru-RU"/>
              </w:rPr>
              <w:t>-</w:t>
            </w:r>
            <w:r w:rsidRPr="005317A8">
              <w:rPr>
                <w:rFonts w:ascii="Times New Roman" w:hAnsi="Times New Roman" w:cs="Times New Roman"/>
                <w:b/>
                <w:bCs/>
                <w:sz w:val="16"/>
                <w:szCs w:val="16"/>
                <w:lang w:eastAsia="ru-RU"/>
              </w:rPr>
              <w:t>торы</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Насос</w:t>
            </w:r>
            <w:r>
              <w:rPr>
                <w:rFonts w:ascii="Times New Roman" w:hAnsi="Times New Roman" w:cs="Times New Roman"/>
                <w:b/>
                <w:bCs/>
                <w:sz w:val="16"/>
                <w:szCs w:val="16"/>
                <w:lang w:eastAsia="ru-RU"/>
              </w:rPr>
              <w:t>-</w:t>
            </w:r>
            <w:r w:rsidRPr="005317A8">
              <w:rPr>
                <w:rFonts w:ascii="Times New Roman" w:hAnsi="Times New Roman" w:cs="Times New Roman"/>
                <w:b/>
                <w:bCs/>
                <w:sz w:val="16"/>
                <w:szCs w:val="16"/>
                <w:lang w:eastAsia="ru-RU"/>
              </w:rPr>
              <w:t>ные станции</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Хлора-торные</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Ограж</w:t>
            </w:r>
            <w:r>
              <w:rPr>
                <w:rFonts w:ascii="Times New Roman" w:hAnsi="Times New Roman" w:cs="Times New Roman"/>
                <w:b/>
                <w:bCs/>
                <w:sz w:val="16"/>
                <w:szCs w:val="16"/>
                <w:lang w:eastAsia="ru-RU"/>
              </w:rPr>
              <w:t>-</w:t>
            </w:r>
            <w:r w:rsidRPr="005317A8">
              <w:rPr>
                <w:rFonts w:ascii="Times New Roman" w:hAnsi="Times New Roman" w:cs="Times New Roman"/>
                <w:b/>
                <w:bCs/>
                <w:sz w:val="16"/>
                <w:szCs w:val="16"/>
                <w:lang w:eastAsia="ru-RU"/>
              </w:rPr>
              <w:t>дение</w:t>
            </w:r>
          </w:p>
        </w:tc>
      </w:tr>
      <w:tr w:rsidR="0078378E" w:rsidRPr="0051368D">
        <w:tc>
          <w:tcPr>
            <w:tcW w:w="156" w:type="pct"/>
            <w:vMerge/>
            <w:tcBorders>
              <w:top w:val="single" w:sz="8" w:space="0" w:color="auto"/>
              <w:left w:val="single" w:sz="8" w:space="0" w:color="auto"/>
              <w:bottom w:val="nil"/>
              <w:right w:val="nil"/>
            </w:tcBorders>
            <w:shd w:val="clear" w:color="auto" w:fill="FFFFFF"/>
            <w:vAlign w:val="center"/>
          </w:tcPr>
          <w:p w:rsidR="0078378E" w:rsidRPr="005317A8" w:rsidRDefault="0078378E" w:rsidP="003004C7">
            <w:pPr>
              <w:spacing w:after="0" w:line="240" w:lineRule="auto"/>
              <w:rPr>
                <w:rFonts w:ascii="Times New Roman" w:hAnsi="Times New Roman" w:cs="Times New Roman"/>
                <w:sz w:val="16"/>
                <w:szCs w:val="16"/>
                <w:lang w:eastAsia="ru-RU"/>
              </w:rPr>
            </w:pPr>
          </w:p>
        </w:tc>
        <w:tc>
          <w:tcPr>
            <w:tcW w:w="757" w:type="pct"/>
            <w:vMerge/>
            <w:tcBorders>
              <w:top w:val="single" w:sz="8" w:space="0" w:color="auto"/>
              <w:left w:val="single" w:sz="8" w:space="0" w:color="auto"/>
              <w:bottom w:val="nil"/>
              <w:right w:val="nil"/>
            </w:tcBorders>
            <w:shd w:val="clear" w:color="auto" w:fill="FFFFFF"/>
            <w:vAlign w:val="center"/>
          </w:tcPr>
          <w:p w:rsidR="0078378E" w:rsidRPr="005317A8" w:rsidRDefault="0078378E" w:rsidP="003004C7">
            <w:pPr>
              <w:spacing w:after="0" w:line="240" w:lineRule="auto"/>
              <w:rPr>
                <w:rFonts w:ascii="Times New Roman" w:hAnsi="Times New Roman" w:cs="Times New Roman"/>
                <w:sz w:val="16"/>
                <w:szCs w:val="16"/>
                <w:lang w:eastAsia="ru-RU"/>
              </w:rPr>
            </w:pP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км</w:t>
            </w: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км</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шт.</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шт.</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шт.</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км</w:t>
            </w: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шт.</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шт.</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шт.</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п/м</w:t>
            </w: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rPr>
                <w:rFonts w:ascii="Times New Roman" w:hAnsi="Times New Roman" w:cs="Times New Roman"/>
                <w:sz w:val="16"/>
                <w:szCs w:val="16"/>
                <w:lang w:eastAsia="ru-RU"/>
              </w:rPr>
            </w:pP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ВСЕГО</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1 677,9</w:t>
            </w: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8 525,4</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1 677</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1517</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227</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423,2</w:t>
            </w: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1016</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1440</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805</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vAlign w:val="cente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169 132</w:t>
            </w: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b/>
                <w:bCs/>
                <w:sz w:val="16"/>
                <w:szCs w:val="16"/>
                <w:lang w:eastAsia="ru-RU"/>
              </w:rPr>
              <w:t>в том числе:</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w:t>
            </w: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r w:rsidRPr="005317A8">
              <w:rPr>
                <w:rFonts w:ascii="Times New Roman" w:hAnsi="Times New Roman" w:cs="Times New Roman"/>
                <w:sz w:val="16"/>
                <w:szCs w:val="16"/>
                <w:lang w:eastAsia="ru-RU"/>
              </w:rPr>
              <w:t>Республика Каракалпакстан</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200,7</w:t>
            </w: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582,2</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44</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14</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1,2</w:t>
            </w: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38</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14</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3 240</w:t>
            </w: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w:t>
            </w: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r w:rsidRPr="005317A8">
              <w:rPr>
                <w:rFonts w:ascii="Times New Roman" w:hAnsi="Times New Roman" w:cs="Times New Roman"/>
                <w:sz w:val="16"/>
                <w:szCs w:val="16"/>
                <w:lang w:eastAsia="ru-RU"/>
              </w:rPr>
              <w:t>Андижанская область</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841,9</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216</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145</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6</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5</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3 290</w:t>
            </w: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w:t>
            </w: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r w:rsidRPr="005317A8">
              <w:rPr>
                <w:rFonts w:ascii="Times New Roman" w:hAnsi="Times New Roman" w:cs="Times New Roman"/>
                <w:sz w:val="16"/>
                <w:szCs w:val="16"/>
                <w:lang w:eastAsia="ru-RU"/>
              </w:rPr>
              <w:t>Бухарская область</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549,2</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8</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12</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7,0</w:t>
            </w: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13</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13</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13</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1 400</w:t>
            </w: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w:t>
            </w: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r w:rsidRPr="005317A8">
              <w:rPr>
                <w:rFonts w:ascii="Times New Roman" w:hAnsi="Times New Roman" w:cs="Times New Roman"/>
                <w:sz w:val="16"/>
                <w:szCs w:val="16"/>
                <w:lang w:eastAsia="ru-RU"/>
              </w:rPr>
              <w:t>Джизакская область</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86,7</w:t>
            </w: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424,5</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101</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47</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34</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37,0</w:t>
            </w: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77</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75</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31</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15 180</w:t>
            </w: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5</w:t>
            </w: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r w:rsidRPr="005317A8">
              <w:rPr>
                <w:rFonts w:ascii="Times New Roman" w:hAnsi="Times New Roman" w:cs="Times New Roman"/>
                <w:sz w:val="16"/>
                <w:szCs w:val="16"/>
                <w:lang w:eastAsia="ru-RU"/>
              </w:rPr>
              <w:t>Кашкадарьинская область</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28,7</w:t>
            </w: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425,5</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74</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34</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30</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7,4</w:t>
            </w: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60</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60</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39</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6</w:t>
            </w: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r w:rsidRPr="005317A8">
              <w:rPr>
                <w:rFonts w:ascii="Times New Roman" w:hAnsi="Times New Roman" w:cs="Times New Roman"/>
                <w:sz w:val="16"/>
                <w:szCs w:val="16"/>
                <w:lang w:eastAsia="ru-RU"/>
              </w:rPr>
              <w:t>Навоийская область</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93,6</w:t>
            </w: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556,7</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25</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19</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46</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8,6</w:t>
            </w: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27</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41</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37</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5 730</w:t>
            </w: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7</w:t>
            </w: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r w:rsidRPr="005317A8">
              <w:rPr>
                <w:rFonts w:ascii="Times New Roman" w:hAnsi="Times New Roman" w:cs="Times New Roman"/>
                <w:sz w:val="16"/>
                <w:szCs w:val="16"/>
                <w:lang w:eastAsia="ru-RU"/>
              </w:rPr>
              <w:t>Наманганская область</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115,6</w:t>
            </w: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95,4</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57</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6</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11</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27,2</w:t>
            </w: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17</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50</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23</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2 729</w:t>
            </w: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8</w:t>
            </w: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r w:rsidRPr="005317A8">
              <w:rPr>
                <w:rFonts w:ascii="Times New Roman" w:hAnsi="Times New Roman" w:cs="Times New Roman"/>
                <w:sz w:val="16"/>
                <w:szCs w:val="16"/>
                <w:lang w:eastAsia="ru-RU"/>
              </w:rPr>
              <w:t>Самаркандская область</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86,8</w:t>
            </w: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893,5</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336</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272</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6</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58,7</w:t>
            </w: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278</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312</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302</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90 858</w:t>
            </w: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w:t>
            </w: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r w:rsidRPr="005317A8">
              <w:rPr>
                <w:rFonts w:ascii="Times New Roman" w:hAnsi="Times New Roman" w:cs="Times New Roman"/>
                <w:sz w:val="16"/>
                <w:szCs w:val="16"/>
                <w:lang w:eastAsia="ru-RU"/>
              </w:rPr>
              <w:t>Сурхандарьинская область</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623,1</w:t>
            </w: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1 317,1</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321</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591</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12</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168,8</w:t>
            </w: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304</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412</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267</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4 300</w:t>
            </w: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10</w:t>
            </w: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r w:rsidRPr="005317A8">
              <w:rPr>
                <w:rFonts w:ascii="Times New Roman" w:hAnsi="Times New Roman" w:cs="Times New Roman"/>
                <w:sz w:val="16"/>
                <w:szCs w:val="16"/>
                <w:lang w:eastAsia="ru-RU"/>
              </w:rPr>
              <w:t>Сырдарьинская область</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94,0</w:t>
            </w: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680,1</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156</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149</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128</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76</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11</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8 668</w:t>
            </w: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11</w:t>
            </w: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r w:rsidRPr="005317A8">
              <w:rPr>
                <w:rFonts w:ascii="Times New Roman" w:hAnsi="Times New Roman" w:cs="Times New Roman"/>
                <w:sz w:val="16"/>
                <w:szCs w:val="16"/>
                <w:lang w:eastAsia="ru-RU"/>
              </w:rPr>
              <w:t>Ташкентская область</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77,9</w:t>
            </w: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412,1</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99</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74</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8</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7,0</w:t>
            </w: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48</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10</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43</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12 559</w:t>
            </w: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12</w:t>
            </w: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r w:rsidRPr="005317A8">
              <w:rPr>
                <w:rFonts w:ascii="Times New Roman" w:hAnsi="Times New Roman" w:cs="Times New Roman"/>
                <w:sz w:val="16"/>
                <w:szCs w:val="16"/>
                <w:lang w:eastAsia="ru-RU"/>
              </w:rPr>
              <w:t>Ферганская область</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44,2</w:t>
            </w: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919,1</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228</w:t>
            </w: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165</w:t>
            </w: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43,3</w:t>
            </w: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239</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w:t>
            </w: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1 978</w:t>
            </w:r>
          </w:p>
        </w:tc>
      </w:tr>
      <w:tr w:rsidR="0078378E" w:rsidRPr="0051368D">
        <w:tc>
          <w:tcPr>
            <w:tcW w:w="156"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13</w:t>
            </w:r>
          </w:p>
        </w:tc>
        <w:tc>
          <w:tcPr>
            <w:tcW w:w="757"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r w:rsidRPr="005317A8">
              <w:rPr>
                <w:rFonts w:ascii="Times New Roman" w:hAnsi="Times New Roman" w:cs="Times New Roman"/>
                <w:sz w:val="16"/>
                <w:szCs w:val="16"/>
                <w:lang w:eastAsia="ru-RU"/>
              </w:rPr>
              <w:t>Хорезмская область</w:t>
            </w:r>
          </w:p>
        </w:tc>
        <w:tc>
          <w:tcPr>
            <w:tcW w:w="35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5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752,5</w:t>
            </w:r>
          </w:p>
        </w:tc>
        <w:tc>
          <w:tcPr>
            <w:tcW w:w="383"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491"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40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24</w:t>
            </w:r>
          </w:p>
        </w:tc>
        <w:tc>
          <w:tcPr>
            <w:tcW w:w="322"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384"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12</w:t>
            </w:r>
          </w:p>
        </w:tc>
        <w:tc>
          <w:tcPr>
            <w:tcW w:w="350"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15</w:t>
            </w:r>
          </w:p>
        </w:tc>
        <w:tc>
          <w:tcPr>
            <w:tcW w:w="459" w:type="pct"/>
            <w:tcBorders>
              <w:top w:val="single" w:sz="8" w:space="0" w:color="auto"/>
              <w:left w:val="single" w:sz="8" w:space="0" w:color="auto"/>
              <w:bottom w:val="nil"/>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419" w:type="pct"/>
            <w:tcBorders>
              <w:top w:val="single" w:sz="8" w:space="0" w:color="auto"/>
              <w:left w:val="single" w:sz="8" w:space="0" w:color="auto"/>
              <w:bottom w:val="nil"/>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2 400</w:t>
            </w:r>
          </w:p>
        </w:tc>
      </w:tr>
      <w:tr w:rsidR="0078378E" w:rsidRPr="0051368D">
        <w:tc>
          <w:tcPr>
            <w:tcW w:w="156" w:type="pct"/>
            <w:tcBorders>
              <w:top w:val="single" w:sz="8" w:space="0" w:color="auto"/>
              <w:left w:val="single" w:sz="8" w:space="0" w:color="auto"/>
              <w:bottom w:val="single" w:sz="8" w:space="0" w:color="auto"/>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14</w:t>
            </w:r>
          </w:p>
        </w:tc>
        <w:tc>
          <w:tcPr>
            <w:tcW w:w="757" w:type="pct"/>
            <w:tcBorders>
              <w:top w:val="single" w:sz="8" w:space="0" w:color="auto"/>
              <w:left w:val="single" w:sz="8" w:space="0" w:color="auto"/>
              <w:bottom w:val="single" w:sz="8" w:space="0" w:color="auto"/>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r w:rsidRPr="005317A8">
              <w:rPr>
                <w:rFonts w:ascii="Times New Roman" w:hAnsi="Times New Roman" w:cs="Times New Roman"/>
                <w:sz w:val="16"/>
                <w:szCs w:val="16"/>
                <w:lang w:eastAsia="ru-RU"/>
              </w:rPr>
              <w:t>Минжилкообслуживания</w:t>
            </w:r>
          </w:p>
        </w:tc>
        <w:tc>
          <w:tcPr>
            <w:tcW w:w="352" w:type="pct"/>
            <w:tcBorders>
              <w:top w:val="single" w:sz="8" w:space="0" w:color="auto"/>
              <w:left w:val="single" w:sz="8" w:space="0" w:color="auto"/>
              <w:bottom w:val="single" w:sz="8" w:space="0" w:color="auto"/>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226,7</w:t>
            </w:r>
          </w:p>
        </w:tc>
        <w:tc>
          <w:tcPr>
            <w:tcW w:w="522" w:type="pct"/>
            <w:tcBorders>
              <w:top w:val="single" w:sz="8" w:space="0" w:color="auto"/>
              <w:left w:val="single" w:sz="8" w:space="0" w:color="auto"/>
              <w:bottom w:val="single" w:sz="8" w:space="0" w:color="auto"/>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75,8</w:t>
            </w:r>
          </w:p>
        </w:tc>
        <w:tc>
          <w:tcPr>
            <w:tcW w:w="383" w:type="pct"/>
            <w:tcBorders>
              <w:top w:val="single" w:sz="8" w:space="0" w:color="auto"/>
              <w:left w:val="single" w:sz="8" w:space="0" w:color="auto"/>
              <w:bottom w:val="single" w:sz="8" w:space="0" w:color="auto"/>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12</w:t>
            </w:r>
          </w:p>
        </w:tc>
        <w:tc>
          <w:tcPr>
            <w:tcW w:w="491" w:type="pct"/>
            <w:tcBorders>
              <w:top w:val="single" w:sz="8" w:space="0" w:color="auto"/>
              <w:left w:val="single" w:sz="8" w:space="0" w:color="auto"/>
              <w:bottom w:val="single" w:sz="8" w:space="0" w:color="auto"/>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rPr>
                <w:rFonts w:ascii="Times New Roman" w:hAnsi="Times New Roman" w:cs="Times New Roman"/>
                <w:sz w:val="16"/>
                <w:szCs w:val="16"/>
                <w:lang w:eastAsia="ru-RU"/>
              </w:rPr>
            </w:pPr>
          </w:p>
        </w:tc>
        <w:tc>
          <w:tcPr>
            <w:tcW w:w="404" w:type="pct"/>
            <w:tcBorders>
              <w:top w:val="single" w:sz="8" w:space="0" w:color="auto"/>
              <w:left w:val="single" w:sz="8" w:space="0" w:color="auto"/>
              <w:bottom w:val="single" w:sz="8" w:space="0" w:color="auto"/>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30</w:t>
            </w:r>
          </w:p>
        </w:tc>
        <w:tc>
          <w:tcPr>
            <w:tcW w:w="322" w:type="pct"/>
            <w:tcBorders>
              <w:top w:val="single" w:sz="8" w:space="0" w:color="auto"/>
              <w:left w:val="single" w:sz="8" w:space="0" w:color="auto"/>
              <w:bottom w:val="single" w:sz="8" w:space="0" w:color="auto"/>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57,0</w:t>
            </w:r>
          </w:p>
        </w:tc>
        <w:tc>
          <w:tcPr>
            <w:tcW w:w="384" w:type="pct"/>
            <w:tcBorders>
              <w:top w:val="single" w:sz="8" w:space="0" w:color="auto"/>
              <w:left w:val="single" w:sz="8" w:space="0" w:color="auto"/>
              <w:bottom w:val="single" w:sz="8" w:space="0" w:color="auto"/>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45</w:t>
            </w:r>
          </w:p>
        </w:tc>
        <w:tc>
          <w:tcPr>
            <w:tcW w:w="350" w:type="pct"/>
            <w:tcBorders>
              <w:top w:val="single" w:sz="8" w:space="0" w:color="auto"/>
              <w:left w:val="single" w:sz="8" w:space="0" w:color="auto"/>
              <w:bottom w:val="single" w:sz="8" w:space="0" w:color="auto"/>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95</w:t>
            </w:r>
          </w:p>
        </w:tc>
        <w:tc>
          <w:tcPr>
            <w:tcW w:w="459" w:type="pct"/>
            <w:tcBorders>
              <w:top w:val="single" w:sz="8" w:space="0" w:color="auto"/>
              <w:left w:val="single" w:sz="8" w:space="0" w:color="auto"/>
              <w:bottom w:val="single" w:sz="8" w:space="0" w:color="auto"/>
              <w:right w:val="nil"/>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19</w:t>
            </w:r>
          </w:p>
        </w:tc>
        <w:tc>
          <w:tcPr>
            <w:tcW w:w="419"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57" w:type="dxa"/>
            </w:tcMar>
          </w:tcPr>
          <w:p w:rsidR="0078378E" w:rsidRPr="005317A8" w:rsidRDefault="0078378E" w:rsidP="003004C7">
            <w:pPr>
              <w:spacing w:after="0" w:line="240" w:lineRule="auto"/>
              <w:jc w:val="center"/>
              <w:rPr>
                <w:rFonts w:ascii="Times New Roman" w:hAnsi="Times New Roman" w:cs="Times New Roman"/>
                <w:sz w:val="16"/>
                <w:szCs w:val="16"/>
                <w:lang w:eastAsia="ru-RU"/>
              </w:rPr>
            </w:pPr>
            <w:r w:rsidRPr="005317A8">
              <w:rPr>
                <w:rFonts w:ascii="Times New Roman" w:hAnsi="Times New Roman" w:cs="Times New Roman"/>
                <w:sz w:val="16"/>
                <w:szCs w:val="16"/>
                <w:lang w:eastAsia="ru-RU"/>
              </w:rPr>
              <w:t>16 800</w:t>
            </w:r>
          </w:p>
        </w:tc>
      </w:tr>
    </w:tbl>
    <w:p w:rsidR="0078378E" w:rsidRPr="005317A8"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r w:rsidRPr="005317A8">
        <w:rPr>
          <w:rFonts w:ascii="Times New Roman" w:hAnsi="Times New Roman" w:cs="Times New Roman"/>
          <w:color w:val="333333"/>
          <w:sz w:val="24"/>
          <w:szCs w:val="24"/>
          <w:lang w:eastAsia="ru-RU"/>
        </w:rPr>
        <w:br/>
      </w:r>
      <w:r w:rsidRPr="005317A8">
        <w:rPr>
          <w:rFonts w:ascii="Times New Roman" w:hAnsi="Times New Roman" w:cs="Times New Roman"/>
          <w:color w:val="333333"/>
          <w:sz w:val="24"/>
          <w:szCs w:val="24"/>
          <w:shd w:val="clear" w:color="auto" w:fill="FFFFFF"/>
          <w:lang w:eastAsia="ru-RU"/>
        </w:rPr>
        <w:t>Наряду с этим для дальнейшей надежной эксплуатации объектов системы водоснабжения предусмотрено проведение паспортизации объектов водоснабжения каждого населенного пункта с созданием электронной базы данных объектов системы водоснабжения. Реализация постановления позволит:</w:t>
      </w:r>
    </w:p>
    <w:p w:rsidR="0078378E" w:rsidRPr="005317A8" w:rsidRDefault="0078378E" w:rsidP="00555574">
      <w:pPr>
        <w:shd w:val="clear" w:color="auto" w:fill="FFFFFF"/>
        <w:spacing w:after="0" w:line="240" w:lineRule="auto"/>
        <w:jc w:val="both"/>
        <w:rPr>
          <w:rFonts w:ascii="Times New Roman" w:hAnsi="Times New Roman" w:cs="Times New Roman"/>
          <w:color w:val="333333"/>
          <w:sz w:val="24"/>
          <w:szCs w:val="24"/>
          <w:shd w:val="clear" w:color="auto" w:fill="FFFFFF"/>
          <w:lang w:eastAsia="ru-RU"/>
        </w:rPr>
      </w:pPr>
    </w:p>
    <w:p w:rsidR="0078378E" w:rsidRPr="005317A8" w:rsidRDefault="0078378E" w:rsidP="00436027">
      <w:pPr>
        <w:pStyle w:val="ListParagraph"/>
        <w:numPr>
          <w:ilvl w:val="0"/>
          <w:numId w:val="13"/>
        </w:numPr>
        <w:shd w:val="clear" w:color="auto" w:fill="FFFFFF"/>
        <w:spacing w:after="0" w:line="240" w:lineRule="auto"/>
        <w:jc w:val="both"/>
        <w:rPr>
          <w:rFonts w:ascii="Times New Roman" w:hAnsi="Times New Roman" w:cs="Times New Roman"/>
          <w:color w:val="333333"/>
          <w:sz w:val="24"/>
          <w:szCs w:val="24"/>
          <w:shd w:val="clear" w:color="auto" w:fill="FFFFFF"/>
        </w:rPr>
      </w:pPr>
      <w:r w:rsidRPr="005317A8">
        <w:rPr>
          <w:rFonts w:ascii="Times New Roman" w:hAnsi="Times New Roman" w:cs="Times New Roman"/>
          <w:color w:val="333333"/>
          <w:sz w:val="24"/>
          <w:szCs w:val="24"/>
          <w:u w:val="single"/>
          <w:shd w:val="clear" w:color="auto" w:fill="FFFFFF"/>
        </w:rPr>
        <w:t>во-первых</w:t>
      </w:r>
      <w:r w:rsidRPr="005317A8">
        <w:rPr>
          <w:rFonts w:ascii="Times New Roman" w:hAnsi="Times New Roman" w:cs="Times New Roman"/>
          <w:color w:val="333333"/>
          <w:sz w:val="24"/>
          <w:szCs w:val="24"/>
          <w:shd w:val="clear" w:color="auto" w:fill="FFFFFF"/>
        </w:rPr>
        <w:t>, кардинально улучшить системы водоснабжения и канализации в городах, районах и махаллях;</w:t>
      </w:r>
    </w:p>
    <w:p w:rsidR="0078378E" w:rsidRPr="005317A8" w:rsidRDefault="0078378E" w:rsidP="00436027">
      <w:pPr>
        <w:pStyle w:val="ListParagraph"/>
        <w:numPr>
          <w:ilvl w:val="0"/>
          <w:numId w:val="13"/>
        </w:numPr>
        <w:shd w:val="clear" w:color="auto" w:fill="FFFFFF"/>
        <w:spacing w:after="0" w:line="240" w:lineRule="auto"/>
        <w:jc w:val="both"/>
        <w:rPr>
          <w:rFonts w:ascii="Times New Roman" w:hAnsi="Times New Roman" w:cs="Times New Roman"/>
          <w:color w:val="333333"/>
          <w:sz w:val="24"/>
          <w:szCs w:val="24"/>
          <w:shd w:val="clear" w:color="auto" w:fill="FFFFFF"/>
        </w:rPr>
      </w:pPr>
      <w:r w:rsidRPr="005317A8">
        <w:rPr>
          <w:rFonts w:ascii="Times New Roman" w:hAnsi="Times New Roman" w:cs="Times New Roman"/>
          <w:color w:val="333333"/>
          <w:sz w:val="24"/>
          <w:szCs w:val="24"/>
          <w:u w:val="single"/>
          <w:shd w:val="clear" w:color="auto" w:fill="FFFFFF"/>
        </w:rPr>
        <w:t>во-вторых</w:t>
      </w:r>
      <w:r w:rsidRPr="005317A8">
        <w:rPr>
          <w:rFonts w:ascii="Times New Roman" w:hAnsi="Times New Roman" w:cs="Times New Roman"/>
          <w:color w:val="333333"/>
          <w:sz w:val="24"/>
          <w:szCs w:val="24"/>
          <w:shd w:val="clear" w:color="auto" w:fill="FFFFFF"/>
        </w:rPr>
        <w:t>, увеличить охват населения централизованным водоснабжением по республике до 84 процентов, а в ряде регионов – до 90 процентов; </w:t>
      </w:r>
    </w:p>
    <w:p w:rsidR="0078378E" w:rsidRPr="005317A8" w:rsidRDefault="0078378E" w:rsidP="00436027">
      <w:pPr>
        <w:pStyle w:val="ListParagraph"/>
        <w:numPr>
          <w:ilvl w:val="0"/>
          <w:numId w:val="13"/>
        </w:numPr>
        <w:shd w:val="clear" w:color="auto" w:fill="FFFFFF"/>
        <w:spacing w:after="0" w:line="240" w:lineRule="auto"/>
        <w:jc w:val="both"/>
        <w:rPr>
          <w:rFonts w:ascii="Times New Roman" w:hAnsi="Times New Roman" w:cs="Times New Roman"/>
          <w:color w:val="333333"/>
          <w:sz w:val="24"/>
          <w:szCs w:val="24"/>
          <w:shd w:val="clear" w:color="auto" w:fill="FFFFFF"/>
        </w:rPr>
      </w:pPr>
      <w:r w:rsidRPr="005317A8">
        <w:rPr>
          <w:rFonts w:ascii="Times New Roman" w:hAnsi="Times New Roman" w:cs="Times New Roman"/>
          <w:color w:val="333333"/>
          <w:sz w:val="24"/>
          <w:szCs w:val="24"/>
          <w:u w:val="single"/>
          <w:shd w:val="clear" w:color="auto" w:fill="FFFFFF"/>
        </w:rPr>
        <w:t>в-третьих</w:t>
      </w:r>
      <w:r w:rsidRPr="005317A8">
        <w:rPr>
          <w:rFonts w:ascii="Times New Roman" w:hAnsi="Times New Roman" w:cs="Times New Roman"/>
          <w:color w:val="333333"/>
          <w:sz w:val="24"/>
          <w:szCs w:val="24"/>
          <w:shd w:val="clear" w:color="auto" w:fill="FFFFFF"/>
        </w:rPr>
        <w:t>, создать более комфортные и благоприятные социально-бытовые условия проживания для широких слоев населения, прежде всего в сельской местности.</w:t>
      </w:r>
    </w:p>
    <w:p w:rsidR="0078378E" w:rsidRPr="005317A8" w:rsidRDefault="0078378E" w:rsidP="00555574">
      <w:pPr>
        <w:shd w:val="clear" w:color="auto" w:fill="FFFFFF"/>
        <w:spacing w:after="0" w:line="240" w:lineRule="auto"/>
        <w:jc w:val="both"/>
        <w:rPr>
          <w:rFonts w:ascii="Times New Roman" w:hAnsi="Times New Roman" w:cs="Times New Roman"/>
          <w:sz w:val="24"/>
          <w:szCs w:val="24"/>
          <w:lang w:eastAsia="ru-RU"/>
        </w:rPr>
      </w:pPr>
      <w:r w:rsidRPr="005317A8">
        <w:rPr>
          <w:rFonts w:ascii="Times New Roman" w:hAnsi="Times New Roman" w:cs="Times New Roman"/>
          <w:color w:val="333333"/>
          <w:sz w:val="24"/>
          <w:szCs w:val="24"/>
          <w:shd w:val="clear" w:color="auto" w:fill="FFFFFF"/>
          <w:lang w:eastAsia="ru-RU"/>
        </w:rPr>
        <w:t> </w:t>
      </w:r>
      <w:r w:rsidRPr="005317A8">
        <w:rPr>
          <w:rFonts w:ascii="Times New Roman" w:hAnsi="Times New Roman" w:cs="Times New Roman"/>
          <w:color w:val="333333"/>
          <w:sz w:val="24"/>
          <w:szCs w:val="24"/>
          <w:lang w:eastAsia="ru-RU"/>
        </w:rPr>
        <w:br/>
      </w:r>
      <w:r w:rsidRPr="005317A8">
        <w:rPr>
          <w:rFonts w:ascii="Times New Roman" w:hAnsi="Times New Roman" w:cs="Times New Roman"/>
          <w:color w:val="333333"/>
          <w:sz w:val="24"/>
          <w:szCs w:val="24"/>
          <w:shd w:val="clear" w:color="auto" w:fill="FFFFFF"/>
          <w:lang w:eastAsia="ru-RU"/>
        </w:rPr>
        <w:t>Словом, осуществление этих исключительно важных задач послужит социально-экономическому развитию страны, благоустройству городов и кишлаков, дальнейшему повышению уровня и качества жизни нашего народа.</w:t>
      </w:r>
    </w:p>
    <w:p w:rsidR="0078378E" w:rsidRPr="005317A8" w:rsidRDefault="0078378E" w:rsidP="00555574">
      <w:pPr>
        <w:spacing w:after="0" w:line="240" w:lineRule="auto"/>
        <w:jc w:val="both"/>
        <w:rPr>
          <w:rFonts w:ascii="Times New Roman" w:hAnsi="Times New Roman" w:cs="Times New Roman"/>
          <w:sz w:val="24"/>
          <w:szCs w:val="24"/>
        </w:rPr>
      </w:pPr>
    </w:p>
    <w:p w:rsidR="0078378E"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sz w:val="24"/>
          <w:szCs w:val="24"/>
        </w:rPr>
        <w:t xml:space="preserve">Одна из самых крупных и развитых является система водоснабжения города Ташкента и части </w:t>
      </w:r>
      <w:r w:rsidRPr="005317A8">
        <w:rPr>
          <w:rFonts w:ascii="Times New Roman" w:hAnsi="Times New Roman" w:cs="Times New Roman"/>
          <w:color w:val="333333"/>
          <w:sz w:val="24"/>
          <w:szCs w:val="24"/>
          <w:lang w:eastAsia="ru-RU"/>
        </w:rPr>
        <w:t>Ташкентской области (Кибрайский район, Зангиатинский район), которая обслуживается Государственным унитарным предприятием "Сувсоз" (см. вставку). Водоснабжение города Ташкента осуществляется от семи водозаборных сооружений, установленной мощностью 2326 тыс.м</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в сутки, большинство из которых эксплуатируются более 40-45 лет</w:t>
      </w:r>
      <w:r>
        <w:rPr>
          <w:rFonts w:ascii="Times New Roman" w:hAnsi="Times New Roman" w:cs="Times New Roman"/>
          <w:color w:val="333333"/>
          <w:sz w:val="24"/>
          <w:szCs w:val="24"/>
          <w:lang w:eastAsia="ru-RU"/>
        </w:rPr>
        <w:t>.</w:t>
      </w: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5"/>
      </w:tblGrid>
      <w:tr w:rsidR="0078378E" w:rsidRPr="00682D25">
        <w:tc>
          <w:tcPr>
            <w:tcW w:w="9345" w:type="dxa"/>
          </w:tcPr>
          <w:p w:rsidR="0078378E" w:rsidRPr="00C63774" w:rsidRDefault="0078378E" w:rsidP="00DB4F3F">
            <w:pPr>
              <w:jc w:val="both"/>
              <w:rPr>
                <w:rFonts w:ascii="Times New Roman" w:hAnsi="Times New Roman" w:cs="Times New Roman"/>
                <w:b/>
                <w:bCs/>
                <w:color w:val="333333"/>
                <w:sz w:val="24"/>
                <w:szCs w:val="24"/>
                <w:lang w:eastAsia="ru-RU"/>
              </w:rPr>
            </w:pPr>
            <w:r w:rsidRPr="00C63774">
              <w:rPr>
                <w:rFonts w:ascii="Times New Roman" w:hAnsi="Times New Roman" w:cs="Times New Roman"/>
                <w:b/>
                <w:bCs/>
                <w:color w:val="333333"/>
                <w:sz w:val="24"/>
                <w:szCs w:val="24"/>
                <w:lang w:eastAsia="ru-RU"/>
              </w:rPr>
              <w:t>ВСТАВКА:</w:t>
            </w:r>
          </w:p>
          <w:p w:rsidR="0078378E" w:rsidRPr="000A071C" w:rsidRDefault="0078378E" w:rsidP="00DB4F3F">
            <w:pPr>
              <w:spacing w:after="0" w:line="240" w:lineRule="auto"/>
              <w:jc w:val="both"/>
              <w:rPr>
                <w:rFonts w:ascii="Times New Roman" w:hAnsi="Times New Roman" w:cs="Times New Roman"/>
                <w:color w:val="333333"/>
                <w:sz w:val="24"/>
                <w:szCs w:val="24"/>
                <w:lang w:eastAsia="ru-RU"/>
              </w:rPr>
            </w:pPr>
            <w:r w:rsidRPr="000A071C">
              <w:rPr>
                <w:rFonts w:ascii="Times New Roman" w:hAnsi="Times New Roman" w:cs="Times New Roman"/>
                <w:color w:val="006699"/>
                <w:sz w:val="24"/>
                <w:szCs w:val="24"/>
                <w:bdr w:val="none" w:sz="0" w:space="0" w:color="auto" w:frame="1"/>
                <w:lang w:eastAsia="ru-RU"/>
              </w:rPr>
              <w:t>ГУП "Сувсоз" охватывает централизованным водоснабжением 99,7% города.</w:t>
            </w:r>
            <w:r w:rsidRPr="000A071C">
              <w:rPr>
                <w:rFonts w:ascii="Times New Roman" w:hAnsi="Times New Roman" w:cs="Times New Roman"/>
                <w:color w:val="006699"/>
                <w:sz w:val="24"/>
                <w:szCs w:val="24"/>
                <w:bdr w:val="none" w:sz="0" w:space="0" w:color="auto" w:frame="1"/>
                <w:lang w:eastAsia="ru-RU"/>
              </w:rPr>
              <w:br/>
              <w:t>Обеспечиваемая водой площадь - 340 км</w:t>
            </w:r>
            <w:r w:rsidRPr="000A071C">
              <w:rPr>
                <w:rFonts w:ascii="Times New Roman" w:hAnsi="Times New Roman" w:cs="Times New Roman"/>
                <w:color w:val="006699"/>
                <w:sz w:val="24"/>
                <w:szCs w:val="24"/>
                <w:bdr w:val="none" w:sz="0" w:space="0" w:color="auto" w:frame="1"/>
                <w:vertAlign w:val="superscript"/>
                <w:lang w:eastAsia="ru-RU"/>
              </w:rPr>
              <w:t>2</w:t>
            </w:r>
          </w:p>
          <w:p w:rsidR="0078378E" w:rsidRPr="000A071C" w:rsidRDefault="0078378E" w:rsidP="00DB4F3F">
            <w:pPr>
              <w:spacing w:after="0" w:line="240" w:lineRule="auto"/>
              <w:jc w:val="both"/>
              <w:rPr>
                <w:rFonts w:ascii="Times New Roman" w:hAnsi="Times New Roman" w:cs="Times New Roman"/>
                <w:color w:val="333333"/>
                <w:sz w:val="24"/>
                <w:szCs w:val="24"/>
                <w:vertAlign w:val="superscript"/>
                <w:lang w:eastAsia="ru-RU"/>
              </w:rPr>
            </w:pPr>
            <w:r w:rsidRPr="000A071C">
              <w:rPr>
                <w:rFonts w:ascii="Times New Roman" w:hAnsi="Times New Roman" w:cs="Times New Roman"/>
                <w:color w:val="006699"/>
                <w:sz w:val="24"/>
                <w:szCs w:val="24"/>
                <w:bdr w:val="none" w:sz="0" w:space="0" w:color="auto" w:frame="1"/>
                <w:lang w:eastAsia="ru-RU"/>
              </w:rPr>
              <w:t>Средний объем подачи воды на одного человека в сутки – 978 л</w:t>
            </w:r>
            <w:r w:rsidRPr="000A071C">
              <w:rPr>
                <w:rFonts w:ascii="Times New Roman" w:hAnsi="Times New Roman" w:cs="Times New Roman"/>
                <w:color w:val="006699"/>
                <w:sz w:val="24"/>
                <w:szCs w:val="24"/>
                <w:bdr w:val="none" w:sz="0" w:space="0" w:color="auto" w:frame="1"/>
                <w:lang w:eastAsia="ru-RU"/>
              </w:rPr>
              <w:br/>
              <w:t>Максимальный объем подачи воды на одного человека в сутки – 1 112 л </w:t>
            </w:r>
            <w:r w:rsidRPr="000A071C">
              <w:rPr>
                <w:rFonts w:ascii="Times New Roman" w:hAnsi="Times New Roman" w:cs="Times New Roman"/>
                <w:color w:val="006699"/>
                <w:sz w:val="24"/>
                <w:szCs w:val="24"/>
                <w:bdr w:val="none" w:sz="0" w:space="0" w:color="auto" w:frame="1"/>
                <w:lang w:eastAsia="ru-RU"/>
              </w:rPr>
              <w:br/>
              <w:t>Средний объем подачи воды в Ташкент в сутки – 2 066 616 м</w:t>
            </w:r>
            <w:r w:rsidRPr="000A071C">
              <w:rPr>
                <w:rFonts w:ascii="Times New Roman" w:hAnsi="Times New Roman" w:cs="Times New Roman"/>
                <w:color w:val="006699"/>
                <w:sz w:val="24"/>
                <w:szCs w:val="24"/>
                <w:bdr w:val="none" w:sz="0" w:space="0" w:color="auto" w:frame="1"/>
                <w:vertAlign w:val="superscript"/>
                <w:lang w:eastAsia="ru-RU"/>
              </w:rPr>
              <w:t>3</w:t>
            </w:r>
          </w:p>
          <w:p w:rsidR="0078378E" w:rsidRPr="000A071C" w:rsidRDefault="0078378E" w:rsidP="00DB4F3F">
            <w:pPr>
              <w:spacing w:after="0" w:line="240" w:lineRule="auto"/>
              <w:jc w:val="both"/>
              <w:rPr>
                <w:rFonts w:ascii="Times New Roman" w:hAnsi="Times New Roman" w:cs="Times New Roman"/>
                <w:color w:val="333333"/>
                <w:sz w:val="24"/>
                <w:szCs w:val="24"/>
                <w:lang w:eastAsia="ru-RU"/>
              </w:rPr>
            </w:pPr>
            <w:r w:rsidRPr="000A071C">
              <w:rPr>
                <w:rFonts w:ascii="Times New Roman" w:hAnsi="Times New Roman" w:cs="Times New Roman"/>
                <w:color w:val="006699"/>
                <w:sz w:val="24"/>
                <w:szCs w:val="24"/>
                <w:bdr w:val="none" w:sz="0" w:space="0" w:color="auto" w:frame="1"/>
                <w:lang w:eastAsia="ru-RU"/>
              </w:rPr>
              <w:t>Количество пользователей воды в Ташкенте – 2 309 000 человек</w:t>
            </w:r>
            <w:r w:rsidRPr="000A071C">
              <w:rPr>
                <w:rFonts w:ascii="Times New Roman" w:hAnsi="Times New Roman" w:cs="Times New Roman"/>
                <w:color w:val="006699"/>
                <w:sz w:val="24"/>
                <w:szCs w:val="24"/>
                <w:bdr w:val="none" w:sz="0" w:space="0" w:color="auto" w:frame="1"/>
                <w:lang w:eastAsia="ru-RU"/>
              </w:rPr>
              <w:br/>
              <w:t>Общий объем потребления воды населением города в год – 754 314 877 м</w:t>
            </w:r>
            <w:r w:rsidRPr="000A071C">
              <w:rPr>
                <w:rFonts w:ascii="Times New Roman" w:hAnsi="Times New Roman" w:cs="Times New Roman"/>
                <w:color w:val="006699"/>
                <w:sz w:val="24"/>
                <w:szCs w:val="24"/>
                <w:bdr w:val="none" w:sz="0" w:space="0" w:color="auto" w:frame="1"/>
                <w:vertAlign w:val="superscript"/>
                <w:lang w:eastAsia="ru-RU"/>
              </w:rPr>
              <w:t>3</w:t>
            </w:r>
          </w:p>
          <w:p w:rsidR="0078378E" w:rsidRPr="00682D25" w:rsidRDefault="0078378E" w:rsidP="00DB4F3F">
            <w:pPr>
              <w:spacing w:after="0" w:line="240" w:lineRule="auto"/>
              <w:jc w:val="both"/>
              <w:rPr>
                <w:rFonts w:ascii="Times New Roman" w:hAnsi="Times New Roman" w:cs="Times New Roman"/>
                <w:color w:val="333333"/>
                <w:sz w:val="24"/>
                <w:szCs w:val="24"/>
                <w:lang w:eastAsia="ru-RU"/>
              </w:rPr>
            </w:pPr>
          </w:p>
        </w:tc>
      </w:tr>
    </w:tbl>
    <w:p w:rsidR="0078378E" w:rsidRDefault="0078378E" w:rsidP="00555574">
      <w:pPr>
        <w:spacing w:after="0" w:line="240" w:lineRule="auto"/>
        <w:jc w:val="both"/>
        <w:rPr>
          <w:rFonts w:ascii="Times New Roman" w:hAnsi="Times New Roman" w:cs="Times New Roman"/>
          <w:b/>
          <w:bCs/>
          <w:caps/>
          <w:sz w:val="24"/>
          <w:szCs w:val="24"/>
          <w:lang w:eastAsia="ru-RU"/>
        </w:rPr>
      </w:pPr>
    </w:p>
    <w:p w:rsidR="0078378E" w:rsidRDefault="0078378E" w:rsidP="00555574">
      <w:pPr>
        <w:spacing w:after="0" w:line="240" w:lineRule="auto"/>
        <w:jc w:val="both"/>
        <w:rPr>
          <w:rFonts w:ascii="Times New Roman" w:hAnsi="Times New Roman" w:cs="Times New Roman"/>
          <w:b/>
          <w:bCs/>
          <w:color w:val="333333"/>
          <w:sz w:val="24"/>
          <w:szCs w:val="24"/>
          <w:bdr w:val="none" w:sz="0" w:space="0" w:color="auto" w:frame="1"/>
          <w:lang w:eastAsia="ru-RU"/>
        </w:rPr>
      </w:pPr>
      <w:r w:rsidRPr="005317A8">
        <w:rPr>
          <w:rFonts w:ascii="Times New Roman" w:hAnsi="Times New Roman" w:cs="Times New Roman"/>
          <w:b/>
          <w:bCs/>
          <w:color w:val="333333"/>
          <w:sz w:val="24"/>
          <w:szCs w:val="24"/>
          <w:bdr w:val="none" w:sz="0" w:space="0" w:color="auto" w:frame="1"/>
          <w:lang w:eastAsia="ru-RU"/>
        </w:rPr>
        <w:t>Крупные водопроводные сооружения</w:t>
      </w:r>
      <w:r>
        <w:rPr>
          <w:rFonts w:ascii="Times New Roman" w:hAnsi="Times New Roman" w:cs="Times New Roman"/>
          <w:b/>
          <w:bCs/>
          <w:color w:val="333333"/>
          <w:sz w:val="24"/>
          <w:szCs w:val="24"/>
          <w:bdr w:val="none" w:sz="0" w:space="0" w:color="auto" w:frame="1"/>
          <w:lang w:eastAsia="ru-RU"/>
        </w:rPr>
        <w:t xml:space="preserve"> системы водоснабжения Ташкента</w:t>
      </w:r>
      <w:r>
        <w:rPr>
          <w:rStyle w:val="FootnoteReference"/>
          <w:rFonts w:ascii="Times New Roman" w:hAnsi="Times New Roman" w:cs="Times New Roman"/>
          <w:b/>
          <w:bCs/>
          <w:color w:val="333333"/>
          <w:sz w:val="24"/>
          <w:szCs w:val="24"/>
          <w:bdr w:val="none" w:sz="0" w:space="0" w:color="auto" w:frame="1"/>
          <w:lang w:eastAsia="ru-RU"/>
        </w:rPr>
        <w:footnoteReference w:id="2"/>
      </w: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b/>
          <w:bCs/>
          <w:color w:val="333333"/>
          <w:sz w:val="24"/>
          <w:szCs w:val="24"/>
          <w:bdr w:val="none" w:sz="0" w:space="0" w:color="auto" w:frame="1"/>
          <w:lang w:eastAsia="ru-RU"/>
        </w:rPr>
        <w:t>1. Бозсуйские водопроводные сооружения</w:t>
      </w:r>
      <w:r w:rsidRPr="005317A8">
        <w:rPr>
          <w:rFonts w:ascii="Times New Roman" w:hAnsi="Times New Roman" w:cs="Times New Roman"/>
          <w:color w:val="333333"/>
          <w:sz w:val="24"/>
          <w:szCs w:val="24"/>
          <w:lang w:eastAsia="ru-RU"/>
        </w:rPr>
        <w:t> – с 1931 г</w:t>
      </w:r>
      <w:r>
        <w:rPr>
          <w:rFonts w:ascii="Times New Roman" w:hAnsi="Times New Roman" w:cs="Times New Roman"/>
          <w:color w:val="333333"/>
          <w:sz w:val="24"/>
          <w:szCs w:val="24"/>
          <w:lang w:eastAsia="ru-RU"/>
        </w:rPr>
        <w:t>ода</w:t>
      </w:r>
      <w:r w:rsidRPr="005317A8">
        <w:rPr>
          <w:rFonts w:ascii="Times New Roman" w:hAnsi="Times New Roman" w:cs="Times New Roman"/>
          <w:color w:val="333333"/>
          <w:sz w:val="24"/>
          <w:szCs w:val="24"/>
          <w:lang w:eastAsia="ru-RU"/>
        </w:rPr>
        <w:t xml:space="preserve"> осуществляют открытый водозабор из канала Боз-Су, обеспечивают город на 10% из общей мощности всех водопроводных сооружений Ташкента и поддерживают напор воды в центральных районах города.</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В настоящее время, в связи с развитием города, Бозсуйские водопроводные сооружения оказались непосредственно в черте города, а первоначально Бозсуйские водопроводные сооружения были расположены на окраине Ташкента на берегу канала Боз-су. Сооружение занимает территорию общей площади 74 га. Это сооружение c установленной мощностью 235 тыс.м</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в сутки.</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На Бозсуйскихводопроводных сооружения предусмотрена трехступенчатая технология очистки воды:</w:t>
      </w: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436027">
      <w:pPr>
        <w:pStyle w:val="ListParagraph"/>
        <w:numPr>
          <w:ilvl w:val="0"/>
          <w:numId w:val="15"/>
        </w:numPr>
        <w:spacing w:after="0" w:line="240" w:lineRule="auto"/>
        <w:jc w:val="both"/>
        <w:rPr>
          <w:rFonts w:ascii="Times New Roman" w:hAnsi="Times New Roman" w:cs="Times New Roman"/>
          <w:color w:val="333333"/>
          <w:sz w:val="24"/>
          <w:szCs w:val="24"/>
        </w:rPr>
      </w:pPr>
      <w:r w:rsidRPr="00E67CE7">
        <w:rPr>
          <w:rFonts w:ascii="Times New Roman" w:hAnsi="Times New Roman" w:cs="Times New Roman"/>
          <w:color w:val="333333"/>
          <w:sz w:val="24"/>
          <w:szCs w:val="24"/>
        </w:rPr>
        <w:t>отстаивание в горизонтальных отстойниках с предварительнымкоагулированием</w:t>
      </w:r>
    </w:p>
    <w:p w:rsidR="0078378E" w:rsidRPr="00E67CE7" w:rsidRDefault="0078378E" w:rsidP="00436027">
      <w:pPr>
        <w:pStyle w:val="ListParagraph"/>
        <w:numPr>
          <w:ilvl w:val="0"/>
          <w:numId w:val="15"/>
        </w:numPr>
        <w:spacing w:after="0" w:line="240" w:lineRule="auto"/>
        <w:jc w:val="both"/>
        <w:rPr>
          <w:rFonts w:ascii="Times New Roman" w:hAnsi="Times New Roman" w:cs="Times New Roman"/>
          <w:color w:val="333333"/>
          <w:sz w:val="24"/>
          <w:szCs w:val="24"/>
        </w:rPr>
      </w:pPr>
      <w:r w:rsidRPr="00E67CE7">
        <w:rPr>
          <w:rFonts w:ascii="Times New Roman" w:hAnsi="Times New Roman" w:cs="Times New Roman"/>
          <w:color w:val="333333"/>
          <w:sz w:val="24"/>
          <w:szCs w:val="24"/>
        </w:rPr>
        <w:t>фильтрация на скорых фильтрах</w:t>
      </w:r>
    </w:p>
    <w:p w:rsidR="0078378E" w:rsidRPr="00E67CE7" w:rsidRDefault="0078378E" w:rsidP="00436027">
      <w:pPr>
        <w:pStyle w:val="ListParagraph"/>
        <w:numPr>
          <w:ilvl w:val="0"/>
          <w:numId w:val="15"/>
        </w:numPr>
        <w:spacing w:after="0" w:line="240" w:lineRule="auto"/>
        <w:jc w:val="both"/>
        <w:rPr>
          <w:rFonts w:ascii="Times New Roman" w:hAnsi="Times New Roman" w:cs="Times New Roman"/>
          <w:color w:val="333333"/>
          <w:sz w:val="24"/>
          <w:szCs w:val="24"/>
        </w:rPr>
      </w:pPr>
      <w:r w:rsidRPr="00E67CE7">
        <w:rPr>
          <w:rFonts w:ascii="Times New Roman" w:hAnsi="Times New Roman" w:cs="Times New Roman"/>
          <w:color w:val="333333"/>
          <w:sz w:val="24"/>
          <w:szCs w:val="24"/>
        </w:rPr>
        <w:t>обеззараживание питьевой воды</w:t>
      </w: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p>
    <w:tbl>
      <w:tblPr>
        <w:tblW w:w="5000" w:type="pct"/>
        <w:tblCellSpacing w:w="15" w:type="dxa"/>
        <w:tblInd w:w="2" w:type="dxa"/>
        <w:tblCellMar>
          <w:top w:w="15" w:type="dxa"/>
          <w:left w:w="15" w:type="dxa"/>
          <w:bottom w:w="15" w:type="dxa"/>
          <w:right w:w="15" w:type="dxa"/>
        </w:tblCellMar>
        <w:tblLook w:val="00A0"/>
      </w:tblPr>
      <w:tblGrid>
        <w:gridCol w:w="4782"/>
        <w:gridCol w:w="4663"/>
      </w:tblGrid>
      <w:tr w:rsidR="0078378E" w:rsidRPr="005317A8">
        <w:trPr>
          <w:tblCellSpacing w:w="15" w:type="dxa"/>
        </w:trPr>
        <w:tc>
          <w:tcPr>
            <w:tcW w:w="0" w:type="auto"/>
            <w:vAlign w:val="center"/>
          </w:tcPr>
          <w:p w:rsidR="0078378E" w:rsidRPr="005317A8" w:rsidRDefault="0078378E" w:rsidP="00DB4F3F">
            <w:pPr>
              <w:spacing w:after="0" w:line="240" w:lineRule="auto"/>
              <w:jc w:val="both"/>
              <w:rPr>
                <w:rFonts w:ascii="Times New Roman" w:hAnsi="Times New Roman" w:cs="Times New Roman"/>
                <w:color w:val="333333"/>
                <w:sz w:val="24"/>
                <w:szCs w:val="24"/>
                <w:lang w:eastAsia="ru-RU"/>
              </w:rPr>
            </w:pPr>
            <w:r>
              <w:rPr>
                <w:noProof/>
                <w:lang w:eastAsia="ru-RU"/>
              </w:rPr>
              <w:pict>
                <v:shape id="Рисунок 8" o:spid="_x0000_s1029" type="#_x0000_t75" alt="http://suvsoz.uz/www/Image/structure_guv/Boz-Su1.JPG" style="position:absolute;left:0;text-align:left;margin-left:0;margin-top:0;width:176.25pt;height:129pt;z-index:251646976;visibility:visible;mso-wrap-distance-left:0;mso-wrap-distance-right:0;mso-position-horizontal:left;mso-position-vertical-relative:line" o:allowoverlap="f">
                  <v:imagedata r:id="rId13" o:title=""/>
                  <w10:wrap type="square"/>
                </v:shape>
              </w:pict>
            </w:r>
          </w:p>
        </w:tc>
        <w:tc>
          <w:tcPr>
            <w:tcW w:w="0" w:type="auto"/>
            <w:vAlign w:val="center"/>
          </w:tcPr>
          <w:p w:rsidR="0078378E" w:rsidRPr="005317A8" w:rsidRDefault="0078378E" w:rsidP="00DB4F3F">
            <w:pPr>
              <w:spacing w:after="0" w:line="240" w:lineRule="auto"/>
              <w:jc w:val="both"/>
              <w:rPr>
                <w:rFonts w:ascii="Times New Roman" w:hAnsi="Times New Roman" w:cs="Times New Roman"/>
                <w:sz w:val="24"/>
                <w:szCs w:val="24"/>
                <w:lang w:eastAsia="ru-RU"/>
              </w:rPr>
            </w:pPr>
            <w:r>
              <w:rPr>
                <w:noProof/>
                <w:lang w:eastAsia="ru-RU"/>
              </w:rPr>
              <w:pict>
                <v:shape id="Рисунок 7" o:spid="_x0000_s1030" type="#_x0000_t75" alt="http://suvsoz.uz/www/Image/structure_guv/Boz-Su2.JPG" style="position:absolute;left:0;text-align:left;margin-left:263.5pt;margin-top:0;width:171.75pt;height:129pt;z-index:251648000;visibility:visible;mso-wrap-distance-left:0;mso-wrap-distance-right:0;mso-position-horizontal:right;mso-position-horizontal-relative:text;mso-position-vertical-relative:line" o:allowoverlap="f">
                  <v:imagedata r:id="rId14" o:title=""/>
                  <w10:wrap type="square"/>
                </v:shape>
              </w:pict>
            </w:r>
          </w:p>
        </w:tc>
      </w:tr>
    </w:tbl>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 </w:t>
      </w:r>
    </w:p>
    <w:p w:rsidR="0078378E" w:rsidRDefault="0078378E" w:rsidP="00555574">
      <w:pPr>
        <w:spacing w:after="0" w:line="240" w:lineRule="auto"/>
        <w:jc w:val="both"/>
        <w:rPr>
          <w:rFonts w:ascii="Times New Roman" w:hAnsi="Times New Roman" w:cs="Times New Roman"/>
          <w:b/>
          <w:bCs/>
          <w:color w:val="333333"/>
          <w:sz w:val="24"/>
          <w:szCs w:val="24"/>
          <w:bdr w:val="none" w:sz="0" w:space="0" w:color="auto" w:frame="1"/>
          <w:lang w:eastAsia="ru-RU"/>
        </w:rPr>
      </w:pP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b/>
          <w:bCs/>
          <w:color w:val="333333"/>
          <w:sz w:val="24"/>
          <w:szCs w:val="24"/>
          <w:bdr w:val="none" w:sz="0" w:space="0" w:color="auto" w:frame="1"/>
          <w:lang w:eastAsia="ru-RU"/>
        </w:rPr>
        <w:t>2. Кибрайские водопроводные сооружения</w:t>
      </w:r>
      <w:r w:rsidRPr="005317A8">
        <w:rPr>
          <w:rFonts w:ascii="Times New Roman" w:hAnsi="Times New Roman" w:cs="Times New Roman"/>
          <w:color w:val="333333"/>
          <w:sz w:val="24"/>
          <w:szCs w:val="24"/>
          <w:lang w:eastAsia="ru-RU"/>
        </w:rPr>
        <w:t> – с 1955 г</w:t>
      </w:r>
      <w:r>
        <w:rPr>
          <w:rFonts w:ascii="Times New Roman" w:hAnsi="Times New Roman" w:cs="Times New Roman"/>
          <w:color w:val="333333"/>
          <w:sz w:val="24"/>
          <w:szCs w:val="24"/>
          <w:lang w:eastAsia="ru-RU"/>
        </w:rPr>
        <w:t>ода</w:t>
      </w:r>
      <w:r w:rsidRPr="005317A8">
        <w:rPr>
          <w:rFonts w:ascii="Times New Roman" w:hAnsi="Times New Roman" w:cs="Times New Roman"/>
          <w:color w:val="333333"/>
          <w:sz w:val="24"/>
          <w:szCs w:val="24"/>
          <w:lang w:eastAsia="ru-RU"/>
        </w:rPr>
        <w:t xml:space="preserve"> осуществляют подземный водозабор из 93 скважин, расположенных по обеим берегам реки Чирчик, обеспечивая из общей мощности всех водопроводных сооружений города на 19,6%. Источник водоснабжения — мощный подрусловый поток долины реки Чирчик.</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r>
        <w:rPr>
          <w:noProof/>
          <w:lang w:eastAsia="ru-RU"/>
        </w:rPr>
        <w:pict>
          <v:shape id="Рисунок 6" o:spid="_x0000_s1031" type="#_x0000_t75" alt="http://suvsoz.uz/www/Image/structure_guv/Kibray1.JPG" style="position:absolute;left:0;text-align:left;margin-left:9.45pt;margin-top:10.55pt;width:153.75pt;height:115.5pt;z-index:-251667456;visibility:visible;mso-wrap-distance-left:0;mso-wrap-distance-right:0;mso-position-vertical-relative:line" wrapcoords="-105 0 -105 21319 21600 21319 21600 0 -105 0" o:allowoverlap="f">
            <v:imagedata r:id="rId15" o:title=""/>
            <w10:wrap type="tight"/>
          </v:shape>
        </w:pict>
      </w:r>
    </w:p>
    <w:p w:rsidR="0078378E" w:rsidRDefault="0078378E" w:rsidP="00555574">
      <w:pPr>
        <w:spacing w:after="0" w:line="240" w:lineRule="auto"/>
        <w:jc w:val="both"/>
        <w:rPr>
          <w:rFonts w:ascii="Times New Roman" w:hAnsi="Times New Roman" w:cs="Times New Roman"/>
          <w:color w:val="333333"/>
          <w:sz w:val="24"/>
          <w:szCs w:val="24"/>
          <w:lang w:eastAsia="ru-RU"/>
        </w:rPr>
      </w:pPr>
      <w:r>
        <w:rPr>
          <w:noProof/>
          <w:lang w:eastAsia="ru-RU"/>
        </w:rPr>
        <w:pict>
          <v:shape id="Рисунок 5" o:spid="_x0000_s1032" type="#_x0000_t75" alt="http://suvsoz.uz/www/Image/structure_guv/Kibray2.JPG" style="position:absolute;left:0;text-align:left;margin-left:274.95pt;margin-top:1.7pt;width:158.25pt;height:116.25pt;z-index:-251666432;visibility:visible;mso-wrap-distance-left:0;mso-wrap-distance-right:0;mso-position-vertical-relative:line" wrapcoords="-102 0 -102 21461 21600 21461 21600 0 -102 0" o:allowoverlap="f">
            <v:imagedata r:id="rId16" o:title=""/>
            <w10:wrap type="tight"/>
          </v:shape>
        </w:pic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Первоначальная мощность Кибрайских водопроводных сооружений – 32 тыс.м </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в сутки, в настоящее время их установленная мощность равна 455 тыс. м</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в сутки. В состав сооружений входят две насосные станции 2-го подъема с резервуарами емкостью 10 тыс.м</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Площадь сооружений составляет около 1000 га.</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Кибрайские водопроводные сооружения имеют 3 зоны санитарной охраны:</w:t>
      </w: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436027">
      <w:pPr>
        <w:pStyle w:val="ListParagraph"/>
        <w:numPr>
          <w:ilvl w:val="0"/>
          <w:numId w:val="16"/>
        </w:numPr>
        <w:spacing w:after="0" w:line="240" w:lineRule="auto"/>
        <w:jc w:val="both"/>
        <w:rPr>
          <w:rFonts w:ascii="Times New Roman" w:hAnsi="Times New Roman" w:cs="Times New Roman"/>
          <w:color w:val="333333"/>
          <w:sz w:val="24"/>
          <w:szCs w:val="24"/>
        </w:rPr>
      </w:pPr>
      <w:r w:rsidRPr="00E67CE7">
        <w:rPr>
          <w:rFonts w:ascii="Times New Roman" w:hAnsi="Times New Roman" w:cs="Times New Roman"/>
          <w:color w:val="333333"/>
          <w:sz w:val="24"/>
          <w:szCs w:val="24"/>
        </w:rPr>
        <w:t>первая зона включает в себя строго охраняемую территорию сооружений; </w:t>
      </w:r>
    </w:p>
    <w:p w:rsidR="0078378E" w:rsidRDefault="0078378E" w:rsidP="00436027">
      <w:pPr>
        <w:pStyle w:val="ListParagraph"/>
        <w:numPr>
          <w:ilvl w:val="0"/>
          <w:numId w:val="16"/>
        </w:numPr>
        <w:spacing w:after="0" w:line="240" w:lineRule="auto"/>
        <w:jc w:val="both"/>
        <w:rPr>
          <w:rFonts w:ascii="Times New Roman" w:hAnsi="Times New Roman" w:cs="Times New Roman"/>
          <w:color w:val="333333"/>
          <w:sz w:val="24"/>
          <w:szCs w:val="24"/>
        </w:rPr>
      </w:pPr>
      <w:r w:rsidRPr="00E67CE7">
        <w:rPr>
          <w:rFonts w:ascii="Times New Roman" w:hAnsi="Times New Roman" w:cs="Times New Roman"/>
          <w:color w:val="333333"/>
          <w:sz w:val="24"/>
          <w:szCs w:val="24"/>
        </w:rPr>
        <w:t>вторая — территорию вдоль реки Чирчик от сооружений до г. Газалкента; </w:t>
      </w:r>
    </w:p>
    <w:p w:rsidR="0078378E" w:rsidRPr="00E67CE7" w:rsidRDefault="0078378E" w:rsidP="00436027">
      <w:pPr>
        <w:pStyle w:val="ListParagraph"/>
        <w:numPr>
          <w:ilvl w:val="0"/>
          <w:numId w:val="16"/>
        </w:numPr>
        <w:spacing w:after="0" w:line="240" w:lineRule="auto"/>
        <w:jc w:val="both"/>
        <w:rPr>
          <w:rFonts w:ascii="Times New Roman" w:hAnsi="Times New Roman" w:cs="Times New Roman"/>
          <w:color w:val="333333"/>
          <w:sz w:val="24"/>
          <w:szCs w:val="24"/>
        </w:rPr>
      </w:pPr>
      <w:r w:rsidRPr="00E67CE7">
        <w:rPr>
          <w:rFonts w:ascii="Times New Roman" w:hAnsi="Times New Roman" w:cs="Times New Roman"/>
          <w:color w:val="333333"/>
          <w:sz w:val="24"/>
          <w:szCs w:val="24"/>
        </w:rPr>
        <w:t>третья — от г. Газалкента до Чарвакского водохранилища.</w:t>
      </w: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p>
    <w:tbl>
      <w:tblPr>
        <w:tblW w:w="5000" w:type="pct"/>
        <w:tblCellSpacing w:w="15" w:type="dxa"/>
        <w:tblInd w:w="2" w:type="dxa"/>
        <w:tblCellMar>
          <w:top w:w="15" w:type="dxa"/>
          <w:left w:w="15" w:type="dxa"/>
          <w:bottom w:w="15" w:type="dxa"/>
          <w:right w:w="15" w:type="dxa"/>
        </w:tblCellMar>
        <w:tblLook w:val="00A0"/>
      </w:tblPr>
      <w:tblGrid>
        <w:gridCol w:w="4722"/>
        <w:gridCol w:w="4723"/>
      </w:tblGrid>
      <w:tr w:rsidR="0078378E" w:rsidRPr="005317A8">
        <w:trPr>
          <w:tblCellSpacing w:w="15" w:type="dxa"/>
        </w:trPr>
        <w:tc>
          <w:tcPr>
            <w:tcW w:w="0" w:type="auto"/>
            <w:vAlign w:val="center"/>
          </w:tcPr>
          <w:p w:rsidR="0078378E" w:rsidRPr="005317A8" w:rsidRDefault="0078378E" w:rsidP="00DB4F3F">
            <w:pPr>
              <w:spacing w:after="0" w:line="240" w:lineRule="auto"/>
              <w:jc w:val="both"/>
              <w:rPr>
                <w:rFonts w:ascii="Times New Roman" w:hAnsi="Times New Roman" w:cs="Times New Roman"/>
                <w:color w:val="333333"/>
                <w:sz w:val="24"/>
                <w:szCs w:val="24"/>
                <w:lang w:eastAsia="ru-RU"/>
              </w:rPr>
            </w:pPr>
          </w:p>
        </w:tc>
        <w:tc>
          <w:tcPr>
            <w:tcW w:w="0" w:type="auto"/>
            <w:vAlign w:val="center"/>
          </w:tcPr>
          <w:p w:rsidR="0078378E" w:rsidRPr="005317A8" w:rsidRDefault="0078378E" w:rsidP="00DB4F3F">
            <w:pPr>
              <w:spacing w:after="0" w:line="240" w:lineRule="auto"/>
              <w:jc w:val="both"/>
              <w:rPr>
                <w:rFonts w:ascii="Times New Roman" w:hAnsi="Times New Roman" w:cs="Times New Roman"/>
                <w:sz w:val="24"/>
                <w:szCs w:val="24"/>
                <w:lang w:eastAsia="ru-RU"/>
              </w:rPr>
            </w:pPr>
          </w:p>
        </w:tc>
      </w:tr>
    </w:tbl>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 </w:t>
      </w: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b/>
          <w:bCs/>
          <w:color w:val="333333"/>
          <w:sz w:val="24"/>
          <w:szCs w:val="24"/>
          <w:bdr w:val="none" w:sz="0" w:space="0" w:color="auto" w:frame="1"/>
          <w:lang w:eastAsia="ru-RU"/>
        </w:rPr>
        <w:t>3. Южные водопроводные сооружения</w:t>
      </w:r>
      <w:r w:rsidRPr="005317A8">
        <w:rPr>
          <w:rFonts w:ascii="Times New Roman" w:hAnsi="Times New Roman" w:cs="Times New Roman"/>
          <w:color w:val="333333"/>
          <w:sz w:val="24"/>
          <w:szCs w:val="24"/>
          <w:lang w:eastAsia="ru-RU"/>
        </w:rPr>
        <w:t> – с 1960 г</w:t>
      </w:r>
      <w:r>
        <w:rPr>
          <w:rFonts w:ascii="Times New Roman" w:hAnsi="Times New Roman" w:cs="Times New Roman"/>
          <w:color w:val="333333"/>
          <w:sz w:val="24"/>
          <w:szCs w:val="24"/>
          <w:lang w:eastAsia="ru-RU"/>
        </w:rPr>
        <w:t>ода</w:t>
      </w:r>
      <w:r w:rsidRPr="005317A8">
        <w:rPr>
          <w:rFonts w:ascii="Times New Roman" w:hAnsi="Times New Roman" w:cs="Times New Roman"/>
          <w:color w:val="333333"/>
          <w:sz w:val="24"/>
          <w:szCs w:val="24"/>
          <w:lang w:eastAsia="ru-RU"/>
        </w:rPr>
        <w:t xml:space="preserve"> осуществляют подземный водозабор из 42 скважин подземных источников правобережной террасы долины реки Чирчик, обеспечивая питьевой водой часть Сергелийского, Яккасарайского и Чиланзарского районов города, что составляет 6,2% от общей мощности всех водопроводных сооружений города.</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Первоначальная мощность Южных водопроводных сооружений – 6 тыс. м</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в сутки, а в настоящее время ее мощность составляет 143 тыс. м</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в сутки. Сооружения расположены на территории общей площадью 60 га. Также в состав сооружений входит насосная станция второго подъема с резервуарами общей емкостью 10 тыс.м</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Кроме собственной воды Южная водопроводная станция перекачивает в город воду, подаваемую Куйлюкским водоводом от Кибрайских водопроводных сооружений.</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Южная водопроводная станция находится на территории города и имеет только один пояс зоны санитарной охраны, включающий саму территорию сооружения, огражденную по всему периметру забором.</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Также в состав ЮВС входят Водопроводные сооружения «Куйлюк-2», которые были переданы в 1996 г. на баланс треста, ранее снабжали водой котельную ТашТЭЦ. Сегодня водопроводные сооружения «Куйлюк-2» обеспечивают водой часть Сергелийского и Чиланзарского районов города. В их состав входят 9 скважин, обеспечивающих подачу 29 тыс. м3 воды в сутки.</w:t>
      </w: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p>
    <w:tbl>
      <w:tblPr>
        <w:tblW w:w="5000" w:type="pct"/>
        <w:tblCellSpacing w:w="15" w:type="dxa"/>
        <w:tblInd w:w="2" w:type="dxa"/>
        <w:tblCellMar>
          <w:top w:w="15" w:type="dxa"/>
          <w:left w:w="15" w:type="dxa"/>
          <w:bottom w:w="15" w:type="dxa"/>
          <w:right w:w="15" w:type="dxa"/>
        </w:tblCellMar>
        <w:tblLook w:val="00A0"/>
      </w:tblPr>
      <w:tblGrid>
        <w:gridCol w:w="3719"/>
        <w:gridCol w:w="5726"/>
      </w:tblGrid>
      <w:tr w:rsidR="0078378E" w:rsidRPr="005317A8">
        <w:trPr>
          <w:tblCellSpacing w:w="15" w:type="dxa"/>
        </w:trPr>
        <w:tc>
          <w:tcPr>
            <w:tcW w:w="0" w:type="auto"/>
            <w:vAlign w:val="center"/>
          </w:tcPr>
          <w:p w:rsidR="0078378E" w:rsidRPr="005317A8" w:rsidRDefault="0078378E" w:rsidP="00DB4F3F">
            <w:pPr>
              <w:spacing w:after="0" w:line="240" w:lineRule="auto"/>
              <w:jc w:val="both"/>
              <w:rPr>
                <w:rFonts w:ascii="Times New Roman" w:hAnsi="Times New Roman" w:cs="Times New Roman"/>
                <w:color w:val="333333"/>
                <w:sz w:val="24"/>
                <w:szCs w:val="24"/>
                <w:lang w:eastAsia="ru-RU"/>
              </w:rPr>
            </w:pPr>
            <w:r>
              <w:rPr>
                <w:noProof/>
                <w:lang w:eastAsia="ru-RU"/>
              </w:rPr>
              <w:pict>
                <v:shape id="Рисунок 4" o:spid="_x0000_s1033" type="#_x0000_t75" alt="http://suvsoz.uz/www/Image/structure_guv/Yujnie1.JPG" style="position:absolute;left:0;text-align:left;margin-left:0;margin-top:0;width:119.25pt;height:142.5pt;z-index:251651072;visibility:visible;mso-wrap-distance-left:0;mso-wrap-distance-right:0;mso-position-horizontal:left;mso-position-vertical-relative:line" o:allowoverlap="f">
                  <v:imagedata r:id="rId17" o:title=""/>
                  <w10:wrap type="square"/>
                </v:shape>
              </w:pict>
            </w:r>
          </w:p>
        </w:tc>
        <w:tc>
          <w:tcPr>
            <w:tcW w:w="0" w:type="auto"/>
            <w:vAlign w:val="center"/>
          </w:tcPr>
          <w:p w:rsidR="0078378E" w:rsidRPr="005317A8" w:rsidRDefault="0078378E" w:rsidP="00DB4F3F">
            <w:pPr>
              <w:spacing w:after="0" w:line="240" w:lineRule="auto"/>
              <w:jc w:val="both"/>
              <w:rPr>
                <w:rFonts w:ascii="Times New Roman" w:hAnsi="Times New Roman" w:cs="Times New Roman"/>
                <w:sz w:val="24"/>
                <w:szCs w:val="24"/>
                <w:lang w:eastAsia="ru-RU"/>
              </w:rPr>
            </w:pPr>
            <w:r>
              <w:rPr>
                <w:noProof/>
                <w:lang w:eastAsia="ru-RU"/>
              </w:rPr>
              <w:pict>
                <v:shape id="Рисунок 3" o:spid="_x0000_s1034" type="#_x0000_t75" alt="http://suvsoz.uz/www/Image/structure_guv/Yujnie2.JPG" style="position:absolute;left:0;text-align:left;margin-left:290.5pt;margin-top:0;width:185.25pt;height:139.5pt;z-index:251652096;visibility:visible;mso-wrap-distance-left:0;mso-wrap-distance-right:0;mso-position-horizontal:right;mso-position-horizontal-relative:text;mso-position-vertical-relative:line" o:allowoverlap="f">
                  <v:imagedata r:id="rId18" o:title=""/>
                  <w10:wrap type="square"/>
                </v:shape>
              </w:pict>
            </w:r>
          </w:p>
        </w:tc>
      </w:tr>
    </w:tbl>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 </w:t>
      </w: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b/>
          <w:bCs/>
          <w:color w:val="333333"/>
          <w:sz w:val="24"/>
          <w:szCs w:val="24"/>
          <w:bdr w:val="none" w:sz="0" w:space="0" w:color="auto" w:frame="1"/>
          <w:lang w:eastAsia="ru-RU"/>
        </w:rPr>
        <w:t>4. Кадырьинские водопроводные сооружения</w:t>
      </w:r>
      <w:r w:rsidRPr="005317A8">
        <w:rPr>
          <w:rFonts w:ascii="Times New Roman" w:hAnsi="Times New Roman" w:cs="Times New Roman"/>
          <w:color w:val="333333"/>
          <w:sz w:val="24"/>
          <w:szCs w:val="24"/>
          <w:lang w:eastAsia="ru-RU"/>
        </w:rPr>
        <w:t> – с 1969 г</w:t>
      </w:r>
      <w:r>
        <w:rPr>
          <w:rFonts w:ascii="Times New Roman" w:hAnsi="Times New Roman" w:cs="Times New Roman"/>
          <w:color w:val="333333"/>
          <w:sz w:val="24"/>
          <w:szCs w:val="24"/>
          <w:lang w:eastAsia="ru-RU"/>
        </w:rPr>
        <w:t>ода</w:t>
      </w:r>
      <w:r w:rsidRPr="005317A8">
        <w:rPr>
          <w:rFonts w:ascii="Times New Roman" w:hAnsi="Times New Roman" w:cs="Times New Roman"/>
          <w:color w:val="333333"/>
          <w:sz w:val="24"/>
          <w:szCs w:val="24"/>
          <w:lang w:eastAsia="ru-RU"/>
        </w:rPr>
        <w:t xml:space="preserve"> осуществляют открытый водозабор из канала Боз-Су через сбросной канал, обеспечивая на 60% из общей потребности города в питьевой воде.</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Первоначальная мощность – 225 тыс. м </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в сутки. Её производительность — 1 млн 375 тыс. м3 в сутки. Общая площадь сооружений составляет 138 гектаров.На Головных сооружения Кадырьинского водопровода предусмотрена трехступенчатая технология очистки воды:</w:t>
      </w: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436027">
      <w:pPr>
        <w:pStyle w:val="ListParagraph"/>
        <w:numPr>
          <w:ilvl w:val="0"/>
          <w:numId w:val="17"/>
        </w:numPr>
        <w:spacing w:after="0" w:line="240" w:lineRule="auto"/>
        <w:jc w:val="both"/>
        <w:rPr>
          <w:rFonts w:ascii="Times New Roman" w:hAnsi="Times New Roman" w:cs="Times New Roman"/>
          <w:color w:val="333333"/>
          <w:sz w:val="24"/>
          <w:szCs w:val="24"/>
        </w:rPr>
      </w:pPr>
      <w:r w:rsidRPr="00E67CE7">
        <w:rPr>
          <w:rFonts w:ascii="Times New Roman" w:hAnsi="Times New Roman" w:cs="Times New Roman"/>
          <w:color w:val="333333"/>
          <w:sz w:val="24"/>
          <w:szCs w:val="24"/>
        </w:rPr>
        <w:t>отстаивание в горизонтальных отстойниках;</w:t>
      </w:r>
    </w:p>
    <w:p w:rsidR="0078378E" w:rsidRDefault="0078378E" w:rsidP="00436027">
      <w:pPr>
        <w:pStyle w:val="ListParagraph"/>
        <w:numPr>
          <w:ilvl w:val="0"/>
          <w:numId w:val="17"/>
        </w:numPr>
        <w:spacing w:after="0" w:line="240" w:lineRule="auto"/>
        <w:jc w:val="both"/>
        <w:rPr>
          <w:rFonts w:ascii="Times New Roman" w:hAnsi="Times New Roman" w:cs="Times New Roman"/>
          <w:color w:val="333333"/>
          <w:sz w:val="24"/>
          <w:szCs w:val="24"/>
        </w:rPr>
      </w:pPr>
      <w:r w:rsidRPr="00E67CE7">
        <w:rPr>
          <w:rFonts w:ascii="Times New Roman" w:hAnsi="Times New Roman" w:cs="Times New Roman"/>
          <w:color w:val="333333"/>
          <w:sz w:val="24"/>
          <w:szCs w:val="24"/>
        </w:rPr>
        <w:t>фильтрация на скорых фильтрах;</w:t>
      </w:r>
    </w:p>
    <w:p w:rsidR="0078378E" w:rsidRPr="00E67CE7" w:rsidRDefault="0078378E" w:rsidP="00436027">
      <w:pPr>
        <w:pStyle w:val="ListParagraph"/>
        <w:numPr>
          <w:ilvl w:val="0"/>
          <w:numId w:val="17"/>
        </w:numPr>
        <w:spacing w:after="0" w:line="240" w:lineRule="auto"/>
        <w:jc w:val="both"/>
        <w:rPr>
          <w:rFonts w:ascii="Times New Roman" w:hAnsi="Times New Roman" w:cs="Times New Roman"/>
          <w:color w:val="333333"/>
          <w:sz w:val="24"/>
          <w:szCs w:val="24"/>
        </w:rPr>
      </w:pPr>
      <w:r w:rsidRPr="00E67CE7">
        <w:rPr>
          <w:rFonts w:ascii="Times New Roman" w:hAnsi="Times New Roman" w:cs="Times New Roman"/>
          <w:color w:val="333333"/>
          <w:sz w:val="24"/>
          <w:szCs w:val="24"/>
        </w:rPr>
        <w:t>обеззараживание воды.</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В связи с благоприятным высотным расположением сооружений очищенная питьевая вода подается в город самотеком, что значительно снижает ее себестоимость.</w:t>
      </w: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p>
    <w:tbl>
      <w:tblPr>
        <w:tblW w:w="5000" w:type="pct"/>
        <w:tblCellSpacing w:w="15" w:type="dxa"/>
        <w:tblInd w:w="2" w:type="dxa"/>
        <w:tblCellMar>
          <w:top w:w="15" w:type="dxa"/>
          <w:left w:w="15" w:type="dxa"/>
          <w:bottom w:w="15" w:type="dxa"/>
          <w:right w:w="15" w:type="dxa"/>
        </w:tblCellMar>
        <w:tblLook w:val="00A0"/>
      </w:tblPr>
      <w:tblGrid>
        <w:gridCol w:w="4882"/>
        <w:gridCol w:w="4563"/>
      </w:tblGrid>
      <w:tr w:rsidR="0078378E" w:rsidRPr="005317A8">
        <w:trPr>
          <w:tblCellSpacing w:w="15" w:type="dxa"/>
        </w:trPr>
        <w:tc>
          <w:tcPr>
            <w:tcW w:w="0" w:type="auto"/>
            <w:vAlign w:val="center"/>
          </w:tcPr>
          <w:p w:rsidR="0078378E" w:rsidRPr="005317A8" w:rsidRDefault="0078378E" w:rsidP="00DB4F3F">
            <w:pPr>
              <w:spacing w:after="0" w:line="240" w:lineRule="auto"/>
              <w:jc w:val="both"/>
              <w:rPr>
                <w:rFonts w:ascii="Times New Roman" w:hAnsi="Times New Roman" w:cs="Times New Roman"/>
                <w:color w:val="333333"/>
                <w:sz w:val="24"/>
                <w:szCs w:val="24"/>
                <w:lang w:eastAsia="ru-RU"/>
              </w:rPr>
            </w:pPr>
            <w:r>
              <w:rPr>
                <w:noProof/>
                <w:lang w:eastAsia="ru-RU"/>
              </w:rPr>
              <w:pict>
                <v:shape id="Рисунок 2" o:spid="_x0000_s1035" type="#_x0000_t75" alt="http://suvsoz.uz/www/Image/structure_guv/Kadirinskie1.JPG" style="position:absolute;left:0;text-align:left;margin-left:0;margin-top:0;width:169.5pt;height:126.75pt;z-index:251653120;visibility:visible;mso-wrap-distance-left:0;mso-wrap-distance-right:0;mso-position-horizontal:left;mso-position-vertical-relative:line" o:allowoverlap="f">
                  <v:imagedata r:id="rId19" o:title=""/>
                  <w10:wrap type="square"/>
                </v:shape>
              </w:pict>
            </w:r>
          </w:p>
        </w:tc>
        <w:tc>
          <w:tcPr>
            <w:tcW w:w="0" w:type="auto"/>
            <w:vAlign w:val="center"/>
          </w:tcPr>
          <w:p w:rsidR="0078378E" w:rsidRPr="005317A8" w:rsidRDefault="0078378E" w:rsidP="00DB4F3F">
            <w:pPr>
              <w:spacing w:after="0" w:line="240" w:lineRule="auto"/>
              <w:jc w:val="both"/>
              <w:rPr>
                <w:rFonts w:ascii="Times New Roman" w:hAnsi="Times New Roman" w:cs="Times New Roman"/>
                <w:sz w:val="24"/>
                <w:szCs w:val="24"/>
                <w:lang w:eastAsia="ru-RU"/>
              </w:rPr>
            </w:pPr>
            <w:r>
              <w:rPr>
                <w:noProof/>
                <w:lang w:eastAsia="ru-RU"/>
              </w:rPr>
              <w:pict>
                <v:shape id="Рисунок 1" o:spid="_x0000_s1036" type="#_x0000_t75" alt="http://suvsoz.uz/www/Image/structure_guv/Kadirinskie2.JPG" style="position:absolute;left:0;text-align:left;margin-left:236.5pt;margin-top:0;width:158.25pt;height:119.25pt;z-index:251654144;visibility:visible;mso-wrap-distance-left:0;mso-wrap-distance-right:0;mso-position-horizontal:right;mso-position-horizontal-relative:text;mso-position-vertical-relative:line" o:allowoverlap="f">
                  <v:imagedata r:id="rId20" o:title=""/>
                  <w10:wrap type="square"/>
                </v:shape>
              </w:pict>
            </w:r>
          </w:p>
        </w:tc>
      </w:tr>
    </w:tbl>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 </w:t>
      </w:r>
    </w:p>
    <w:p w:rsidR="0078378E" w:rsidRDefault="0078378E" w:rsidP="00555574">
      <w:pPr>
        <w:spacing w:after="0" w:line="240" w:lineRule="auto"/>
        <w:jc w:val="both"/>
        <w:rPr>
          <w:rFonts w:ascii="Times New Roman" w:hAnsi="Times New Roman" w:cs="Times New Roman"/>
          <w:b/>
          <w:bCs/>
          <w:color w:val="333333"/>
          <w:sz w:val="24"/>
          <w:szCs w:val="24"/>
          <w:bdr w:val="none" w:sz="0" w:space="0" w:color="auto" w:frame="1"/>
          <w:lang w:eastAsia="ru-RU"/>
        </w:rPr>
      </w:pPr>
      <w:r w:rsidRPr="005317A8">
        <w:rPr>
          <w:rFonts w:ascii="Times New Roman" w:hAnsi="Times New Roman" w:cs="Times New Roman"/>
          <w:b/>
          <w:bCs/>
          <w:color w:val="333333"/>
          <w:sz w:val="24"/>
          <w:szCs w:val="24"/>
          <w:bdr w:val="none" w:sz="0" w:space="0" w:color="auto" w:frame="1"/>
          <w:lang w:eastAsia="ru-RU"/>
        </w:rPr>
        <w:t>Малые водопроводные сооружения</w:t>
      </w: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b/>
          <w:bCs/>
          <w:color w:val="333333"/>
          <w:sz w:val="24"/>
          <w:szCs w:val="24"/>
          <w:bdr w:val="none" w:sz="0" w:space="0" w:color="auto" w:frame="1"/>
          <w:lang w:eastAsia="ru-RU"/>
        </w:rPr>
        <w:t>5. Водопроводные сооружения "Кара-Су"</w:t>
      </w:r>
      <w:r w:rsidRPr="005317A8">
        <w:rPr>
          <w:rFonts w:ascii="Times New Roman" w:hAnsi="Times New Roman" w:cs="Times New Roman"/>
          <w:color w:val="333333"/>
          <w:sz w:val="24"/>
          <w:szCs w:val="24"/>
          <w:lang w:eastAsia="ru-RU"/>
        </w:rPr>
        <w:t> – с 1934 г</w:t>
      </w:r>
      <w:r>
        <w:rPr>
          <w:rFonts w:ascii="Times New Roman" w:hAnsi="Times New Roman" w:cs="Times New Roman"/>
          <w:color w:val="333333"/>
          <w:sz w:val="24"/>
          <w:szCs w:val="24"/>
          <w:lang w:eastAsia="ru-RU"/>
        </w:rPr>
        <w:t>ода</w:t>
      </w:r>
      <w:r w:rsidRPr="005317A8">
        <w:rPr>
          <w:rFonts w:ascii="Times New Roman" w:hAnsi="Times New Roman" w:cs="Times New Roman"/>
          <w:color w:val="333333"/>
          <w:sz w:val="24"/>
          <w:szCs w:val="24"/>
          <w:lang w:eastAsia="ru-RU"/>
        </w:rPr>
        <w:t xml:space="preserve"> осуществляют подземный водозабор из 11 скважин, что составляет 2,2% от общей мощности всех водопроводных сооружений города.</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Водопроводные сооружения "Кара-Су" расположены в черте города – на юго-западной окраине города. Первоначальная мощность 5 тыс. м</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воды в сутки, а в настоящее время они имеют в своем составе 4 скважины непосредственно на сооружениях, мощностью 28,5 тыс. м</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воды в сутки, и еще 7 скважин расположены по городу отдельно, общей мощностью 23,7 тыс. м</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в сутки. В целом в настоящее время сооружения имеют мощность 52,2 тыс. м</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воды в сутки. Водопроводные сооружения "Кара-Су" имеют один пояс зоны санитарной охраны.</w:t>
      </w:r>
    </w:p>
    <w:p w:rsidR="0078378E" w:rsidRDefault="0078378E" w:rsidP="00555574">
      <w:pPr>
        <w:spacing w:after="0" w:line="240" w:lineRule="auto"/>
        <w:jc w:val="both"/>
        <w:rPr>
          <w:rFonts w:ascii="Times New Roman" w:hAnsi="Times New Roman" w:cs="Times New Roman"/>
          <w:b/>
          <w:bCs/>
          <w:color w:val="333333"/>
          <w:sz w:val="24"/>
          <w:szCs w:val="24"/>
          <w:bdr w:val="none" w:sz="0" w:space="0" w:color="auto" w:frame="1"/>
          <w:lang w:eastAsia="ru-RU"/>
        </w:rPr>
      </w:pP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b/>
          <w:bCs/>
          <w:color w:val="333333"/>
          <w:sz w:val="24"/>
          <w:szCs w:val="24"/>
          <w:bdr w:val="none" w:sz="0" w:space="0" w:color="auto" w:frame="1"/>
          <w:lang w:eastAsia="ru-RU"/>
        </w:rPr>
        <w:t>6. Водопроводные сооружения "Сергели"</w:t>
      </w:r>
      <w:r w:rsidRPr="005317A8">
        <w:rPr>
          <w:rFonts w:ascii="Times New Roman" w:hAnsi="Times New Roman" w:cs="Times New Roman"/>
          <w:color w:val="333333"/>
          <w:sz w:val="24"/>
          <w:szCs w:val="24"/>
          <w:lang w:eastAsia="ru-RU"/>
        </w:rPr>
        <w:t> – с 1966 г</w:t>
      </w:r>
      <w:r>
        <w:rPr>
          <w:rFonts w:ascii="Times New Roman" w:hAnsi="Times New Roman" w:cs="Times New Roman"/>
          <w:color w:val="333333"/>
          <w:sz w:val="24"/>
          <w:szCs w:val="24"/>
          <w:lang w:eastAsia="ru-RU"/>
        </w:rPr>
        <w:t>ода</w:t>
      </w:r>
      <w:r w:rsidRPr="005317A8">
        <w:rPr>
          <w:rFonts w:ascii="Times New Roman" w:hAnsi="Times New Roman" w:cs="Times New Roman"/>
          <w:color w:val="333333"/>
          <w:sz w:val="24"/>
          <w:szCs w:val="24"/>
          <w:lang w:eastAsia="ru-RU"/>
        </w:rPr>
        <w:t xml:space="preserve"> осуществляют подземный водозабор из 9 скважин, что составляет 1,7% от общей мощности всех водопроводных сооружений города.</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Водопроводные сооружения "Сергели" расположены на территории Сергелийского административного района. Включают в себя 9 скважин, 2 резервуара чистой воды емкостью по 1 тыс.м</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каждый и насосную станцию второго подъема. Первоначальная мощность составляла 10 тыс. мsup&gt;3 воды в сутки, к 1988 г. она увеличилась в 2 раза. Зона санитарной охраны сооружений состоит из двух поясов.</w:t>
      </w:r>
    </w:p>
    <w:p w:rsidR="0078378E" w:rsidRDefault="0078378E" w:rsidP="00555574">
      <w:pPr>
        <w:spacing w:after="0" w:line="240" w:lineRule="auto"/>
        <w:jc w:val="both"/>
        <w:rPr>
          <w:rFonts w:ascii="Times New Roman" w:hAnsi="Times New Roman" w:cs="Times New Roman"/>
          <w:b/>
          <w:bCs/>
          <w:color w:val="333333"/>
          <w:sz w:val="24"/>
          <w:szCs w:val="24"/>
          <w:bdr w:val="none" w:sz="0" w:space="0" w:color="auto" w:frame="1"/>
          <w:lang w:eastAsia="ru-RU"/>
        </w:rPr>
      </w:pP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b/>
          <w:bCs/>
          <w:color w:val="333333"/>
          <w:sz w:val="24"/>
          <w:szCs w:val="24"/>
          <w:bdr w:val="none" w:sz="0" w:space="0" w:color="auto" w:frame="1"/>
          <w:lang w:eastAsia="ru-RU"/>
        </w:rPr>
        <w:t>7. Водопроводные сооружения "Бектемир"</w:t>
      </w:r>
      <w:r w:rsidRPr="005317A8">
        <w:rPr>
          <w:rFonts w:ascii="Times New Roman" w:hAnsi="Times New Roman" w:cs="Times New Roman"/>
          <w:color w:val="333333"/>
          <w:sz w:val="24"/>
          <w:szCs w:val="24"/>
          <w:lang w:eastAsia="ru-RU"/>
        </w:rPr>
        <w:t> – с 1992 г</w:t>
      </w:r>
      <w:r>
        <w:rPr>
          <w:rFonts w:ascii="Times New Roman" w:hAnsi="Times New Roman" w:cs="Times New Roman"/>
          <w:color w:val="333333"/>
          <w:sz w:val="24"/>
          <w:szCs w:val="24"/>
          <w:lang w:eastAsia="ru-RU"/>
        </w:rPr>
        <w:t>ода</w:t>
      </w:r>
      <w:r w:rsidRPr="005317A8">
        <w:rPr>
          <w:rFonts w:ascii="Times New Roman" w:hAnsi="Times New Roman" w:cs="Times New Roman"/>
          <w:color w:val="333333"/>
          <w:sz w:val="24"/>
          <w:szCs w:val="24"/>
          <w:lang w:eastAsia="ru-RU"/>
        </w:rPr>
        <w:t xml:space="preserve"> осуществляют подземный водозабор из 11 скважин, обслуживая в основном массив "Водник" и поселок "Бинокор", что составляет 1,1% от общей мощности всех водопроводных сооружений города.</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Водопроводные сооружения "Бектемир" расположены на территории Бектемирского административного района. Включает в себя рассредоточенные 11 скважин и 4 резервуара чистой воды общим объемом 2,5 тыс. м</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Мощность этих сооружений — 25 тыс. м</w:t>
      </w:r>
      <w:r w:rsidRPr="005317A8">
        <w:rPr>
          <w:rFonts w:ascii="Times New Roman" w:hAnsi="Times New Roman" w:cs="Times New Roman"/>
          <w:color w:val="333333"/>
          <w:sz w:val="24"/>
          <w:szCs w:val="24"/>
          <w:vertAlign w:val="superscript"/>
          <w:lang w:eastAsia="ru-RU"/>
        </w:rPr>
        <w:t>3</w:t>
      </w:r>
      <w:r w:rsidRPr="005317A8">
        <w:rPr>
          <w:rFonts w:ascii="Times New Roman" w:hAnsi="Times New Roman" w:cs="Times New Roman"/>
          <w:color w:val="333333"/>
          <w:sz w:val="24"/>
          <w:szCs w:val="24"/>
          <w:lang w:eastAsia="ru-RU"/>
        </w:rPr>
        <w:t> воды в сутки.</w:t>
      </w: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 </w:t>
      </w: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Также на территории города действуют 149 насосных станций III-подъема и три водораспределительных узла: Мирзо-Улугбекский, Чиланзарский и Сергелийский.</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Трубы водоснабжения прокладывались в 60-х годах. Протяженность городского водопровода в данный момент составляет 3 545 км, из них водоводы диаметром труб 600 мм и выше имеют протяженность 639 км, водоводы с диаметром труб от 50 до 500 мм имеют протяженность в 2 906 км.</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Pr="005317A8"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Количество колодцев и камер на городском водопроводе составляют 30 745 шт., пожарных гидрантов – 10 649 шт, пересечений с водными преградами, метрополитеном и железной дорогой - 475 мест, задвижек диаметром 50-1600 мм насчитывается 31 641 шт.</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r w:rsidRPr="005317A8">
        <w:rPr>
          <w:rFonts w:ascii="Times New Roman" w:hAnsi="Times New Roman" w:cs="Times New Roman"/>
          <w:color w:val="333333"/>
          <w:sz w:val="24"/>
          <w:szCs w:val="24"/>
          <w:lang w:eastAsia="ru-RU"/>
        </w:rPr>
        <w:t>Питьевая вода</w:t>
      </w:r>
      <w:r>
        <w:rPr>
          <w:rFonts w:ascii="Times New Roman" w:hAnsi="Times New Roman" w:cs="Times New Roman"/>
          <w:color w:val="333333"/>
          <w:sz w:val="24"/>
          <w:szCs w:val="24"/>
          <w:lang w:eastAsia="ru-RU"/>
        </w:rPr>
        <w:t xml:space="preserve"> в Узбекистане</w:t>
      </w:r>
      <w:r w:rsidRPr="005317A8">
        <w:rPr>
          <w:rFonts w:ascii="Times New Roman" w:hAnsi="Times New Roman" w:cs="Times New Roman"/>
          <w:color w:val="333333"/>
          <w:sz w:val="24"/>
          <w:szCs w:val="24"/>
          <w:lang w:eastAsia="ru-RU"/>
        </w:rPr>
        <w:t xml:space="preserve"> по всем показателям соответствует требованиям Государственного стандарта O’zDSt-950-2000 «Вода питьевая».</w:t>
      </w: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Default="0078378E" w:rsidP="00555574">
      <w:pPr>
        <w:spacing w:after="0" w:line="240" w:lineRule="auto"/>
        <w:jc w:val="both"/>
        <w:rPr>
          <w:rFonts w:ascii="Times New Roman" w:hAnsi="Times New Roman" w:cs="Times New Roman"/>
          <w:color w:val="333333"/>
          <w:sz w:val="24"/>
          <w:szCs w:val="24"/>
          <w:lang w:eastAsia="ru-RU"/>
        </w:rPr>
      </w:pPr>
    </w:p>
    <w:p w:rsidR="0078378E" w:rsidRPr="0041653E" w:rsidRDefault="0078378E" w:rsidP="00555574">
      <w:pPr>
        <w:pStyle w:val="Heading3"/>
        <w:rPr>
          <w:rFonts w:ascii="Times New Roman" w:hAnsi="Times New Roman" w:cs="Times New Roman"/>
          <w:color w:val="FF0000"/>
          <w:sz w:val="24"/>
          <w:szCs w:val="24"/>
          <w:lang w:val="ru-RU" w:eastAsia="ru-RU"/>
        </w:rPr>
      </w:pPr>
      <w:bookmarkStart w:id="5" w:name="_Toc526334949"/>
      <w:r w:rsidRPr="0041653E">
        <w:rPr>
          <w:rFonts w:ascii="Times New Roman" w:hAnsi="Times New Roman" w:cs="Times New Roman"/>
          <w:color w:val="FF0000"/>
          <w:sz w:val="24"/>
          <w:szCs w:val="24"/>
          <w:lang w:val="ru-RU" w:eastAsia="ru-RU"/>
        </w:rPr>
        <w:t>ВОПОТРЕБЛЕНИЕ ПРОМЫШЛЕННОСТИ В УЗБЕКИСТАНЕ</w:t>
      </w:r>
      <w:bookmarkEnd w:id="5"/>
    </w:p>
    <w:p w:rsidR="0078378E" w:rsidRPr="00687A5E" w:rsidRDefault="0078378E" w:rsidP="00555574">
      <w:pPr>
        <w:spacing w:after="0" w:line="240" w:lineRule="auto"/>
        <w:jc w:val="both"/>
        <w:rPr>
          <w:rFonts w:ascii="Times New Roman" w:hAnsi="Times New Roman" w:cs="Times New Roman"/>
          <w:color w:val="333333"/>
          <w:sz w:val="24"/>
          <w:szCs w:val="24"/>
          <w:lang w:eastAsia="ru-RU"/>
        </w:rPr>
      </w:pPr>
    </w:p>
    <w:p w:rsidR="0078378E" w:rsidRPr="00A60681" w:rsidRDefault="0078378E" w:rsidP="00555574">
      <w:pPr>
        <w:pStyle w:val="NormalWeb"/>
        <w:shd w:val="clear" w:color="auto" w:fill="FFFFFF"/>
        <w:spacing w:before="0" w:beforeAutospacing="0" w:after="0" w:afterAutospacing="0"/>
        <w:jc w:val="both"/>
        <w:rPr>
          <w:color w:val="000000"/>
        </w:rPr>
      </w:pPr>
      <w:r w:rsidRPr="00A60681">
        <w:rPr>
          <w:color w:val="000000"/>
        </w:rPr>
        <w:t>Промышленность – это основополагающая часть экономики страны. В широком смысле понятие «промышленность», согласно «Энциклопедического словаря Брокгауза и Ефрона», подразумевает «хозяйственную деятельность человека, которая ведется, как промысел и направлена на созидание, преобразование или перемещение материальных предметов», в более узком смысле - обозначает переработку сырья в предметы, пригодные для потребления.</w:t>
      </w:r>
    </w:p>
    <w:p w:rsidR="0078378E" w:rsidRPr="00A60681" w:rsidRDefault="0078378E" w:rsidP="00555574">
      <w:pPr>
        <w:pStyle w:val="NormalWeb"/>
        <w:shd w:val="clear" w:color="auto" w:fill="FFFFFF"/>
        <w:spacing w:before="0" w:beforeAutospacing="0" w:after="0" w:afterAutospacing="0"/>
        <w:jc w:val="both"/>
        <w:rPr>
          <w:color w:val="000000"/>
        </w:rPr>
      </w:pPr>
    </w:p>
    <w:p w:rsidR="0078378E" w:rsidRPr="00A60681" w:rsidRDefault="0078378E" w:rsidP="00555574">
      <w:pPr>
        <w:pStyle w:val="NormalWeb"/>
        <w:shd w:val="clear" w:color="auto" w:fill="FFFFFF"/>
        <w:spacing w:before="0" w:beforeAutospacing="0" w:after="0" w:afterAutospacing="0"/>
        <w:jc w:val="both"/>
        <w:rPr>
          <w:color w:val="000000"/>
        </w:rPr>
      </w:pPr>
      <w:r w:rsidRPr="00A60681">
        <w:rPr>
          <w:color w:val="000000"/>
        </w:rPr>
        <w:t>Современная промышленность характеризуется высокой степенью специализации. В результате углубления общественного разделения труда возникло множество производств, образующих, в совокупности, структуру промышленности.</w:t>
      </w:r>
    </w:p>
    <w:p w:rsidR="0078378E" w:rsidRPr="00A60681" w:rsidRDefault="0078378E" w:rsidP="00555574">
      <w:pPr>
        <w:pStyle w:val="NormalWeb"/>
        <w:shd w:val="clear" w:color="auto" w:fill="FFFFFF"/>
        <w:spacing w:before="0" w:beforeAutospacing="0" w:after="0" w:afterAutospacing="0"/>
        <w:jc w:val="both"/>
        <w:rPr>
          <w:color w:val="000000"/>
          <w:lang w:eastAsia="en-US"/>
        </w:rPr>
      </w:pPr>
    </w:p>
    <w:p w:rsidR="0078378E" w:rsidRPr="00A60681" w:rsidRDefault="0078378E" w:rsidP="00555574">
      <w:pPr>
        <w:pStyle w:val="NormalWeb"/>
        <w:shd w:val="clear" w:color="auto" w:fill="FFFFFF"/>
        <w:spacing w:before="0" w:beforeAutospacing="0" w:after="0" w:afterAutospacing="0"/>
        <w:jc w:val="both"/>
        <w:rPr>
          <w:color w:val="000000"/>
        </w:rPr>
      </w:pPr>
      <w:r w:rsidRPr="00A60681">
        <w:rPr>
          <w:color w:val="000000"/>
        </w:rPr>
        <w:t>В настоящее время в республике действуют более 49 тысяч предприятий промышленности, из которых 3,1% относятся к горнодобывающей промышленности и разработке карьеров, 94,4 – предприятия обрабатывающей промышленности, 0,7 – занимаются электроснабжением, подачей газа, пара и кондиционированием воздуха, 1,8 % - предприятия водоснабжения, канализации, сбора и утилизации отходов.</w:t>
      </w:r>
    </w:p>
    <w:p w:rsidR="0078378E" w:rsidRPr="00A60681" w:rsidRDefault="0078378E" w:rsidP="00555574">
      <w:pPr>
        <w:pStyle w:val="NormalWeb"/>
        <w:shd w:val="clear" w:color="auto" w:fill="FFFFFF"/>
        <w:spacing w:before="0" w:beforeAutospacing="0" w:after="0" w:afterAutospacing="0"/>
        <w:jc w:val="both"/>
        <w:rPr>
          <w:color w:val="000000"/>
        </w:rPr>
      </w:pPr>
    </w:p>
    <w:p w:rsidR="0078378E" w:rsidRPr="00A60681" w:rsidRDefault="0078378E" w:rsidP="00555574">
      <w:pPr>
        <w:pStyle w:val="NormalWeb"/>
        <w:shd w:val="clear" w:color="auto" w:fill="FFFFFF"/>
        <w:spacing w:before="0" w:beforeAutospacing="0" w:after="0" w:afterAutospacing="0"/>
        <w:jc w:val="both"/>
        <w:rPr>
          <w:color w:val="000000"/>
        </w:rPr>
      </w:pPr>
      <w:r w:rsidRPr="00A60681">
        <w:rPr>
          <w:color w:val="000000"/>
        </w:rPr>
        <w:t>При этом структура промышленного производства по состоянию за январь-декабрь 2017 г. выглядит иначе, т.е. вклад горнодобывающей промышленности и разработки карьеров в общем объеме промышленности составил 12,7%, обрабатывающей промышленности – 78,1, электроснабжения, подачи газа, пара и кондиционирования воздуха – 8,4, водоснабжения, канализации, сбора и у</w:t>
      </w:r>
      <w:r>
        <w:rPr>
          <w:color w:val="000000"/>
        </w:rPr>
        <w:t>тилизации отходов – 0,8 % (рис.</w:t>
      </w:r>
      <w:r w:rsidRPr="00A60681">
        <w:rPr>
          <w:color w:val="000000"/>
        </w:rPr>
        <w:t>6).</w:t>
      </w:r>
    </w:p>
    <w:p w:rsidR="0078378E" w:rsidRPr="00A60681" w:rsidRDefault="0078378E" w:rsidP="00555574">
      <w:pPr>
        <w:pStyle w:val="NormalWeb"/>
        <w:shd w:val="clear" w:color="auto" w:fill="FFFFFF"/>
        <w:spacing w:before="0" w:beforeAutospacing="0" w:after="0" w:afterAutospacing="0"/>
        <w:jc w:val="both"/>
        <w:rPr>
          <w:color w:val="000000"/>
        </w:rPr>
      </w:pPr>
    </w:p>
    <w:p w:rsidR="0078378E" w:rsidRPr="00A60681" w:rsidRDefault="0078378E" w:rsidP="00555574">
      <w:pPr>
        <w:pStyle w:val="NormalWeb"/>
        <w:shd w:val="clear" w:color="auto" w:fill="FFFFFF"/>
        <w:spacing w:before="0" w:beforeAutospacing="0" w:after="0" w:afterAutospacing="0"/>
        <w:ind w:firstLine="345"/>
        <w:jc w:val="center"/>
        <w:rPr>
          <w:color w:val="000000"/>
        </w:rPr>
      </w:pPr>
      <w:r w:rsidRPr="00A60681">
        <w:rPr>
          <w:rStyle w:val="Strong"/>
          <w:color w:val="000000"/>
        </w:rPr>
        <w:t> </w:t>
      </w:r>
      <w:r w:rsidRPr="00AF55F0">
        <w:rPr>
          <w:b/>
          <w:bCs/>
          <w:noProof/>
          <w:color w:val="000000"/>
        </w:rPr>
        <w:pict>
          <v:shape id="Рисунок 2" o:spid="_x0000_i1030" type="#_x0000_t75" alt="https://stat.uz/images/news_gks/ru/06.02.2018-1.png" style="width:459.75pt;height:303.75pt;visibility:visible">
            <v:imagedata r:id="rId21" o:title=""/>
          </v:shape>
        </w:pict>
      </w:r>
    </w:p>
    <w:p w:rsidR="0078378E" w:rsidRPr="00687A5E" w:rsidRDefault="0078378E" w:rsidP="00555574">
      <w:pPr>
        <w:pStyle w:val="NormalWeb"/>
        <w:shd w:val="clear" w:color="auto" w:fill="FFFFFF"/>
        <w:spacing w:before="0" w:beforeAutospacing="0" w:after="0" w:afterAutospacing="0"/>
        <w:jc w:val="both"/>
        <w:rPr>
          <w:b/>
          <w:bCs/>
          <w:i/>
          <w:iCs/>
          <w:color w:val="000000"/>
        </w:rPr>
      </w:pPr>
      <w:r w:rsidRPr="00A60681">
        <w:rPr>
          <w:b/>
          <w:bCs/>
          <w:color w:val="000000"/>
        </w:rPr>
        <w:t>Рисунок 6.</w:t>
      </w:r>
      <w:r w:rsidRPr="00687A5E">
        <w:rPr>
          <w:rStyle w:val="Emphasis"/>
          <w:b/>
          <w:bCs/>
          <w:color w:val="000000"/>
        </w:rPr>
        <w:t>Структура промышленного производства и действующих предприятий промышленности по секциям промышленности в Республике Узбекистан за 2017 г.</w:t>
      </w:r>
    </w:p>
    <w:p w:rsidR="0078378E" w:rsidRPr="00A60681" w:rsidRDefault="0078378E" w:rsidP="00555574">
      <w:pPr>
        <w:pStyle w:val="NormalWeb"/>
        <w:shd w:val="clear" w:color="auto" w:fill="FFFFFF"/>
        <w:spacing w:before="0" w:beforeAutospacing="0" w:after="0" w:afterAutospacing="0"/>
        <w:ind w:firstLine="345"/>
        <w:jc w:val="both"/>
        <w:rPr>
          <w:color w:val="000000"/>
        </w:rPr>
      </w:pPr>
    </w:p>
    <w:p w:rsidR="0078378E" w:rsidRPr="00687A5E" w:rsidRDefault="0078378E" w:rsidP="00555574">
      <w:pPr>
        <w:pStyle w:val="NormalWeb"/>
        <w:shd w:val="clear" w:color="auto" w:fill="FFFFFF"/>
        <w:spacing w:before="0" w:beforeAutospacing="0" w:after="0" w:afterAutospacing="0"/>
        <w:jc w:val="both"/>
        <w:rPr>
          <w:rStyle w:val="Emphasis"/>
          <w:b/>
          <w:bCs/>
          <w:color w:val="000000"/>
        </w:rPr>
      </w:pPr>
      <w:r w:rsidRPr="00687A5E">
        <w:rPr>
          <w:color w:val="000000"/>
        </w:rPr>
        <w:t xml:space="preserve">Для сравнения можно сказать, что во Франции доля обрабатывающей промышленности в общем объеме промышленного производства составляет – 85%, Федеративной Республике Германии </w:t>
      </w:r>
      <w:r>
        <w:rPr>
          <w:color w:val="000000"/>
        </w:rPr>
        <w:t>–</w:t>
      </w:r>
      <w:r w:rsidRPr="00687A5E">
        <w:rPr>
          <w:color w:val="000000"/>
        </w:rPr>
        <w:t xml:space="preserve"> 77</w:t>
      </w:r>
      <w:r>
        <w:rPr>
          <w:color w:val="000000"/>
        </w:rPr>
        <w:t>%</w:t>
      </w:r>
      <w:r w:rsidRPr="00687A5E">
        <w:rPr>
          <w:color w:val="000000"/>
        </w:rPr>
        <w:t xml:space="preserve">, Италии </w:t>
      </w:r>
      <w:r>
        <w:rPr>
          <w:color w:val="000000"/>
        </w:rPr>
        <w:t>–</w:t>
      </w:r>
      <w:r w:rsidRPr="00687A5E">
        <w:rPr>
          <w:color w:val="000000"/>
        </w:rPr>
        <w:t xml:space="preserve"> 76</w:t>
      </w:r>
      <w:r>
        <w:rPr>
          <w:color w:val="000000"/>
        </w:rPr>
        <w:t>%</w:t>
      </w:r>
      <w:r w:rsidRPr="00687A5E">
        <w:rPr>
          <w:color w:val="000000"/>
        </w:rPr>
        <w:t>, Российской Федерации </w:t>
      </w:r>
      <w:r>
        <w:rPr>
          <w:color w:val="000000"/>
        </w:rPr>
        <w:t>–</w:t>
      </w:r>
      <w:r w:rsidRPr="00687A5E">
        <w:rPr>
          <w:color w:val="000000"/>
        </w:rPr>
        <w:t xml:space="preserve"> 68</w:t>
      </w:r>
      <w:r>
        <w:rPr>
          <w:color w:val="000000"/>
        </w:rPr>
        <w:t>%</w:t>
      </w:r>
      <w:r w:rsidRPr="00687A5E">
        <w:rPr>
          <w:color w:val="000000"/>
        </w:rPr>
        <w:t>, Республике Казахстан – около 40</w:t>
      </w:r>
      <w:r>
        <w:rPr>
          <w:color w:val="000000"/>
        </w:rPr>
        <w:t>%</w:t>
      </w:r>
      <w:r w:rsidRPr="00687A5E">
        <w:rPr>
          <w:color w:val="000000"/>
        </w:rPr>
        <w:t xml:space="preserve"> и Республике Узбекистан – 78,1%.</w:t>
      </w:r>
      <w:r w:rsidRPr="00687A5E">
        <w:rPr>
          <w:rStyle w:val="Emphasis"/>
          <w:b/>
          <w:bCs/>
          <w:color w:val="000000"/>
        </w:rPr>
        <w:t> </w:t>
      </w:r>
    </w:p>
    <w:p w:rsidR="0078378E" w:rsidRPr="00687A5E" w:rsidRDefault="0078378E" w:rsidP="00555574">
      <w:pPr>
        <w:pStyle w:val="NormalWeb"/>
        <w:shd w:val="clear" w:color="auto" w:fill="FFFFFF"/>
        <w:spacing w:before="0" w:beforeAutospacing="0" w:after="0" w:afterAutospacing="0"/>
        <w:jc w:val="both"/>
        <w:rPr>
          <w:color w:val="000000"/>
        </w:rPr>
      </w:pPr>
    </w:p>
    <w:p w:rsidR="0078378E" w:rsidRPr="00687A5E" w:rsidRDefault="0078378E" w:rsidP="00555574">
      <w:pPr>
        <w:pStyle w:val="NormalWeb"/>
        <w:shd w:val="clear" w:color="auto" w:fill="FFFFFF"/>
        <w:spacing w:before="0" w:beforeAutospacing="0" w:after="0" w:afterAutospacing="0"/>
        <w:jc w:val="both"/>
        <w:rPr>
          <w:color w:val="000000"/>
        </w:rPr>
      </w:pPr>
      <w:r w:rsidRPr="00687A5E">
        <w:rPr>
          <w:color w:val="000000"/>
        </w:rPr>
        <w:t>Важно отметить, что принятие Указа Президента нашей страны «Об образовании Министерства инновационного развития Республики Узбекистан» от 29 ноября 2017 г. № УП-5264, станет дополнительным толчком по обеспечению ускоренного инновационного развития всех отраслей экономики и социальной сферы на основе передового зарубежного опыта, современных достижений мировой науки, инновационных идей, разработок и технологий, в том числе развития промышленности страны.</w:t>
      </w:r>
    </w:p>
    <w:p w:rsidR="0078378E" w:rsidRPr="00A60681" w:rsidRDefault="0078378E" w:rsidP="00555574">
      <w:pPr>
        <w:pStyle w:val="NormalWeb"/>
        <w:shd w:val="clear" w:color="auto" w:fill="FFFFFF"/>
        <w:spacing w:before="0" w:beforeAutospacing="0" w:after="0" w:afterAutospacing="0"/>
        <w:jc w:val="both"/>
        <w:rPr>
          <w:color w:val="000000"/>
        </w:rPr>
      </w:pPr>
    </w:p>
    <w:p w:rsidR="0078378E" w:rsidRPr="00A60681" w:rsidRDefault="0078378E" w:rsidP="00555574">
      <w:pPr>
        <w:pStyle w:val="NormalWeb"/>
        <w:shd w:val="clear" w:color="auto" w:fill="FFFFFF"/>
        <w:spacing w:before="0" w:beforeAutospacing="0" w:after="0" w:afterAutospacing="0"/>
        <w:jc w:val="both"/>
        <w:rPr>
          <w:color w:val="000000"/>
        </w:rPr>
      </w:pPr>
      <w:r w:rsidRPr="00A60681">
        <w:rPr>
          <w:color w:val="000000"/>
        </w:rPr>
        <w:t>Согласно Закону о воде и водопользовании от 1993 года, требования на воду промышленности являются приоритетными и покрываются полностью (без лимитов)</w:t>
      </w:r>
    </w:p>
    <w:p w:rsidR="0078378E" w:rsidRPr="00A60681" w:rsidRDefault="0078378E" w:rsidP="00555574">
      <w:pPr>
        <w:pStyle w:val="NormalWeb"/>
        <w:shd w:val="clear" w:color="auto" w:fill="FFFFFF"/>
        <w:spacing w:before="0" w:beforeAutospacing="0" w:after="0" w:afterAutospacing="0"/>
        <w:ind w:firstLine="345"/>
        <w:jc w:val="both"/>
        <w:rPr>
          <w:color w:val="000000"/>
        </w:rPr>
      </w:pPr>
    </w:p>
    <w:p w:rsidR="0078378E" w:rsidRPr="00D54CD7" w:rsidRDefault="0078378E" w:rsidP="00555574">
      <w:pPr>
        <w:spacing w:after="0" w:line="240" w:lineRule="auto"/>
        <w:jc w:val="both"/>
        <w:rPr>
          <w:rFonts w:ascii="Times New Roman" w:hAnsi="Times New Roman" w:cs="Times New Roman"/>
          <w:color w:val="FF0000"/>
          <w:sz w:val="24"/>
          <w:szCs w:val="24"/>
        </w:rPr>
      </w:pPr>
      <w:r w:rsidRPr="00D54CD7">
        <w:rPr>
          <w:rFonts w:ascii="Times New Roman" w:hAnsi="Times New Roman" w:cs="Times New Roman"/>
          <w:color w:val="FF0000"/>
          <w:sz w:val="24"/>
          <w:szCs w:val="24"/>
        </w:rPr>
        <w:t>Промышленность Узбекистана осуществляет забор 1,7 км</w:t>
      </w:r>
      <w:r w:rsidRPr="00D54CD7">
        <w:rPr>
          <w:rFonts w:ascii="Times New Roman" w:hAnsi="Times New Roman" w:cs="Times New Roman"/>
          <w:color w:val="FF0000"/>
          <w:sz w:val="24"/>
          <w:szCs w:val="24"/>
          <w:vertAlign w:val="superscript"/>
        </w:rPr>
        <w:t>3</w:t>
      </w:r>
      <w:r w:rsidRPr="00D54CD7">
        <w:rPr>
          <w:rFonts w:ascii="Times New Roman" w:hAnsi="Times New Roman" w:cs="Times New Roman"/>
          <w:color w:val="FF0000"/>
          <w:sz w:val="24"/>
          <w:szCs w:val="24"/>
        </w:rPr>
        <w:t xml:space="preserve"> воды ежегодно, из которых только 0,87 км</w:t>
      </w:r>
      <w:r w:rsidRPr="00D54CD7">
        <w:rPr>
          <w:rFonts w:ascii="Times New Roman" w:hAnsi="Times New Roman" w:cs="Times New Roman"/>
          <w:color w:val="FF0000"/>
          <w:sz w:val="24"/>
          <w:szCs w:val="24"/>
          <w:vertAlign w:val="superscript"/>
        </w:rPr>
        <w:t>3</w:t>
      </w:r>
      <w:r w:rsidRPr="00D54CD7">
        <w:rPr>
          <w:rFonts w:ascii="Times New Roman" w:hAnsi="Times New Roman" w:cs="Times New Roman"/>
          <w:color w:val="FF0000"/>
          <w:sz w:val="24"/>
          <w:szCs w:val="24"/>
        </w:rPr>
        <w:t xml:space="preserve"> потребляется безвозвратно. Почти половина забранной воды возвращается в виде промышленных стоков, которые представляют экологическую угрозу окружающей среде. Более пятисот промышленных предприятия сбрасывают около 0,15–0,20 км</w:t>
      </w:r>
      <w:r w:rsidRPr="00D54CD7">
        <w:rPr>
          <w:rFonts w:ascii="Times New Roman" w:hAnsi="Times New Roman" w:cs="Times New Roman"/>
          <w:color w:val="FF0000"/>
          <w:sz w:val="24"/>
          <w:szCs w:val="24"/>
          <w:vertAlign w:val="superscript"/>
        </w:rPr>
        <w:t>3</w:t>
      </w:r>
      <w:r w:rsidRPr="00D54CD7">
        <w:rPr>
          <w:rFonts w:ascii="Times New Roman" w:hAnsi="Times New Roman" w:cs="Times New Roman"/>
          <w:color w:val="FF0000"/>
          <w:sz w:val="24"/>
          <w:szCs w:val="24"/>
        </w:rPr>
        <w:t xml:space="preserve"> /год.плохо очищенных сточных вод, содержащих соли тяжелых металлов, фториды, фенол, нефтепродукты, всю группу азота, а также биологические и другие загрязнители, специфические для отдельных отраслей, в поверхностные водоемы. От 1 до 5 процентов промышленных вод от ста предприятий сбрасывается в водотоки без какой-либо очистки. </w:t>
      </w:r>
    </w:p>
    <w:p w:rsidR="0078378E" w:rsidRPr="00D54CD7" w:rsidRDefault="0078378E" w:rsidP="00555574">
      <w:pPr>
        <w:spacing w:after="0" w:line="240" w:lineRule="auto"/>
        <w:jc w:val="both"/>
        <w:rPr>
          <w:rFonts w:ascii="Times New Roman" w:hAnsi="Times New Roman" w:cs="Times New Roman"/>
          <w:color w:val="FF0000"/>
          <w:sz w:val="24"/>
          <w:szCs w:val="24"/>
        </w:rPr>
      </w:pPr>
    </w:p>
    <w:p w:rsidR="0078378E" w:rsidRPr="00D54CD7" w:rsidRDefault="0078378E" w:rsidP="00555574">
      <w:pPr>
        <w:spacing w:after="0" w:line="240" w:lineRule="auto"/>
        <w:jc w:val="both"/>
        <w:rPr>
          <w:rFonts w:ascii="Times New Roman" w:hAnsi="Times New Roman" w:cs="Times New Roman"/>
          <w:color w:val="FF0000"/>
          <w:sz w:val="24"/>
          <w:szCs w:val="24"/>
        </w:rPr>
      </w:pPr>
      <w:r w:rsidRPr="00D54CD7">
        <w:rPr>
          <w:rFonts w:ascii="Times New Roman" w:hAnsi="Times New Roman" w:cs="Times New Roman"/>
          <w:color w:val="FF0000"/>
          <w:sz w:val="24"/>
          <w:szCs w:val="24"/>
        </w:rPr>
        <w:t xml:space="preserve">Промышленное производство, считается основным загрязнителем воды тяжелыми металлами, фенолами и нефтепродуктами. Промышленные, бытовые/ муниципальные и коллекторно-дренажные воды, сбрасываемые в водотоки, содержат от 8 до 15 загрязнителей, концентрация которых превышает значения ПДК по бытовой/питьевой воде и воде для рыбных водоемов в 2-10 раз. </w:t>
      </w:r>
    </w:p>
    <w:p w:rsidR="0078378E" w:rsidRPr="00D54CD7" w:rsidRDefault="0078378E" w:rsidP="00555574">
      <w:pPr>
        <w:spacing w:after="0" w:line="240" w:lineRule="auto"/>
        <w:jc w:val="both"/>
        <w:rPr>
          <w:rFonts w:ascii="Times New Roman" w:hAnsi="Times New Roman" w:cs="Times New Roman"/>
          <w:color w:val="FF0000"/>
          <w:sz w:val="24"/>
          <w:szCs w:val="24"/>
        </w:rPr>
      </w:pPr>
    </w:p>
    <w:p w:rsidR="0078378E" w:rsidRPr="000A071C" w:rsidRDefault="0078378E" w:rsidP="000A071C">
      <w:pPr>
        <w:pStyle w:val="NormalWeb"/>
        <w:shd w:val="clear" w:color="auto" w:fill="FFFFFF"/>
        <w:spacing w:before="0" w:beforeAutospacing="0" w:after="120" w:afterAutospacing="0"/>
        <w:jc w:val="both"/>
        <w:rPr>
          <w:b/>
          <w:bCs/>
        </w:rPr>
      </w:pPr>
      <w:r w:rsidRPr="00D54CD7">
        <w:rPr>
          <w:color w:val="FF0000"/>
        </w:rPr>
        <w:t>Промышленность вместе с энергетикой Узбекистана осуществляет забор около 2 км</w:t>
      </w:r>
      <w:r w:rsidRPr="00D54CD7">
        <w:rPr>
          <w:color w:val="FF0000"/>
          <w:vertAlign w:val="superscript"/>
        </w:rPr>
        <w:t>3</w:t>
      </w:r>
      <w:r w:rsidRPr="00D54CD7">
        <w:rPr>
          <w:color w:val="FF0000"/>
        </w:rPr>
        <w:t xml:space="preserve"> воды ежегодно (покрывается водозабором из подземных вод – 1,03 км</w:t>
      </w:r>
      <w:r w:rsidRPr="00D54CD7">
        <w:rPr>
          <w:color w:val="FF0000"/>
          <w:vertAlign w:val="superscript"/>
        </w:rPr>
        <w:t>3</w:t>
      </w:r>
      <w:r w:rsidRPr="00D54CD7">
        <w:rPr>
          <w:color w:val="FF0000"/>
        </w:rPr>
        <w:t xml:space="preserve"> и 0,85 км</w:t>
      </w:r>
      <w:r w:rsidRPr="00D54CD7">
        <w:rPr>
          <w:color w:val="FF0000"/>
          <w:vertAlign w:val="superscript"/>
        </w:rPr>
        <w:t>3</w:t>
      </w:r>
      <w:r w:rsidRPr="00D54CD7">
        <w:rPr>
          <w:color w:val="FF0000"/>
        </w:rPr>
        <w:t xml:space="preserve"> – из поверхностных источников).Из общего забора воды - около 0,9 км</w:t>
      </w:r>
      <w:r w:rsidRPr="00D54CD7">
        <w:rPr>
          <w:color w:val="FF0000"/>
          <w:vertAlign w:val="superscript"/>
        </w:rPr>
        <w:t>3</w:t>
      </w:r>
      <w:r w:rsidRPr="00D54CD7">
        <w:rPr>
          <w:color w:val="FF0000"/>
        </w:rPr>
        <w:t xml:space="preserve"> потребляется безвозвратно. Почти половина забранной воды возвращается в виде промышленных стоков, которые представляют экологическую угрозу окружающей среде</w:t>
      </w:r>
      <w:r w:rsidRPr="000A071C">
        <w:t>. Общее потребление для промышленных нужд возрастет до 3,5 км</w:t>
      </w:r>
      <w:r w:rsidRPr="000A071C">
        <w:rPr>
          <w:vertAlign w:val="superscript"/>
        </w:rPr>
        <w:t>3</w:t>
      </w:r>
      <w:r w:rsidRPr="000A071C">
        <w:t>/год к 2030 году.</w:t>
      </w:r>
    </w:p>
    <w:p w:rsidR="0078378E" w:rsidRDefault="0078378E" w:rsidP="00555574">
      <w:pPr>
        <w:spacing w:after="0" w:line="240" w:lineRule="auto"/>
        <w:jc w:val="both"/>
        <w:rPr>
          <w:rFonts w:ascii="Times New Roman" w:hAnsi="Times New Roman" w:cs="Times New Roman"/>
          <w:sz w:val="24"/>
          <w:szCs w:val="24"/>
        </w:rPr>
      </w:pPr>
      <w:r w:rsidRPr="00200E52">
        <w:rPr>
          <w:rFonts w:ascii="Times New Roman" w:hAnsi="Times New Roman" w:cs="Times New Roman"/>
          <w:sz w:val="24"/>
          <w:szCs w:val="24"/>
        </w:rPr>
        <w:t xml:space="preserve"> В последние годы доля повторного использования промышленных вод возросла, наибольшая степень повторного использования наблюдается на промышленных предприятиях в Ташкентской, Навоийской и Ферганской областях. </w:t>
      </w:r>
    </w:p>
    <w:p w:rsidR="0078378E" w:rsidRDefault="0078378E" w:rsidP="00555574">
      <w:pPr>
        <w:spacing w:after="0" w:line="240" w:lineRule="auto"/>
        <w:jc w:val="both"/>
        <w:rPr>
          <w:rFonts w:ascii="Times New Roman" w:hAnsi="Times New Roman" w:cs="Times New Roman"/>
          <w:sz w:val="24"/>
          <w:szCs w:val="24"/>
        </w:rPr>
      </w:pPr>
    </w:p>
    <w:p w:rsidR="0078378E" w:rsidRDefault="0078378E" w:rsidP="00555574">
      <w:pPr>
        <w:spacing w:after="0" w:line="240" w:lineRule="auto"/>
        <w:jc w:val="both"/>
        <w:rPr>
          <w:rFonts w:ascii="Times New Roman" w:hAnsi="Times New Roman" w:cs="Times New Roman"/>
          <w:sz w:val="24"/>
          <w:szCs w:val="24"/>
        </w:rPr>
      </w:pPr>
      <w:r w:rsidRPr="00200E52">
        <w:rPr>
          <w:rFonts w:ascii="Times New Roman" w:hAnsi="Times New Roman" w:cs="Times New Roman"/>
          <w:sz w:val="24"/>
          <w:szCs w:val="24"/>
        </w:rPr>
        <w:t xml:space="preserve">Примером устойчивого управления водными ресурсами в промышленности является расположенное в Самарканде предприятие </w:t>
      </w:r>
      <w:r>
        <w:rPr>
          <w:rFonts w:ascii="Times New Roman" w:hAnsi="Times New Roman" w:cs="Times New Roman"/>
          <w:sz w:val="24"/>
          <w:szCs w:val="24"/>
        </w:rPr>
        <w:t>«</w:t>
      </w:r>
      <w:r w:rsidRPr="00200E52">
        <w:rPr>
          <w:rFonts w:ascii="Times New Roman" w:hAnsi="Times New Roman" w:cs="Times New Roman"/>
          <w:sz w:val="24"/>
          <w:szCs w:val="24"/>
        </w:rPr>
        <w:t>СамАвто</w:t>
      </w:r>
      <w:r>
        <w:rPr>
          <w:rFonts w:ascii="Times New Roman" w:hAnsi="Times New Roman" w:cs="Times New Roman"/>
          <w:sz w:val="24"/>
          <w:szCs w:val="24"/>
        </w:rPr>
        <w:t>»,</w:t>
      </w:r>
      <w:r w:rsidRPr="00200E52">
        <w:rPr>
          <w:rFonts w:ascii="Times New Roman" w:hAnsi="Times New Roman" w:cs="Times New Roman"/>
          <w:sz w:val="24"/>
          <w:szCs w:val="24"/>
        </w:rPr>
        <w:t xml:space="preserve"> производящее автобусы и грузовые автомобили. Так как производственные процессы оказывают влияние на окружающую среду, экологические проблемы были учтены на стадии проектирования завода (ISO 9001 с 1991 г. по 2007 г., и ISO 14000 с января 2008 г.). Компания использует подземную воду из артезианских скважин и имеет запасное соединение с сетью муниципального водоснабжения. Для этой цели предприятию необходимо специальное разрешение на основе гидрогеологического исследования. В течение производственного цикла на один автомобиль необходимо около 3 м</w:t>
      </w:r>
      <w:r>
        <w:rPr>
          <w:rFonts w:ascii="Times New Roman" w:hAnsi="Times New Roman" w:cs="Times New Roman"/>
          <w:sz w:val="24"/>
          <w:szCs w:val="24"/>
          <w:vertAlign w:val="superscript"/>
        </w:rPr>
        <w:t>3</w:t>
      </w:r>
      <w:r w:rsidRPr="00200E52">
        <w:rPr>
          <w:rFonts w:ascii="Times New Roman" w:hAnsi="Times New Roman" w:cs="Times New Roman"/>
          <w:sz w:val="24"/>
          <w:szCs w:val="24"/>
        </w:rPr>
        <w:t xml:space="preserve"> воды. Используя оборудование многоступенчатой очистки, состоящее из процессов механической и химической очистки и, на заключительном этапе, процесса ионного обмена с восстанавливаемыми материалами, большая часть очищенной воды используется повторно в цехе покраски. Остаток очищенной воды сбрасывается в муниципальные канализационные сети, за что компания должна осуществлять платежи в соответствие с показаниями счетчиков воды и анализами остаточных концентраций загрязняющих веществ. Плановые проверки проводятся раз в 2-3 года, но если обнаруживаются нарушения, периодичность проверки сокращается до одного года. </w:t>
      </w:r>
    </w:p>
    <w:p w:rsidR="0078378E" w:rsidRDefault="0078378E" w:rsidP="00555574">
      <w:pPr>
        <w:spacing w:after="0" w:line="240" w:lineRule="auto"/>
        <w:jc w:val="both"/>
        <w:rPr>
          <w:rFonts w:ascii="Times New Roman" w:hAnsi="Times New Roman" w:cs="Times New Roman"/>
          <w:sz w:val="24"/>
          <w:szCs w:val="24"/>
        </w:rPr>
      </w:pPr>
    </w:p>
    <w:p w:rsidR="0078378E" w:rsidRDefault="0078378E" w:rsidP="00555574">
      <w:pPr>
        <w:spacing w:after="0" w:line="240" w:lineRule="auto"/>
        <w:jc w:val="both"/>
        <w:rPr>
          <w:rFonts w:ascii="Times New Roman" w:hAnsi="Times New Roman" w:cs="Times New Roman"/>
          <w:sz w:val="24"/>
          <w:szCs w:val="24"/>
        </w:rPr>
      </w:pPr>
    </w:p>
    <w:p w:rsidR="0078378E" w:rsidRPr="00D54CD7" w:rsidRDefault="0078378E" w:rsidP="00555574">
      <w:pPr>
        <w:pStyle w:val="Heading3"/>
        <w:rPr>
          <w:rFonts w:ascii="Times New Roman" w:hAnsi="Times New Roman" w:cs="Times New Roman"/>
          <w:color w:val="0000FF"/>
          <w:sz w:val="24"/>
          <w:szCs w:val="24"/>
          <w:lang w:val="ru-RU"/>
        </w:rPr>
      </w:pPr>
      <w:bookmarkStart w:id="6" w:name="_Toc526334950"/>
      <w:r w:rsidRPr="00D54CD7">
        <w:rPr>
          <w:rFonts w:ascii="Times New Roman" w:hAnsi="Times New Roman" w:cs="Times New Roman"/>
          <w:color w:val="0000FF"/>
          <w:sz w:val="24"/>
          <w:szCs w:val="24"/>
          <w:lang w:val="ru-RU"/>
        </w:rPr>
        <w:t>ВНЕДРЕНИЕ ВОДОСБЕРЕГАЮЩИХ ТЕХНОЛОГИЙ В ОРОШЕНИИ</w:t>
      </w:r>
      <w:bookmarkEnd w:id="6"/>
    </w:p>
    <w:p w:rsidR="0078378E" w:rsidRPr="005A1F9D" w:rsidRDefault="0078378E" w:rsidP="00555574">
      <w:pPr>
        <w:spacing w:after="0" w:line="240" w:lineRule="auto"/>
        <w:jc w:val="both"/>
        <w:rPr>
          <w:rFonts w:ascii="Times New Roman" w:hAnsi="Times New Roman" w:cs="Times New Roman"/>
          <w:color w:val="000000"/>
          <w:sz w:val="24"/>
          <w:szCs w:val="24"/>
        </w:rPr>
      </w:pPr>
      <w:r w:rsidRPr="005A1F9D">
        <w:rPr>
          <w:rFonts w:ascii="Times New Roman" w:hAnsi="Times New Roman" w:cs="Times New Roman"/>
          <w:color w:val="000000"/>
          <w:sz w:val="24"/>
          <w:szCs w:val="24"/>
        </w:rPr>
        <w:t>Особенность ситуации последних десятилетий в водном хозяйстве Узбекистана заключается в том, что объем спроса на воду превышает (особенно в маловодные периоды) объем технически доступных водных ресурсов в источниках (реках). На фоне роста численности населения и роста социально-экономических нужд, это создает проблемы при обеспечении общей водной безопасности, и, в частности, для продуктовой и экологической составляющих этой безопасности.</w:t>
      </w:r>
    </w:p>
    <w:p w:rsidR="0078378E" w:rsidRDefault="0078378E" w:rsidP="00555574">
      <w:pPr>
        <w:pStyle w:val="ListParagraph"/>
        <w:tabs>
          <w:tab w:val="left" w:pos="993"/>
          <w:tab w:val="left" w:pos="1134"/>
        </w:tabs>
        <w:spacing w:after="0" w:line="240" w:lineRule="auto"/>
        <w:ind w:left="0"/>
        <w:jc w:val="both"/>
        <w:rPr>
          <w:rFonts w:ascii="Times New Roman" w:hAnsi="Times New Roman" w:cs="Times New Roman"/>
          <w:color w:val="000000"/>
          <w:sz w:val="24"/>
          <w:szCs w:val="24"/>
        </w:rPr>
      </w:pPr>
    </w:p>
    <w:p w:rsidR="0078378E" w:rsidRPr="00F825AD" w:rsidRDefault="0078378E" w:rsidP="00555574">
      <w:pPr>
        <w:pStyle w:val="ListParagraph"/>
        <w:tabs>
          <w:tab w:val="left" w:pos="993"/>
          <w:tab w:val="left" w:pos="1134"/>
        </w:tabs>
        <w:spacing w:after="0" w:line="240" w:lineRule="auto"/>
        <w:ind w:left="0"/>
        <w:jc w:val="both"/>
        <w:rPr>
          <w:rFonts w:ascii="Times New Roman" w:hAnsi="Times New Roman" w:cs="Times New Roman"/>
          <w:color w:val="FF0000"/>
          <w:sz w:val="24"/>
          <w:szCs w:val="24"/>
        </w:rPr>
      </w:pPr>
      <w:r w:rsidRPr="00F825AD">
        <w:rPr>
          <w:rFonts w:ascii="Times New Roman" w:hAnsi="Times New Roman" w:cs="Times New Roman"/>
          <w:color w:val="FF0000"/>
          <w:sz w:val="24"/>
          <w:szCs w:val="24"/>
        </w:rPr>
        <w:t xml:space="preserve">Одно из приоритетных решений этих проблем – реализация мер водосбережения и рационального водопользования, которые подразделяются на две части: </w:t>
      </w:r>
    </w:p>
    <w:p w:rsidR="0078378E" w:rsidRPr="00F825AD" w:rsidRDefault="0078378E" w:rsidP="00555574">
      <w:pPr>
        <w:pStyle w:val="ListParagraph"/>
        <w:tabs>
          <w:tab w:val="left" w:pos="993"/>
          <w:tab w:val="left" w:pos="1134"/>
        </w:tabs>
        <w:spacing w:after="0" w:line="240" w:lineRule="auto"/>
        <w:ind w:left="0"/>
        <w:jc w:val="both"/>
        <w:rPr>
          <w:rFonts w:ascii="Times New Roman" w:hAnsi="Times New Roman" w:cs="Times New Roman"/>
          <w:color w:val="FF0000"/>
          <w:sz w:val="24"/>
          <w:szCs w:val="24"/>
        </w:rPr>
      </w:pPr>
    </w:p>
    <w:p w:rsidR="0078378E" w:rsidRPr="00F825AD" w:rsidRDefault="0078378E" w:rsidP="00436027">
      <w:pPr>
        <w:numPr>
          <w:ilvl w:val="0"/>
          <w:numId w:val="19"/>
        </w:numPr>
        <w:spacing w:after="0" w:line="240" w:lineRule="auto"/>
        <w:jc w:val="both"/>
        <w:rPr>
          <w:rFonts w:ascii="Times New Roman" w:hAnsi="Times New Roman" w:cs="Times New Roman"/>
          <w:color w:val="FF0000"/>
          <w:sz w:val="24"/>
          <w:szCs w:val="24"/>
        </w:rPr>
      </w:pPr>
      <w:r w:rsidRPr="00F825AD">
        <w:rPr>
          <w:rFonts w:ascii="Times New Roman" w:hAnsi="Times New Roman" w:cs="Times New Roman"/>
          <w:color w:val="FF0000"/>
          <w:sz w:val="24"/>
          <w:szCs w:val="24"/>
        </w:rPr>
        <w:t>меры водосбережения при доставке воды потребителям</w:t>
      </w:r>
    </w:p>
    <w:p w:rsidR="0078378E" w:rsidRPr="00F825AD" w:rsidRDefault="0078378E" w:rsidP="00436027">
      <w:pPr>
        <w:numPr>
          <w:ilvl w:val="0"/>
          <w:numId w:val="19"/>
        </w:numPr>
        <w:spacing w:after="0" w:line="240" w:lineRule="auto"/>
        <w:jc w:val="both"/>
        <w:rPr>
          <w:rFonts w:ascii="Times New Roman" w:hAnsi="Times New Roman" w:cs="Times New Roman"/>
          <w:color w:val="FF0000"/>
          <w:sz w:val="24"/>
          <w:szCs w:val="24"/>
        </w:rPr>
      </w:pPr>
      <w:r w:rsidRPr="00F825AD">
        <w:rPr>
          <w:rFonts w:ascii="Times New Roman" w:hAnsi="Times New Roman" w:cs="Times New Roman"/>
          <w:color w:val="FF0000"/>
          <w:sz w:val="24"/>
          <w:szCs w:val="24"/>
        </w:rPr>
        <w:t>меры водосбережения при использовании воды.</w:t>
      </w:r>
    </w:p>
    <w:p w:rsidR="0078378E" w:rsidRPr="005A1F9D" w:rsidRDefault="0078378E" w:rsidP="00555574">
      <w:pPr>
        <w:spacing w:after="0" w:line="240" w:lineRule="auto"/>
        <w:jc w:val="both"/>
        <w:rPr>
          <w:rFonts w:ascii="Times New Roman" w:hAnsi="Times New Roman" w:cs="Times New Roman"/>
          <w:color w:val="000000"/>
          <w:sz w:val="24"/>
          <w:szCs w:val="24"/>
        </w:rPr>
      </w:pPr>
    </w:p>
    <w:p w:rsidR="0078378E" w:rsidRPr="005A1F9D" w:rsidRDefault="0078378E" w:rsidP="00555574">
      <w:pPr>
        <w:spacing w:after="0" w:line="240" w:lineRule="auto"/>
        <w:jc w:val="both"/>
        <w:rPr>
          <w:rFonts w:ascii="Times New Roman" w:hAnsi="Times New Roman" w:cs="Times New Roman"/>
          <w:sz w:val="24"/>
          <w:szCs w:val="24"/>
        </w:rPr>
      </w:pPr>
      <w:r w:rsidRPr="005A1F9D">
        <w:rPr>
          <w:rFonts w:ascii="Times New Roman" w:hAnsi="Times New Roman" w:cs="Times New Roman"/>
          <w:sz w:val="24"/>
          <w:szCs w:val="24"/>
        </w:rPr>
        <w:t>Сегодня за доставку воды потребителям в орошаемом земледелии отвечает государство, которое представлено минводхозом со всеми его структурами, имеющими на своем балансе всю огромную инфраструктуру забора, хранения и доставки воды до границы конечного водопотребителя. Государство, помимо обеспечения орошаемого земледелия требуемыми (целесообразными) объёмами воды, заинтересовано в снижении издержек, связанных с транспортировкой и отводом излишне забранных объемов воды и перераспределением высвобождающейся воды между другими отраслями экономики с учетом требований экологии. То есть, Государство заинтересовано в снижении объема забираемой из источника воды, повышении эффективности транспортировки воды до водопотребителей, что очень важно при отсутствии платного водопользования.</w:t>
      </w:r>
    </w:p>
    <w:p w:rsidR="0078378E" w:rsidRPr="005A1F9D" w:rsidRDefault="0078378E" w:rsidP="00555574">
      <w:pPr>
        <w:spacing w:after="0" w:line="240" w:lineRule="auto"/>
        <w:jc w:val="both"/>
        <w:rPr>
          <w:rFonts w:ascii="Times New Roman" w:hAnsi="Times New Roman" w:cs="Times New Roman"/>
          <w:sz w:val="24"/>
          <w:szCs w:val="24"/>
        </w:rPr>
      </w:pPr>
    </w:p>
    <w:p w:rsidR="0078378E" w:rsidRPr="005A1F9D" w:rsidRDefault="0078378E" w:rsidP="00555574">
      <w:pPr>
        <w:spacing w:after="0" w:line="240" w:lineRule="auto"/>
        <w:jc w:val="both"/>
        <w:rPr>
          <w:rFonts w:ascii="Times New Roman" w:hAnsi="Times New Roman" w:cs="Times New Roman"/>
          <w:sz w:val="24"/>
          <w:szCs w:val="24"/>
        </w:rPr>
      </w:pPr>
      <w:r w:rsidRPr="005A1F9D">
        <w:rPr>
          <w:rFonts w:ascii="Times New Roman" w:hAnsi="Times New Roman" w:cs="Times New Roman"/>
          <w:sz w:val="24"/>
          <w:szCs w:val="24"/>
        </w:rPr>
        <w:t xml:space="preserve">Основная цель сельхозпроизводителей (конечных пользователей воды) – получение максимального дохода от сельхозпроизводства на орошаемых землях. Поэтому, как водопотребители они не имеют прямых стимулов для водосбережения, особо при отсутствии платного водопользования. Однако, учитывая, что идет нарастание дефицита водных ресурсов, сельхозпроизводители свою главную цель должны достигать в условиях лимитированного водопользования, при котором они реально получают в среднем 80-90 % от потребного объема воды. Лимитированное водопользование, имеющее место в Узбекистане сегодня играет главную роль в стимулировании водопотребителей к водосбережению и рациональному использованию воды. Следует помнить, однако, что этот мощный рычаг водосбережения при неразумном использовании может отрицательно повлиять на мелиоративное состояние орошаемых земель. Дальнейшая мобилизация стимулов к водосбережению на уровне водпотребителей в орошаемом земледелии будет происходить при переходе к экономическим механизмам (плата за услуги по подаче воды) и мерах по управлению спросом на воду. </w:t>
      </w:r>
    </w:p>
    <w:p w:rsidR="0078378E" w:rsidRPr="005A1F9D" w:rsidRDefault="0078378E" w:rsidP="00555574">
      <w:pPr>
        <w:spacing w:after="0" w:line="240" w:lineRule="auto"/>
        <w:jc w:val="both"/>
        <w:rPr>
          <w:rFonts w:ascii="Times New Roman" w:hAnsi="Times New Roman" w:cs="Times New Roman"/>
          <w:sz w:val="24"/>
          <w:szCs w:val="24"/>
        </w:rPr>
      </w:pPr>
    </w:p>
    <w:p w:rsidR="0078378E" w:rsidRPr="005A1F9D" w:rsidRDefault="0078378E" w:rsidP="00555574">
      <w:pPr>
        <w:spacing w:after="0" w:line="240" w:lineRule="auto"/>
        <w:jc w:val="both"/>
        <w:rPr>
          <w:rFonts w:ascii="Times New Roman" w:hAnsi="Times New Roman" w:cs="Times New Roman"/>
          <w:color w:val="000000"/>
          <w:sz w:val="24"/>
          <w:szCs w:val="24"/>
        </w:rPr>
      </w:pPr>
      <w:r w:rsidRPr="005A1F9D">
        <w:rPr>
          <w:rFonts w:ascii="Times New Roman" w:hAnsi="Times New Roman" w:cs="Times New Roman"/>
          <w:color w:val="000000"/>
          <w:sz w:val="24"/>
          <w:szCs w:val="24"/>
        </w:rPr>
        <w:t>В орошаемом земледелии Узбекистана происходят изменения, связанные с процессом реструктуризации сельского и водного хозяйства. Безусловно, они затрагивают и сферу управления водными ресурсами – в части доставки воды потребителям. Здесь следует указать проблемы, с которыми столкнулись органы водного хозяйства:</w:t>
      </w:r>
    </w:p>
    <w:p w:rsidR="0078378E" w:rsidRPr="005A1F9D" w:rsidRDefault="0078378E" w:rsidP="00555574">
      <w:pPr>
        <w:spacing w:after="0" w:line="240" w:lineRule="auto"/>
        <w:jc w:val="both"/>
        <w:rPr>
          <w:rFonts w:ascii="Times New Roman" w:hAnsi="Times New Roman" w:cs="Times New Roman"/>
          <w:color w:val="000000"/>
          <w:sz w:val="24"/>
          <w:szCs w:val="24"/>
        </w:rPr>
      </w:pPr>
    </w:p>
    <w:p w:rsidR="0078378E" w:rsidRPr="005A1F9D" w:rsidRDefault="0078378E" w:rsidP="00436027">
      <w:pPr>
        <w:numPr>
          <w:ilvl w:val="0"/>
          <w:numId w:val="18"/>
        </w:numPr>
        <w:spacing w:after="0" w:line="240" w:lineRule="auto"/>
        <w:jc w:val="both"/>
        <w:rPr>
          <w:rFonts w:ascii="Times New Roman" w:hAnsi="Times New Roman" w:cs="Times New Roman"/>
          <w:color w:val="000000"/>
          <w:sz w:val="24"/>
          <w:szCs w:val="24"/>
        </w:rPr>
      </w:pPr>
      <w:r w:rsidRPr="005A1F9D">
        <w:rPr>
          <w:rFonts w:ascii="Times New Roman" w:hAnsi="Times New Roman" w:cs="Times New Roman"/>
          <w:color w:val="000000"/>
          <w:sz w:val="24"/>
          <w:szCs w:val="24"/>
        </w:rPr>
        <w:t xml:space="preserve">Возросшее на несколько порядков число самостоятельных водопотребителей; </w:t>
      </w:r>
    </w:p>
    <w:p w:rsidR="0078378E" w:rsidRPr="005A1F9D" w:rsidRDefault="0078378E" w:rsidP="00436027">
      <w:pPr>
        <w:numPr>
          <w:ilvl w:val="0"/>
          <w:numId w:val="18"/>
        </w:numPr>
        <w:spacing w:after="0" w:line="240" w:lineRule="auto"/>
        <w:jc w:val="both"/>
        <w:rPr>
          <w:rFonts w:ascii="Times New Roman" w:hAnsi="Times New Roman" w:cs="Times New Roman"/>
          <w:color w:val="000000"/>
          <w:sz w:val="24"/>
          <w:szCs w:val="24"/>
        </w:rPr>
      </w:pPr>
      <w:r w:rsidRPr="005A1F9D">
        <w:rPr>
          <w:rFonts w:ascii="Times New Roman" w:hAnsi="Times New Roman" w:cs="Times New Roman"/>
          <w:color w:val="000000"/>
          <w:sz w:val="24"/>
          <w:szCs w:val="24"/>
        </w:rPr>
        <w:t>Авто</w:t>
      </w:r>
      <w:r>
        <w:rPr>
          <w:rFonts w:ascii="Times New Roman" w:hAnsi="Times New Roman" w:cs="Times New Roman"/>
          <w:color w:val="000000"/>
          <w:sz w:val="24"/>
          <w:szCs w:val="24"/>
        </w:rPr>
        <w:t xml:space="preserve">матический переход значительной </w:t>
      </w:r>
      <w:r w:rsidRPr="005A1F9D">
        <w:rPr>
          <w:rFonts w:ascii="Times New Roman" w:hAnsi="Times New Roman" w:cs="Times New Roman"/>
          <w:color w:val="000000"/>
          <w:sz w:val="24"/>
          <w:szCs w:val="24"/>
        </w:rPr>
        <w:t>части бывшей внутрихозяйственной оросительной сети в межхозяйственную-межфермерскую (на уровне АВП);</w:t>
      </w:r>
    </w:p>
    <w:p w:rsidR="0078378E" w:rsidRPr="005A1F9D" w:rsidRDefault="0078378E" w:rsidP="00436027">
      <w:pPr>
        <w:pStyle w:val="hstyle0"/>
        <w:numPr>
          <w:ilvl w:val="0"/>
          <w:numId w:val="18"/>
        </w:numPr>
        <w:spacing w:line="240" w:lineRule="auto"/>
        <w:ind w:left="1240"/>
        <w:rPr>
          <w:rFonts w:ascii="Times New Roman" w:hAnsi="Times New Roman" w:cs="Times New Roman"/>
          <w:sz w:val="24"/>
          <w:szCs w:val="24"/>
          <w:lang w:val="ru-RU"/>
        </w:rPr>
      </w:pPr>
      <w:r w:rsidRPr="005A1F9D">
        <w:rPr>
          <w:rFonts w:ascii="Times New Roman" w:hAnsi="Times New Roman" w:cs="Times New Roman"/>
          <w:sz w:val="24"/>
          <w:szCs w:val="24"/>
          <w:lang w:val="ru-RU"/>
        </w:rPr>
        <w:t>Сегодня нет четких инструментов увязки различных уровней водоподачи с позиции сокращения потерь воды на стыках иерархии (из-за несогласованности требований на воду и водоподачи, слабости информационного механизма увязки);</w:t>
      </w:r>
    </w:p>
    <w:p w:rsidR="0078378E" w:rsidRPr="005A1F9D" w:rsidRDefault="0078378E" w:rsidP="00436027">
      <w:pPr>
        <w:pStyle w:val="hstyle0"/>
        <w:numPr>
          <w:ilvl w:val="0"/>
          <w:numId w:val="18"/>
        </w:numPr>
        <w:spacing w:line="240" w:lineRule="auto"/>
        <w:ind w:left="1240"/>
        <w:rPr>
          <w:rFonts w:ascii="Times New Roman" w:hAnsi="Times New Roman" w:cs="Times New Roman"/>
          <w:sz w:val="24"/>
          <w:szCs w:val="24"/>
          <w:lang w:val="ru-RU"/>
        </w:rPr>
      </w:pPr>
      <w:r w:rsidRPr="005A1F9D">
        <w:rPr>
          <w:rFonts w:ascii="Times New Roman" w:hAnsi="Times New Roman" w:cs="Times New Roman"/>
          <w:sz w:val="24"/>
          <w:szCs w:val="24"/>
          <w:lang w:val="ru-RU"/>
        </w:rPr>
        <w:t>Очень низок уровень мониторинга водоподачи и водоотведения, что привело с снижению достоверности учёта воды. Это также отражается на слабой эффективности механизмов платноговодпользования;</w:t>
      </w:r>
    </w:p>
    <w:p w:rsidR="0078378E" w:rsidRPr="005A1F9D" w:rsidRDefault="0078378E" w:rsidP="00436027">
      <w:pPr>
        <w:numPr>
          <w:ilvl w:val="0"/>
          <w:numId w:val="18"/>
        </w:numPr>
        <w:spacing w:after="0" w:line="240" w:lineRule="auto"/>
        <w:jc w:val="both"/>
        <w:rPr>
          <w:rFonts w:ascii="Times New Roman" w:hAnsi="Times New Roman" w:cs="Times New Roman"/>
          <w:color w:val="000000"/>
          <w:sz w:val="24"/>
          <w:szCs w:val="24"/>
        </w:rPr>
      </w:pPr>
      <w:r w:rsidRPr="005A1F9D">
        <w:rPr>
          <w:rFonts w:ascii="Times New Roman" w:hAnsi="Times New Roman" w:cs="Times New Roman"/>
          <w:color w:val="000000"/>
          <w:sz w:val="24"/>
          <w:szCs w:val="24"/>
        </w:rPr>
        <w:t>Изменилась структура посевных площадей (особенно масштабное увеличение площадей озимой пшеницы), что отразилось на режиме орошения;</w:t>
      </w:r>
    </w:p>
    <w:p w:rsidR="0078378E" w:rsidRPr="005A1F9D" w:rsidRDefault="0078378E" w:rsidP="00436027">
      <w:pPr>
        <w:numPr>
          <w:ilvl w:val="0"/>
          <w:numId w:val="18"/>
        </w:numPr>
        <w:spacing w:after="0" w:line="240" w:lineRule="auto"/>
        <w:jc w:val="both"/>
        <w:rPr>
          <w:rFonts w:ascii="Times New Roman" w:hAnsi="Times New Roman" w:cs="Times New Roman"/>
          <w:color w:val="000000"/>
          <w:sz w:val="24"/>
          <w:szCs w:val="24"/>
        </w:rPr>
      </w:pPr>
      <w:r w:rsidRPr="005A1F9D">
        <w:rPr>
          <w:rFonts w:ascii="Times New Roman" w:hAnsi="Times New Roman" w:cs="Times New Roman"/>
          <w:color w:val="000000"/>
          <w:sz w:val="24"/>
          <w:szCs w:val="24"/>
        </w:rPr>
        <w:t>Изменения режима орошения отразились на условиях эксплуатации оросительных систем (водоподача осуществляется без остановки круглый год).</w:t>
      </w:r>
    </w:p>
    <w:p w:rsidR="0078378E" w:rsidRPr="005A1F9D" w:rsidRDefault="0078378E" w:rsidP="00555574">
      <w:pPr>
        <w:spacing w:after="0" w:line="240" w:lineRule="auto"/>
        <w:ind w:left="360"/>
        <w:jc w:val="both"/>
        <w:rPr>
          <w:rFonts w:ascii="Times New Roman" w:hAnsi="Times New Roman" w:cs="Times New Roman"/>
          <w:color w:val="000000"/>
          <w:sz w:val="24"/>
          <w:szCs w:val="24"/>
        </w:rPr>
      </w:pPr>
    </w:p>
    <w:p w:rsidR="0078378E" w:rsidRPr="005A1F9D" w:rsidRDefault="0078378E" w:rsidP="00555574">
      <w:pPr>
        <w:pStyle w:val="BodyTextIndent"/>
        <w:spacing w:after="0" w:line="240" w:lineRule="auto"/>
        <w:ind w:left="0"/>
        <w:jc w:val="both"/>
        <w:rPr>
          <w:rFonts w:ascii="Times New Roman" w:hAnsi="Times New Roman" w:cs="Times New Roman"/>
          <w:color w:val="000000"/>
          <w:sz w:val="24"/>
          <w:szCs w:val="24"/>
        </w:rPr>
      </w:pPr>
      <w:r w:rsidRPr="005A1F9D">
        <w:rPr>
          <w:rFonts w:ascii="Times New Roman" w:hAnsi="Times New Roman" w:cs="Times New Roman"/>
          <w:color w:val="000000"/>
          <w:sz w:val="24"/>
          <w:szCs w:val="24"/>
        </w:rPr>
        <w:t>Следует иметь в виду, что оросительные системы и</w:t>
      </w:r>
      <w:r w:rsidRPr="005A1F9D">
        <w:rPr>
          <w:rFonts w:ascii="Times New Roman" w:hAnsi="Times New Roman" w:cs="Times New Roman"/>
          <w:i/>
          <w:iCs/>
          <w:color w:val="000000"/>
          <w:sz w:val="24"/>
          <w:szCs w:val="24"/>
        </w:rPr>
        <w:t>,</w:t>
      </w:r>
      <w:r w:rsidRPr="005A1F9D">
        <w:rPr>
          <w:rFonts w:ascii="Times New Roman" w:hAnsi="Times New Roman" w:cs="Times New Roman"/>
          <w:color w:val="000000"/>
          <w:sz w:val="24"/>
          <w:szCs w:val="24"/>
        </w:rPr>
        <w:t xml:space="preserve"> особенно на массивах нового освоения, прежде проектировались исходя из устанавливаемой директивными органами определенной структуры севооборота, т.е. в расчете на определенный расчетный гидромодуль.  Нынешнее, зачастую стихийное изменение структуры посевов без учета возможностей пропускной способности оросительной сети, провоцирует снижение водообеспеченности и, как следствие, продуктивности орошаемых земель.</w:t>
      </w:r>
    </w:p>
    <w:p w:rsidR="0078378E" w:rsidRPr="005A1F9D" w:rsidRDefault="0078378E" w:rsidP="00555574">
      <w:pPr>
        <w:spacing w:after="0" w:line="240" w:lineRule="auto"/>
        <w:jc w:val="both"/>
        <w:rPr>
          <w:rFonts w:ascii="Times New Roman" w:hAnsi="Times New Roman" w:cs="Times New Roman"/>
          <w:color w:val="000000"/>
          <w:sz w:val="24"/>
          <w:szCs w:val="24"/>
        </w:rPr>
      </w:pPr>
    </w:p>
    <w:p w:rsidR="0078378E" w:rsidRPr="005A1F9D" w:rsidRDefault="0078378E" w:rsidP="00555574">
      <w:pPr>
        <w:spacing w:after="0" w:line="240" w:lineRule="auto"/>
        <w:jc w:val="both"/>
        <w:rPr>
          <w:rFonts w:ascii="Times New Roman" w:hAnsi="Times New Roman" w:cs="Times New Roman"/>
          <w:color w:val="000000"/>
          <w:sz w:val="24"/>
          <w:szCs w:val="24"/>
        </w:rPr>
      </w:pPr>
      <w:r w:rsidRPr="005A1F9D">
        <w:rPr>
          <w:rFonts w:ascii="Times New Roman" w:hAnsi="Times New Roman" w:cs="Times New Roman"/>
          <w:color w:val="000000"/>
          <w:sz w:val="24"/>
          <w:szCs w:val="24"/>
        </w:rPr>
        <w:t xml:space="preserve">Все указанные проблемы на уровне водоподачи усугубляются на фоне ограниченных возможностей по широкомасштабной модернизации магистральных и межхозяйственных оросительных систем. </w:t>
      </w:r>
    </w:p>
    <w:p w:rsidR="0078378E" w:rsidRPr="005A1F9D" w:rsidRDefault="0078378E" w:rsidP="00555574">
      <w:pPr>
        <w:spacing w:after="0" w:line="240" w:lineRule="auto"/>
        <w:jc w:val="both"/>
        <w:rPr>
          <w:rFonts w:ascii="Times New Roman" w:hAnsi="Times New Roman" w:cs="Times New Roman"/>
          <w:color w:val="000000"/>
          <w:sz w:val="24"/>
          <w:szCs w:val="24"/>
        </w:rPr>
      </w:pPr>
    </w:p>
    <w:p w:rsidR="0078378E" w:rsidRPr="005A1F9D" w:rsidRDefault="0078378E" w:rsidP="00555574">
      <w:pPr>
        <w:spacing w:after="0" w:line="240" w:lineRule="auto"/>
        <w:jc w:val="both"/>
        <w:rPr>
          <w:rFonts w:ascii="Times New Roman" w:hAnsi="Times New Roman" w:cs="Times New Roman"/>
          <w:color w:val="000000"/>
          <w:sz w:val="24"/>
          <w:szCs w:val="24"/>
        </w:rPr>
      </w:pPr>
      <w:r w:rsidRPr="00F825AD">
        <w:rPr>
          <w:rFonts w:ascii="Times New Roman" w:hAnsi="Times New Roman" w:cs="Times New Roman"/>
          <w:color w:val="FF0000"/>
          <w:sz w:val="24"/>
          <w:szCs w:val="24"/>
        </w:rPr>
        <w:t>Низшим звеном водохозяйственного комплекса в орошаемом земледелии – где происходит использование воды - являются фермерские хозяйства</w:t>
      </w:r>
      <w:r w:rsidRPr="005A1F9D">
        <w:rPr>
          <w:rFonts w:ascii="Times New Roman" w:hAnsi="Times New Roman" w:cs="Times New Roman"/>
          <w:color w:val="000000"/>
          <w:sz w:val="24"/>
          <w:szCs w:val="24"/>
        </w:rPr>
        <w:t xml:space="preserve">.  От того насколько эффективно и продуктивно используется вода на этом уровне и насколько экономически целесообразны затраты воды на производимый урожай в значительной степени зависит эффективность всего водохозяйственного комплекса орошаемого земледелия. </w:t>
      </w:r>
    </w:p>
    <w:p w:rsidR="0078378E" w:rsidRPr="005A1F9D" w:rsidRDefault="0078378E" w:rsidP="00555574">
      <w:pPr>
        <w:spacing w:after="0" w:line="240" w:lineRule="auto"/>
        <w:jc w:val="both"/>
        <w:rPr>
          <w:rFonts w:ascii="Times New Roman" w:hAnsi="Times New Roman" w:cs="Times New Roman"/>
          <w:color w:val="000000"/>
          <w:sz w:val="24"/>
          <w:szCs w:val="24"/>
        </w:rPr>
      </w:pPr>
    </w:p>
    <w:p w:rsidR="0078378E" w:rsidRDefault="0078378E" w:rsidP="00F825AD">
      <w:pPr>
        <w:spacing w:after="0" w:line="240" w:lineRule="auto"/>
        <w:ind w:firstLine="708"/>
        <w:jc w:val="both"/>
        <w:rPr>
          <w:rFonts w:ascii="Times New Roman" w:hAnsi="Times New Roman" w:cs="Times New Roman"/>
          <w:color w:val="FF0000"/>
          <w:sz w:val="24"/>
          <w:szCs w:val="24"/>
        </w:rPr>
      </w:pPr>
      <w:r w:rsidRPr="00F825AD">
        <w:rPr>
          <w:rFonts w:ascii="Times New Roman" w:hAnsi="Times New Roman" w:cs="Times New Roman"/>
          <w:color w:val="FF0000"/>
          <w:sz w:val="24"/>
          <w:szCs w:val="24"/>
        </w:rPr>
        <w:t>В этой связи, важен поиск таких решений по повышению эффективности использования воды на орошение сельхозкультур, которые могли бы дать эффект преимущественно за счет четкого планирования и управления водными ресурсами на внутрихозяйственном уровне.</w:t>
      </w:r>
      <w:r w:rsidRPr="005A1F9D">
        <w:rPr>
          <w:rFonts w:ascii="Times New Roman" w:hAnsi="Times New Roman" w:cs="Times New Roman"/>
          <w:color w:val="000000"/>
          <w:sz w:val="24"/>
          <w:szCs w:val="24"/>
        </w:rPr>
        <w:t xml:space="preserve"> </w:t>
      </w:r>
    </w:p>
    <w:p w:rsidR="0078378E" w:rsidRPr="00F825AD" w:rsidRDefault="0078378E" w:rsidP="00F825AD">
      <w:pPr>
        <w:spacing w:after="0" w:line="240" w:lineRule="auto"/>
        <w:ind w:firstLine="708"/>
        <w:jc w:val="both"/>
        <w:rPr>
          <w:rFonts w:ascii="Times New Roman" w:hAnsi="Times New Roman" w:cs="Times New Roman"/>
          <w:color w:val="FF0000"/>
          <w:sz w:val="24"/>
          <w:szCs w:val="24"/>
        </w:rPr>
      </w:pPr>
      <w:r w:rsidRPr="00F825AD">
        <w:rPr>
          <w:rFonts w:ascii="Times New Roman" w:hAnsi="Times New Roman" w:cs="Times New Roman"/>
          <w:color w:val="FF0000"/>
          <w:sz w:val="24"/>
          <w:szCs w:val="24"/>
        </w:rPr>
        <w:t xml:space="preserve">Вместе с тем, необходима оценка целесообразности применения более совершенных способов орошения, таких как капельное, дождевание, внутрипочвенное в тех природно-хозяйственных условиях и при тех составах сельхозкультур, при которых эффект водосбережения может быть проявлен наиболее существенно в процессе применения этих способов.  </w:t>
      </w:r>
    </w:p>
    <w:p w:rsidR="0078378E" w:rsidRPr="005A1F9D" w:rsidRDefault="0078378E" w:rsidP="00555574">
      <w:pPr>
        <w:pStyle w:val="BodyTextIndent3"/>
        <w:ind w:left="0" w:firstLine="278"/>
        <w:rPr>
          <w:rFonts w:ascii="Times New Roman" w:hAnsi="Times New Roman" w:cs="Times New Roman"/>
          <w:color w:val="000000"/>
        </w:rPr>
      </w:pPr>
    </w:p>
    <w:p w:rsidR="0078378E" w:rsidRDefault="0078378E" w:rsidP="00555574">
      <w:pPr>
        <w:pStyle w:val="BodyTextIndent3"/>
        <w:ind w:left="0" w:firstLine="0"/>
        <w:rPr>
          <w:rFonts w:ascii="Times New Roman" w:hAnsi="Times New Roman" w:cs="Times New Roman"/>
          <w:color w:val="000000"/>
        </w:rPr>
      </w:pPr>
      <w:r w:rsidRPr="005A1F9D">
        <w:rPr>
          <w:rFonts w:ascii="Times New Roman" w:hAnsi="Times New Roman" w:cs="Times New Roman"/>
          <w:color w:val="000000"/>
        </w:rPr>
        <w:t xml:space="preserve">На уровне использования воды вырисовывается достаточно широкий круг вопросов, которые требуют решения: </w:t>
      </w:r>
    </w:p>
    <w:p w:rsidR="0078378E" w:rsidRPr="005A1F9D" w:rsidRDefault="0078378E" w:rsidP="00555574">
      <w:pPr>
        <w:pStyle w:val="BodyTextIndent3"/>
        <w:ind w:left="0" w:firstLine="0"/>
        <w:rPr>
          <w:rFonts w:ascii="Times New Roman" w:hAnsi="Times New Roman" w:cs="Times New Roman"/>
          <w:color w:val="000000"/>
        </w:rPr>
      </w:pPr>
    </w:p>
    <w:p w:rsidR="0078378E" w:rsidRPr="005A1F9D" w:rsidRDefault="0078378E" w:rsidP="00436027">
      <w:pPr>
        <w:pStyle w:val="hstyle0"/>
        <w:numPr>
          <w:ilvl w:val="0"/>
          <w:numId w:val="20"/>
        </w:numPr>
        <w:spacing w:line="240" w:lineRule="auto"/>
        <w:ind w:left="1240"/>
        <w:rPr>
          <w:rFonts w:ascii="Times New Roman" w:hAnsi="Times New Roman" w:cs="Times New Roman"/>
          <w:sz w:val="24"/>
          <w:szCs w:val="24"/>
          <w:lang w:val="ru-RU"/>
        </w:rPr>
      </w:pPr>
      <w:r w:rsidRPr="005A1F9D">
        <w:rPr>
          <w:rFonts w:ascii="Times New Roman" w:hAnsi="Times New Roman" w:cs="Times New Roman"/>
          <w:sz w:val="24"/>
          <w:szCs w:val="24"/>
          <w:lang w:val="ru-RU"/>
        </w:rPr>
        <w:t>Нужна приемлемая система планирования водораспределения и водопользования на уровне АВП – фермер;</w:t>
      </w:r>
    </w:p>
    <w:p w:rsidR="0078378E" w:rsidRPr="005A1F9D" w:rsidRDefault="0078378E" w:rsidP="00436027">
      <w:pPr>
        <w:pStyle w:val="hstyle0"/>
        <w:numPr>
          <w:ilvl w:val="0"/>
          <w:numId w:val="20"/>
        </w:numPr>
        <w:spacing w:line="240" w:lineRule="auto"/>
        <w:ind w:left="1240"/>
        <w:rPr>
          <w:rFonts w:ascii="Times New Roman" w:hAnsi="Times New Roman" w:cs="Times New Roman"/>
          <w:sz w:val="24"/>
          <w:szCs w:val="24"/>
          <w:lang w:val="ru-RU"/>
        </w:rPr>
      </w:pPr>
      <w:r w:rsidRPr="005A1F9D">
        <w:rPr>
          <w:rFonts w:ascii="Times New Roman" w:hAnsi="Times New Roman" w:cs="Times New Roman"/>
          <w:sz w:val="24"/>
          <w:szCs w:val="24"/>
          <w:lang w:val="ru-RU"/>
        </w:rPr>
        <w:t xml:space="preserve">Требуется уточнение гидромодульного районирования и норм водопотребления сельхозкультур; </w:t>
      </w:r>
    </w:p>
    <w:p w:rsidR="0078378E" w:rsidRPr="005A1F9D" w:rsidRDefault="0078378E" w:rsidP="00436027">
      <w:pPr>
        <w:pStyle w:val="hstyle0"/>
        <w:numPr>
          <w:ilvl w:val="0"/>
          <w:numId w:val="20"/>
        </w:numPr>
        <w:spacing w:line="240" w:lineRule="auto"/>
        <w:ind w:left="1240"/>
        <w:rPr>
          <w:rFonts w:ascii="Times New Roman" w:hAnsi="Times New Roman" w:cs="Times New Roman"/>
          <w:sz w:val="24"/>
          <w:szCs w:val="24"/>
          <w:lang w:val="ru-RU"/>
        </w:rPr>
      </w:pPr>
      <w:r w:rsidRPr="005A1F9D">
        <w:rPr>
          <w:rFonts w:ascii="Times New Roman" w:hAnsi="Times New Roman" w:cs="Times New Roman"/>
          <w:sz w:val="24"/>
          <w:szCs w:val="24"/>
          <w:lang w:val="ru-RU"/>
        </w:rPr>
        <w:t xml:space="preserve">Оптимизация мелиоративных режимов на фоне реального состояния дренажа и техники полива; </w:t>
      </w:r>
    </w:p>
    <w:p w:rsidR="0078378E" w:rsidRPr="005A1F9D" w:rsidRDefault="0078378E" w:rsidP="00436027">
      <w:pPr>
        <w:pStyle w:val="hstyle0"/>
        <w:numPr>
          <w:ilvl w:val="0"/>
          <w:numId w:val="20"/>
        </w:numPr>
        <w:spacing w:line="240" w:lineRule="auto"/>
        <w:ind w:left="1240"/>
        <w:rPr>
          <w:rFonts w:ascii="Times New Roman" w:hAnsi="Times New Roman" w:cs="Times New Roman"/>
          <w:sz w:val="24"/>
          <w:szCs w:val="24"/>
          <w:lang w:val="ru-RU"/>
        </w:rPr>
      </w:pPr>
      <w:r w:rsidRPr="005A1F9D">
        <w:rPr>
          <w:rFonts w:ascii="Times New Roman" w:hAnsi="Times New Roman" w:cs="Times New Roman"/>
          <w:sz w:val="24"/>
          <w:szCs w:val="24"/>
          <w:lang w:val="ru-RU"/>
        </w:rPr>
        <w:t xml:space="preserve">Развитие навыков агротехнических приемов, повышающих плодородие почв; </w:t>
      </w:r>
    </w:p>
    <w:p w:rsidR="0078378E" w:rsidRPr="005A1F9D" w:rsidRDefault="0078378E" w:rsidP="00436027">
      <w:pPr>
        <w:pStyle w:val="hstyle0"/>
        <w:numPr>
          <w:ilvl w:val="0"/>
          <w:numId w:val="20"/>
        </w:numPr>
        <w:spacing w:line="240" w:lineRule="auto"/>
        <w:ind w:left="1240"/>
        <w:rPr>
          <w:rFonts w:ascii="Times New Roman" w:hAnsi="Times New Roman" w:cs="Times New Roman"/>
          <w:sz w:val="24"/>
          <w:szCs w:val="24"/>
          <w:lang w:val="ru-RU"/>
        </w:rPr>
      </w:pPr>
      <w:r w:rsidRPr="005A1F9D">
        <w:rPr>
          <w:rFonts w:ascii="Times New Roman" w:hAnsi="Times New Roman" w:cs="Times New Roman"/>
          <w:sz w:val="24"/>
          <w:szCs w:val="24"/>
          <w:lang w:val="ru-RU"/>
        </w:rPr>
        <w:t xml:space="preserve">Внедрение совершенных способов орошения;   </w:t>
      </w:r>
    </w:p>
    <w:p w:rsidR="0078378E" w:rsidRPr="005A1F9D" w:rsidRDefault="0078378E" w:rsidP="00436027">
      <w:pPr>
        <w:pStyle w:val="hstyle0"/>
        <w:numPr>
          <w:ilvl w:val="0"/>
          <w:numId w:val="20"/>
        </w:numPr>
        <w:spacing w:line="240" w:lineRule="auto"/>
        <w:ind w:left="1240"/>
        <w:rPr>
          <w:rFonts w:ascii="Times New Roman" w:hAnsi="Times New Roman" w:cs="Times New Roman"/>
          <w:sz w:val="24"/>
          <w:szCs w:val="24"/>
          <w:lang w:val="ru-RU"/>
        </w:rPr>
      </w:pPr>
      <w:r w:rsidRPr="005A1F9D">
        <w:rPr>
          <w:rFonts w:ascii="Times New Roman" w:hAnsi="Times New Roman" w:cs="Times New Roman"/>
          <w:sz w:val="24"/>
          <w:szCs w:val="24"/>
          <w:lang w:val="ru-RU"/>
        </w:rPr>
        <w:t>Повышение материальной заинтересованности водопотребителей в экономии воды – переход от погектарной оплаты за услуги по водоподаче к оплате за услуги из расчета поданного объёма воды.</w:t>
      </w:r>
    </w:p>
    <w:p w:rsidR="0078378E" w:rsidRPr="005A1F9D" w:rsidRDefault="0078378E" w:rsidP="00555574">
      <w:pPr>
        <w:spacing w:after="0" w:line="240" w:lineRule="auto"/>
        <w:jc w:val="both"/>
        <w:rPr>
          <w:rFonts w:ascii="Times New Roman" w:hAnsi="Times New Roman" w:cs="Times New Roman"/>
          <w:sz w:val="24"/>
          <w:szCs w:val="24"/>
        </w:rPr>
      </w:pPr>
    </w:p>
    <w:p w:rsidR="0078378E" w:rsidRPr="005A1F9D" w:rsidRDefault="0078378E" w:rsidP="00555574">
      <w:pPr>
        <w:pStyle w:val="BodyText"/>
        <w:spacing w:after="0"/>
        <w:jc w:val="both"/>
      </w:pPr>
      <w:r w:rsidRPr="005A1F9D">
        <w:t>Для</w:t>
      </w:r>
      <w:r>
        <w:t xml:space="preserve"> </w:t>
      </w:r>
      <w:r w:rsidRPr="005A1F9D">
        <w:t>продвижения</w:t>
      </w:r>
      <w:r>
        <w:t xml:space="preserve"> </w:t>
      </w:r>
      <w:r w:rsidRPr="005A1F9D">
        <w:t>прогрессивных</w:t>
      </w:r>
      <w:r>
        <w:t xml:space="preserve"> </w:t>
      </w:r>
      <w:r w:rsidRPr="005A1F9D">
        <w:t xml:space="preserve">способов </w:t>
      </w:r>
      <w:r w:rsidRPr="005A1F9D">
        <w:rPr>
          <w:spacing w:val="1"/>
        </w:rPr>
        <w:t>орошения</w:t>
      </w:r>
      <w:r>
        <w:rPr>
          <w:spacing w:val="1"/>
        </w:rPr>
        <w:t xml:space="preserve"> </w:t>
      </w:r>
      <w:r w:rsidRPr="005A1F9D">
        <w:rPr>
          <w:spacing w:val="1"/>
        </w:rPr>
        <w:t>(капельное,дождевание,</w:t>
      </w:r>
      <w:r>
        <w:rPr>
          <w:spacing w:val="1"/>
        </w:rPr>
        <w:t xml:space="preserve"> </w:t>
      </w:r>
      <w:r w:rsidRPr="005A1F9D">
        <w:rPr>
          <w:spacing w:val="1"/>
        </w:rPr>
        <w:t>ди</w:t>
      </w:r>
      <w:r w:rsidRPr="005A1F9D">
        <w:t>скретный</w:t>
      </w:r>
      <w:r>
        <w:t xml:space="preserve"> </w:t>
      </w:r>
      <w:r w:rsidRPr="005A1F9D">
        <w:t>и</w:t>
      </w:r>
      <w:r>
        <w:t xml:space="preserve"> </w:t>
      </w:r>
      <w:r w:rsidRPr="005A1F9D">
        <w:t>высокочастотный</w:t>
      </w:r>
      <w:r>
        <w:t xml:space="preserve"> </w:t>
      </w:r>
      <w:r w:rsidRPr="005A1F9D">
        <w:t>полив)</w:t>
      </w:r>
      <w:r>
        <w:t xml:space="preserve"> </w:t>
      </w:r>
      <w:r w:rsidRPr="005A1F9D">
        <w:t>в</w:t>
      </w:r>
      <w:r>
        <w:t xml:space="preserve"> </w:t>
      </w:r>
      <w:r w:rsidRPr="005A1F9D">
        <w:t>республике</w:t>
      </w:r>
      <w:r>
        <w:t xml:space="preserve"> </w:t>
      </w:r>
      <w:r w:rsidRPr="005A1F9D">
        <w:t>созданы</w:t>
      </w:r>
      <w:r>
        <w:t xml:space="preserve"> </w:t>
      </w:r>
      <w:r w:rsidRPr="005A1F9D">
        <w:t>опытные,</w:t>
      </w:r>
      <w:r>
        <w:t xml:space="preserve"> </w:t>
      </w:r>
      <w:r w:rsidRPr="005A1F9D">
        <w:t>пилотные</w:t>
      </w:r>
      <w:r>
        <w:t xml:space="preserve"> </w:t>
      </w:r>
      <w:r w:rsidRPr="005A1F9D">
        <w:t>демонстрационные</w:t>
      </w:r>
      <w:r>
        <w:t xml:space="preserve"> </w:t>
      </w:r>
      <w:r w:rsidRPr="005A1F9D">
        <w:t>объекты.</w:t>
      </w:r>
      <w:r>
        <w:t xml:space="preserve"> </w:t>
      </w:r>
      <w:r w:rsidRPr="005A1F9D">
        <w:t>На</w:t>
      </w:r>
      <w:r>
        <w:t xml:space="preserve"> </w:t>
      </w:r>
      <w:r w:rsidRPr="005A1F9D">
        <w:t>них</w:t>
      </w:r>
      <w:r>
        <w:t xml:space="preserve"> </w:t>
      </w:r>
      <w:r w:rsidRPr="005A1F9D">
        <w:t>отрабатываются</w:t>
      </w:r>
      <w:r>
        <w:t xml:space="preserve"> </w:t>
      </w:r>
      <w:r w:rsidRPr="005A1F9D">
        <w:t>технологические</w:t>
      </w:r>
      <w:r>
        <w:t xml:space="preserve"> </w:t>
      </w:r>
      <w:r w:rsidRPr="005A1F9D">
        <w:t>карты</w:t>
      </w:r>
      <w:r>
        <w:t xml:space="preserve"> </w:t>
      </w:r>
      <w:r w:rsidRPr="005A1F9D">
        <w:t>возделывания сельхоз</w:t>
      </w:r>
      <w:r>
        <w:t xml:space="preserve"> </w:t>
      </w:r>
      <w:r w:rsidRPr="005A1F9D">
        <w:t>культур</w:t>
      </w:r>
      <w:r>
        <w:t xml:space="preserve"> </w:t>
      </w:r>
      <w:r w:rsidRPr="005A1F9D">
        <w:t>в</w:t>
      </w:r>
      <w:r>
        <w:t xml:space="preserve"> </w:t>
      </w:r>
      <w:r w:rsidRPr="005A1F9D">
        <w:t>комплексе</w:t>
      </w:r>
      <w:r>
        <w:t xml:space="preserve"> </w:t>
      </w:r>
      <w:r w:rsidRPr="005A1F9D">
        <w:t>с</w:t>
      </w:r>
      <w:r>
        <w:t xml:space="preserve"> </w:t>
      </w:r>
      <w:r w:rsidRPr="005A1F9D">
        <w:t xml:space="preserve">технологией </w:t>
      </w:r>
      <w:r w:rsidRPr="005A1F9D">
        <w:rPr>
          <w:spacing w:val="1"/>
        </w:rPr>
        <w:t>орошения. Правительство поддерживает</w:t>
      </w:r>
      <w:r w:rsidRPr="005A1F9D">
        <w:rPr>
          <w:spacing w:val="12"/>
        </w:rPr>
        <w:t>различные</w:t>
      </w:r>
      <w:r w:rsidRPr="005A1F9D">
        <w:rPr>
          <w:spacing w:val="11"/>
        </w:rPr>
        <w:t>формы</w:t>
      </w:r>
      <w:r w:rsidRPr="005A1F9D">
        <w:rPr>
          <w:spacing w:val="12"/>
        </w:rPr>
        <w:t>субсидий</w:t>
      </w:r>
      <w:r w:rsidRPr="005A1F9D">
        <w:rPr>
          <w:spacing w:val="9"/>
        </w:rPr>
        <w:t>для</w:t>
      </w:r>
      <w:r w:rsidRPr="005A1F9D">
        <w:rPr>
          <w:spacing w:val="7"/>
        </w:rPr>
        <w:t>их</w:t>
      </w:r>
      <w:r w:rsidRPr="005A1F9D">
        <w:t>широкоговнедренияираспространения.</w:t>
      </w:r>
    </w:p>
    <w:p w:rsidR="0078378E" w:rsidRPr="005A1F9D" w:rsidRDefault="0078378E" w:rsidP="00555574">
      <w:pPr>
        <w:pStyle w:val="ListParagraph"/>
        <w:tabs>
          <w:tab w:val="left" w:pos="993"/>
          <w:tab w:val="left" w:pos="1134"/>
        </w:tabs>
        <w:spacing w:after="0" w:line="240" w:lineRule="auto"/>
        <w:ind w:left="0"/>
        <w:jc w:val="both"/>
        <w:rPr>
          <w:rFonts w:ascii="Times New Roman" w:hAnsi="Times New Roman" w:cs="Times New Roman"/>
          <w:sz w:val="24"/>
          <w:szCs w:val="24"/>
        </w:rPr>
      </w:pPr>
    </w:p>
    <w:p w:rsidR="0078378E" w:rsidRPr="005A1F9D" w:rsidRDefault="0078378E" w:rsidP="00555574">
      <w:pPr>
        <w:pStyle w:val="BodyText"/>
        <w:spacing w:after="0"/>
        <w:jc w:val="both"/>
      </w:pPr>
      <w:r w:rsidRPr="00117EF0">
        <w:rPr>
          <w:b/>
          <w:bCs/>
          <w:color w:val="151616"/>
        </w:rPr>
        <w:t>4</w:t>
      </w:r>
      <w:r>
        <w:rPr>
          <w:b/>
          <w:bCs/>
          <w:color w:val="151616"/>
        </w:rPr>
        <w:t xml:space="preserve"> </w:t>
      </w:r>
      <w:r w:rsidRPr="00117EF0">
        <w:rPr>
          <w:b/>
          <w:bCs/>
          <w:color w:val="151616"/>
        </w:rPr>
        <w:t>августа 2017года УказомПрезидента №УП-5134“ОмерахпокоренномусовершенствованиюдеятельностиМинистерства сельскогоиводногохозяйства”</w:t>
      </w:r>
      <w:r w:rsidRPr="005A1F9D">
        <w:rPr>
          <w:color w:val="151616"/>
        </w:rPr>
        <w:t>создана основадлясерьезнойреорганизацииМинистерствавцеляхповышенияпродуктивностиземельиводысособымвниманиемк следующимнаправлениям:</w:t>
      </w:r>
    </w:p>
    <w:p w:rsidR="0078378E" w:rsidRPr="005A1F9D" w:rsidRDefault="0078378E" w:rsidP="00555574">
      <w:pPr>
        <w:spacing w:after="0" w:line="240" w:lineRule="auto"/>
        <w:rPr>
          <w:rFonts w:ascii="Times New Roman" w:hAnsi="Times New Roman" w:cs="Times New Roman"/>
          <w:sz w:val="24"/>
          <w:szCs w:val="24"/>
        </w:rPr>
      </w:pPr>
    </w:p>
    <w:p w:rsidR="0078378E" w:rsidRPr="005A1F9D" w:rsidRDefault="0078378E" w:rsidP="00436027">
      <w:pPr>
        <w:pStyle w:val="BodyText"/>
        <w:numPr>
          <w:ilvl w:val="0"/>
          <w:numId w:val="21"/>
        </w:numPr>
        <w:overflowPunct/>
        <w:autoSpaceDE/>
        <w:autoSpaceDN/>
        <w:adjustRightInd/>
        <w:spacing w:after="0"/>
        <w:jc w:val="both"/>
      </w:pPr>
      <w:r w:rsidRPr="005A1F9D">
        <w:rPr>
          <w:color w:val="151616"/>
        </w:rPr>
        <w:t>Реализацияединойагротехническойи водохозяйственнойполитики,направленнойнакомплекснуюмодернизациюотрасли,внедрениедостижений наукиитехники,современныхресурсо-иводосберегающихагротехноло</w:t>
      </w:r>
      <w:r w:rsidRPr="005A1F9D">
        <w:rPr>
          <w:color w:val="151616"/>
          <w:spacing w:val="5"/>
        </w:rPr>
        <w:t>гий,</w:t>
      </w:r>
      <w:r w:rsidRPr="005A1F9D">
        <w:rPr>
          <w:color w:val="151616"/>
          <w:spacing w:val="6"/>
        </w:rPr>
        <w:t>передовогоотечественного</w:t>
      </w:r>
      <w:r w:rsidRPr="005A1F9D">
        <w:rPr>
          <w:color w:val="151616"/>
        </w:rPr>
        <w:t>изарубежногоопытавотраслисельскогоиводногохозяйства.</w:t>
      </w:r>
    </w:p>
    <w:p w:rsidR="0078378E" w:rsidRPr="005A1F9D" w:rsidRDefault="0078378E" w:rsidP="00555574">
      <w:pPr>
        <w:spacing w:after="0" w:line="240" w:lineRule="auto"/>
        <w:rPr>
          <w:rFonts w:ascii="Times New Roman" w:hAnsi="Times New Roman" w:cs="Times New Roman"/>
          <w:sz w:val="24"/>
          <w:szCs w:val="24"/>
        </w:rPr>
      </w:pPr>
    </w:p>
    <w:p w:rsidR="0078378E" w:rsidRPr="005A1F9D" w:rsidRDefault="0078378E" w:rsidP="00436027">
      <w:pPr>
        <w:pStyle w:val="BodyText"/>
        <w:numPr>
          <w:ilvl w:val="0"/>
          <w:numId w:val="21"/>
        </w:numPr>
        <w:overflowPunct/>
        <w:autoSpaceDE/>
        <w:autoSpaceDN/>
        <w:adjustRightInd/>
        <w:spacing w:after="0"/>
        <w:jc w:val="both"/>
      </w:pPr>
      <w:r w:rsidRPr="005A1F9D">
        <w:rPr>
          <w:color w:val="151616"/>
        </w:rPr>
        <w:t>Совершенствованиепринциповисистемы управленияводнымиресурсами, обеспечениеихбережногоирацио</w:t>
      </w:r>
      <w:r w:rsidRPr="005A1F9D">
        <w:rPr>
          <w:color w:val="151616"/>
          <w:spacing w:val="2"/>
        </w:rPr>
        <w:t xml:space="preserve">нальногоиспользования,улучшение </w:t>
      </w:r>
      <w:r w:rsidRPr="005A1F9D">
        <w:rPr>
          <w:color w:val="151616"/>
        </w:rPr>
        <w:t>мелиоративногосостоянияорошаемыхземель,реконструкциюимодернизациюводохозяйственныхобъектов, гидротехническихсооружений.</w:t>
      </w:r>
    </w:p>
    <w:p w:rsidR="0078378E" w:rsidRPr="005A1F9D" w:rsidRDefault="0078378E" w:rsidP="00555574">
      <w:pPr>
        <w:spacing w:after="0" w:line="240" w:lineRule="auto"/>
        <w:rPr>
          <w:rFonts w:ascii="Times New Roman" w:hAnsi="Times New Roman" w:cs="Times New Roman"/>
          <w:sz w:val="24"/>
          <w:szCs w:val="24"/>
        </w:rPr>
      </w:pPr>
    </w:p>
    <w:p w:rsidR="0078378E" w:rsidRPr="00DD661F" w:rsidRDefault="0078378E" w:rsidP="00436027">
      <w:pPr>
        <w:pStyle w:val="BodyText"/>
        <w:numPr>
          <w:ilvl w:val="0"/>
          <w:numId w:val="21"/>
        </w:numPr>
        <w:overflowPunct/>
        <w:autoSpaceDE/>
        <w:autoSpaceDN/>
        <w:adjustRightInd/>
        <w:spacing w:after="0"/>
        <w:jc w:val="both"/>
      </w:pPr>
      <w:r w:rsidRPr="005A1F9D">
        <w:rPr>
          <w:color w:val="151616"/>
        </w:rPr>
        <w:t>Обеспечениенасистемнойоснове теснойинтеграцииобразования,науки ипроизводства,подготовки,переподготовкииповышенияквалификациикадров,сучетомтекущейиперспективной потребностиотраслейсельскогоиводногохозяйстваввысококвалифицированныхпрофильныхспециалистах.</w:t>
      </w:r>
    </w:p>
    <w:p w:rsidR="0078378E" w:rsidRDefault="0078378E" w:rsidP="00555574">
      <w:pPr>
        <w:pStyle w:val="ListParagraph"/>
        <w:rPr>
          <w:rFonts w:cs="Times New Roman"/>
        </w:rPr>
      </w:pPr>
    </w:p>
    <w:p w:rsidR="0078378E" w:rsidRPr="005A1F9D" w:rsidRDefault="0078378E" w:rsidP="00555574">
      <w:pPr>
        <w:spacing w:after="0" w:line="240" w:lineRule="auto"/>
        <w:jc w:val="both"/>
        <w:rPr>
          <w:rFonts w:ascii="Times New Roman" w:hAnsi="Times New Roman" w:cs="Times New Roman"/>
          <w:color w:val="000000"/>
          <w:sz w:val="24"/>
          <w:szCs w:val="24"/>
        </w:rPr>
      </w:pPr>
      <w:r w:rsidRPr="005A1F9D">
        <w:rPr>
          <w:rFonts w:ascii="Times New Roman" w:hAnsi="Times New Roman" w:cs="Times New Roman"/>
          <w:color w:val="000000"/>
          <w:sz w:val="24"/>
          <w:szCs w:val="24"/>
        </w:rPr>
        <w:t xml:space="preserve">В 2005 году НИЦ МКВК предложил определенную систематизацию мер по предотвращению потерь воды на различных уровнях водохозяйственной иерархии -см. таблицу </w:t>
      </w:r>
      <w:r>
        <w:rPr>
          <w:rFonts w:ascii="Times New Roman" w:hAnsi="Times New Roman" w:cs="Times New Roman"/>
          <w:color w:val="000000"/>
          <w:sz w:val="24"/>
          <w:szCs w:val="24"/>
        </w:rPr>
        <w:t>5</w:t>
      </w:r>
      <w:r w:rsidRPr="005A1F9D">
        <w:rPr>
          <w:rFonts w:ascii="Times New Roman" w:hAnsi="Times New Roman" w:cs="Times New Roman"/>
          <w:color w:val="000000"/>
          <w:sz w:val="24"/>
          <w:szCs w:val="24"/>
        </w:rPr>
        <w:t>.</w:t>
      </w:r>
    </w:p>
    <w:p w:rsidR="0078378E" w:rsidRPr="00E72411" w:rsidRDefault="0078378E" w:rsidP="00555574">
      <w:pPr>
        <w:spacing w:after="0" w:line="240" w:lineRule="auto"/>
        <w:rPr>
          <w:rFonts w:ascii="Times New Roman" w:hAnsi="Times New Roman" w:cs="Times New Roman"/>
          <w:color w:val="FF0000"/>
          <w:sz w:val="24"/>
          <w:szCs w:val="24"/>
        </w:rPr>
      </w:pPr>
    </w:p>
    <w:p w:rsidR="0078378E" w:rsidRDefault="0078378E" w:rsidP="00555574">
      <w:pPr>
        <w:spacing w:after="0" w:line="240" w:lineRule="auto"/>
        <w:rPr>
          <w:rFonts w:ascii="Times New Roman" w:hAnsi="Times New Roman" w:cs="Times New Roman"/>
          <w:color w:val="000000"/>
          <w:sz w:val="24"/>
          <w:szCs w:val="24"/>
        </w:rPr>
      </w:pPr>
      <w:r w:rsidRPr="00E72411">
        <w:rPr>
          <w:rFonts w:ascii="Times New Roman" w:hAnsi="Times New Roman" w:cs="Times New Roman"/>
          <w:b/>
          <w:bCs/>
          <w:color w:val="FF0000"/>
          <w:sz w:val="24"/>
          <w:szCs w:val="24"/>
        </w:rPr>
        <w:t>Таблица 5. Причины потери продуктивности воды на оросительных системах и меры по их устранению</w:t>
      </w:r>
      <w:r w:rsidRPr="005A1F9D">
        <w:rPr>
          <w:rFonts w:ascii="Times New Roman" w:hAnsi="Times New Roman" w:cs="Times New Roman"/>
          <w:color w:val="000000"/>
          <w:sz w:val="20"/>
          <w:szCs w:val="20"/>
        </w:rPr>
        <w:t>[Духовный В.А., и др., 2005]</w:t>
      </w:r>
    </w:p>
    <w:p w:rsidR="0078378E" w:rsidRPr="005A1F9D" w:rsidRDefault="0078378E" w:rsidP="00555574">
      <w:pPr>
        <w:spacing w:after="0" w:line="240" w:lineRule="auto"/>
        <w:rPr>
          <w:rFonts w:ascii="Times New Roman" w:hAnsi="Times New Roman" w:cs="Times New Roman"/>
          <w:b/>
          <w:bCs/>
          <w:sz w:val="24"/>
          <w:szCs w:val="24"/>
        </w:rPr>
      </w:pPr>
    </w:p>
    <w:tbl>
      <w:tblPr>
        <w:tblW w:w="92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2700"/>
        <w:gridCol w:w="1800"/>
        <w:gridCol w:w="3600"/>
      </w:tblGrid>
      <w:tr w:rsidR="0078378E" w:rsidRPr="00E72411">
        <w:trPr>
          <w:tblHeader/>
        </w:trPr>
        <w:tc>
          <w:tcPr>
            <w:tcW w:w="1188" w:type="dxa"/>
            <w:vMerge w:val="restart"/>
          </w:tcPr>
          <w:p w:rsidR="0078378E" w:rsidRPr="00E72411" w:rsidRDefault="0078378E" w:rsidP="00DB4F3F">
            <w:pPr>
              <w:spacing w:after="0" w:line="240" w:lineRule="auto"/>
              <w:jc w:val="center"/>
              <w:rPr>
                <w:rFonts w:ascii="Times New Roman" w:hAnsi="Times New Roman" w:cs="Times New Roman"/>
                <w:b/>
                <w:bCs/>
                <w:color w:val="0000FF"/>
                <w:sz w:val="20"/>
                <w:szCs w:val="20"/>
              </w:rPr>
            </w:pPr>
            <w:r w:rsidRPr="00E72411">
              <w:rPr>
                <w:rFonts w:ascii="Times New Roman" w:hAnsi="Times New Roman" w:cs="Times New Roman"/>
                <w:b/>
                <w:bCs/>
                <w:color w:val="0000FF"/>
                <w:sz w:val="20"/>
                <w:szCs w:val="20"/>
              </w:rPr>
              <w:t>Уровень иерархии</w:t>
            </w:r>
          </w:p>
        </w:tc>
        <w:tc>
          <w:tcPr>
            <w:tcW w:w="2700" w:type="dxa"/>
            <w:vMerge w:val="restart"/>
          </w:tcPr>
          <w:p w:rsidR="0078378E" w:rsidRPr="00E72411" w:rsidRDefault="0078378E" w:rsidP="00DB4F3F">
            <w:pPr>
              <w:spacing w:after="0" w:line="240" w:lineRule="auto"/>
              <w:jc w:val="center"/>
              <w:rPr>
                <w:rFonts w:ascii="Times New Roman" w:hAnsi="Times New Roman" w:cs="Times New Roman"/>
                <w:b/>
                <w:bCs/>
                <w:color w:val="0000FF"/>
                <w:sz w:val="20"/>
                <w:szCs w:val="20"/>
              </w:rPr>
            </w:pPr>
            <w:r w:rsidRPr="00E72411">
              <w:rPr>
                <w:rFonts w:ascii="Times New Roman" w:hAnsi="Times New Roman" w:cs="Times New Roman"/>
                <w:b/>
                <w:bCs/>
                <w:color w:val="0000FF"/>
                <w:sz w:val="20"/>
                <w:szCs w:val="20"/>
              </w:rPr>
              <w:t>Причина потерь воды</w:t>
            </w:r>
          </w:p>
        </w:tc>
        <w:tc>
          <w:tcPr>
            <w:tcW w:w="5400" w:type="dxa"/>
            <w:gridSpan w:val="2"/>
          </w:tcPr>
          <w:p w:rsidR="0078378E" w:rsidRPr="00E72411" w:rsidRDefault="0078378E" w:rsidP="00DB4F3F">
            <w:pPr>
              <w:spacing w:after="0" w:line="240" w:lineRule="auto"/>
              <w:jc w:val="center"/>
              <w:rPr>
                <w:rFonts w:ascii="Times New Roman" w:hAnsi="Times New Roman" w:cs="Times New Roman"/>
                <w:b/>
                <w:bCs/>
                <w:color w:val="0000FF"/>
                <w:sz w:val="20"/>
                <w:szCs w:val="20"/>
              </w:rPr>
            </w:pPr>
            <w:r w:rsidRPr="00E72411">
              <w:rPr>
                <w:rFonts w:ascii="Times New Roman" w:hAnsi="Times New Roman" w:cs="Times New Roman"/>
                <w:b/>
                <w:bCs/>
                <w:color w:val="0000FF"/>
                <w:sz w:val="20"/>
                <w:szCs w:val="20"/>
              </w:rPr>
              <w:t>Меры по предотвращению</w:t>
            </w:r>
          </w:p>
        </w:tc>
      </w:tr>
      <w:tr w:rsidR="0078378E" w:rsidRPr="00E72411">
        <w:trPr>
          <w:tblHeader/>
        </w:trPr>
        <w:tc>
          <w:tcPr>
            <w:tcW w:w="1188" w:type="dxa"/>
            <w:vMerge/>
          </w:tcPr>
          <w:p w:rsidR="0078378E" w:rsidRPr="00E72411" w:rsidRDefault="0078378E" w:rsidP="00DB4F3F">
            <w:pPr>
              <w:spacing w:after="0" w:line="240" w:lineRule="auto"/>
              <w:jc w:val="center"/>
              <w:rPr>
                <w:rFonts w:ascii="Times New Roman" w:hAnsi="Times New Roman" w:cs="Times New Roman"/>
                <w:b/>
                <w:bCs/>
                <w:color w:val="0000FF"/>
                <w:sz w:val="20"/>
                <w:szCs w:val="20"/>
              </w:rPr>
            </w:pPr>
          </w:p>
        </w:tc>
        <w:tc>
          <w:tcPr>
            <w:tcW w:w="2700" w:type="dxa"/>
            <w:vMerge/>
          </w:tcPr>
          <w:p w:rsidR="0078378E" w:rsidRPr="00E72411" w:rsidRDefault="0078378E" w:rsidP="00DB4F3F">
            <w:pPr>
              <w:spacing w:after="0" w:line="240" w:lineRule="auto"/>
              <w:jc w:val="center"/>
              <w:rPr>
                <w:rFonts w:ascii="Times New Roman" w:hAnsi="Times New Roman" w:cs="Times New Roman"/>
                <w:b/>
                <w:bCs/>
                <w:color w:val="0000FF"/>
                <w:sz w:val="20"/>
                <w:szCs w:val="20"/>
              </w:rPr>
            </w:pPr>
          </w:p>
        </w:tc>
        <w:tc>
          <w:tcPr>
            <w:tcW w:w="1800" w:type="dxa"/>
          </w:tcPr>
          <w:p w:rsidR="0078378E" w:rsidRPr="00E72411" w:rsidRDefault="0078378E" w:rsidP="00DB4F3F">
            <w:pPr>
              <w:spacing w:after="0" w:line="240" w:lineRule="auto"/>
              <w:jc w:val="center"/>
              <w:rPr>
                <w:rFonts w:ascii="Times New Roman" w:hAnsi="Times New Roman" w:cs="Times New Roman"/>
                <w:b/>
                <w:bCs/>
                <w:color w:val="0000FF"/>
                <w:sz w:val="20"/>
                <w:szCs w:val="20"/>
              </w:rPr>
            </w:pPr>
            <w:r w:rsidRPr="00E72411">
              <w:rPr>
                <w:rFonts w:ascii="Times New Roman" w:hAnsi="Times New Roman" w:cs="Times New Roman"/>
                <w:b/>
                <w:bCs/>
                <w:color w:val="0000FF"/>
                <w:sz w:val="20"/>
                <w:szCs w:val="20"/>
              </w:rPr>
              <w:t>тип</w:t>
            </w:r>
          </w:p>
        </w:tc>
        <w:tc>
          <w:tcPr>
            <w:tcW w:w="3600" w:type="dxa"/>
          </w:tcPr>
          <w:p w:rsidR="0078378E" w:rsidRPr="00E72411" w:rsidRDefault="0078378E" w:rsidP="00DB4F3F">
            <w:pPr>
              <w:spacing w:after="0" w:line="240" w:lineRule="auto"/>
              <w:jc w:val="center"/>
              <w:rPr>
                <w:rFonts w:ascii="Times New Roman" w:hAnsi="Times New Roman" w:cs="Times New Roman"/>
                <w:b/>
                <w:bCs/>
                <w:color w:val="0000FF"/>
                <w:sz w:val="20"/>
                <w:szCs w:val="20"/>
              </w:rPr>
            </w:pPr>
            <w:r w:rsidRPr="00E72411">
              <w:rPr>
                <w:rFonts w:ascii="Times New Roman" w:hAnsi="Times New Roman" w:cs="Times New Roman"/>
                <w:b/>
                <w:bCs/>
                <w:color w:val="0000FF"/>
                <w:sz w:val="20"/>
                <w:szCs w:val="20"/>
              </w:rPr>
              <w:t>описание</w:t>
            </w:r>
          </w:p>
        </w:tc>
      </w:tr>
      <w:tr w:rsidR="0078378E" w:rsidRPr="00E72411">
        <w:tc>
          <w:tcPr>
            <w:tcW w:w="1188" w:type="dxa"/>
            <w:vMerge w:val="restart"/>
            <w:textDirection w:val="btLr"/>
          </w:tcPr>
          <w:p w:rsidR="0078378E" w:rsidRPr="00E72411" w:rsidRDefault="0078378E" w:rsidP="00DB4F3F">
            <w:pPr>
              <w:spacing w:after="0" w:line="240" w:lineRule="auto"/>
              <w:jc w:val="center"/>
              <w:rPr>
                <w:rFonts w:ascii="Times New Roman" w:hAnsi="Times New Roman" w:cs="Times New Roman"/>
                <w:b/>
                <w:bCs/>
                <w:color w:val="0000FF"/>
                <w:sz w:val="20"/>
                <w:szCs w:val="20"/>
              </w:rPr>
            </w:pPr>
            <w:r w:rsidRPr="00E72411">
              <w:rPr>
                <w:rFonts w:ascii="Times New Roman" w:hAnsi="Times New Roman" w:cs="Times New Roman"/>
                <w:b/>
                <w:bCs/>
                <w:color w:val="0000FF"/>
                <w:sz w:val="20"/>
                <w:szCs w:val="20"/>
              </w:rPr>
              <w:t>Б а с с е й н</w:t>
            </w:r>
          </w:p>
        </w:tc>
        <w:tc>
          <w:tcPr>
            <w:tcW w:w="27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Неустойчивость головного водозабора и водоотведения вследствие:</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p>
        </w:tc>
        <w:tc>
          <w:tcPr>
            <w:tcW w:w="3600" w:type="dxa"/>
          </w:tcPr>
          <w:p w:rsidR="0078378E" w:rsidRPr="00E72411" w:rsidRDefault="0078378E" w:rsidP="00DB4F3F">
            <w:pPr>
              <w:tabs>
                <w:tab w:val="left" w:pos="252"/>
              </w:tabs>
              <w:spacing w:after="0" w:line="240" w:lineRule="auto"/>
              <w:jc w:val="both"/>
              <w:rPr>
                <w:rFonts w:ascii="Times New Roman" w:hAnsi="Times New Roman" w:cs="Times New Roman"/>
                <w:color w:val="0000FF"/>
                <w:sz w:val="20"/>
                <w:szCs w:val="20"/>
              </w:rPr>
            </w:pP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политических трений (верховья-низовья);</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юридический</w:t>
            </w:r>
          </w:p>
        </w:tc>
        <w:tc>
          <w:tcPr>
            <w:tcW w:w="3600" w:type="dxa"/>
          </w:tcPr>
          <w:p w:rsidR="0078378E" w:rsidRPr="00E72411" w:rsidRDefault="0078378E" w:rsidP="00DB4F3F">
            <w:pPr>
              <w:tabs>
                <w:tab w:val="left" w:pos="252"/>
              </w:tabs>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Соглашения</w:t>
            </w:r>
          </w:p>
          <w:p w:rsidR="0078378E" w:rsidRPr="00E72411" w:rsidRDefault="0078378E" w:rsidP="00DB4F3F">
            <w:pPr>
              <w:tabs>
                <w:tab w:val="left" w:pos="252"/>
              </w:tabs>
              <w:spacing w:after="0" w:line="240" w:lineRule="auto"/>
              <w:jc w:val="both"/>
              <w:rPr>
                <w:rFonts w:ascii="Times New Roman" w:hAnsi="Times New Roman" w:cs="Times New Roman"/>
                <w:color w:val="0000FF"/>
                <w:sz w:val="20"/>
                <w:szCs w:val="20"/>
              </w:rPr>
            </w:pP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нарушения плановых графиков водоподачи;</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организационный</w:t>
            </w:r>
          </w:p>
        </w:tc>
        <w:tc>
          <w:tcPr>
            <w:tcW w:w="3600" w:type="dxa"/>
          </w:tcPr>
          <w:p w:rsidR="0078378E" w:rsidRPr="00E72411" w:rsidRDefault="0078378E" w:rsidP="00DB4F3F">
            <w:pPr>
              <w:tabs>
                <w:tab w:val="left" w:pos="252"/>
              </w:tabs>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создание органа или выработка порядка регулирования;</w:t>
            </w:r>
          </w:p>
          <w:p w:rsidR="0078378E" w:rsidRPr="00E72411" w:rsidRDefault="0078378E" w:rsidP="00DB4F3F">
            <w:pPr>
              <w:tabs>
                <w:tab w:val="left" w:pos="252"/>
              </w:tabs>
              <w:spacing w:after="0" w:line="240" w:lineRule="auto"/>
              <w:jc w:val="both"/>
              <w:rPr>
                <w:rFonts w:ascii="Times New Roman" w:hAnsi="Times New Roman" w:cs="Times New Roman"/>
                <w:color w:val="0000FF"/>
                <w:sz w:val="20"/>
                <w:szCs w:val="20"/>
              </w:rPr>
            </w:pP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vMerge w:val="restart"/>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перебора воды на вышерасположенных водозаборах;</w:t>
            </w:r>
          </w:p>
        </w:tc>
        <w:tc>
          <w:tcPr>
            <w:tcW w:w="1800" w:type="dxa"/>
            <w:tcBorders>
              <w:bottom w:val="nil"/>
            </w:tcBorders>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юридический</w:t>
            </w:r>
          </w:p>
        </w:tc>
        <w:tc>
          <w:tcPr>
            <w:tcW w:w="3600" w:type="dxa"/>
            <w:tcBorders>
              <w:bottom w:val="nil"/>
            </w:tcBorders>
          </w:tcPr>
          <w:p w:rsidR="0078378E" w:rsidRPr="00E72411" w:rsidRDefault="0078378E" w:rsidP="00436027">
            <w:pPr>
              <w:numPr>
                <w:ilvl w:val="0"/>
                <w:numId w:val="6"/>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соглашения и штрафы;</w:t>
            </w:r>
          </w:p>
          <w:p w:rsidR="0078378E" w:rsidRPr="00E72411" w:rsidRDefault="0078378E" w:rsidP="00DB4F3F">
            <w:pPr>
              <w:tabs>
                <w:tab w:val="left" w:pos="252"/>
              </w:tabs>
              <w:spacing w:after="0" w:line="240" w:lineRule="auto"/>
              <w:jc w:val="both"/>
              <w:rPr>
                <w:rFonts w:ascii="Times New Roman" w:hAnsi="Times New Roman" w:cs="Times New Roman"/>
                <w:color w:val="0000FF"/>
                <w:sz w:val="20"/>
                <w:szCs w:val="20"/>
              </w:rPr>
            </w:pP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vMerge/>
          </w:tcPr>
          <w:p w:rsidR="0078378E" w:rsidRPr="00E72411" w:rsidRDefault="0078378E" w:rsidP="00DB4F3F">
            <w:pPr>
              <w:tabs>
                <w:tab w:val="num" w:pos="252"/>
              </w:tabs>
              <w:spacing w:after="0" w:line="240" w:lineRule="auto"/>
              <w:ind w:hanging="72"/>
              <w:jc w:val="both"/>
              <w:rPr>
                <w:rFonts w:ascii="Times New Roman" w:hAnsi="Times New Roman" w:cs="Times New Roman"/>
                <w:color w:val="0000FF"/>
                <w:sz w:val="20"/>
                <w:szCs w:val="20"/>
              </w:rPr>
            </w:pPr>
          </w:p>
        </w:tc>
        <w:tc>
          <w:tcPr>
            <w:tcW w:w="1800" w:type="dxa"/>
            <w:tcBorders>
              <w:top w:val="nil"/>
            </w:tcBorders>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технические</w:t>
            </w:r>
          </w:p>
        </w:tc>
        <w:tc>
          <w:tcPr>
            <w:tcW w:w="3600" w:type="dxa"/>
            <w:tcBorders>
              <w:top w:val="nil"/>
            </w:tcBorders>
          </w:tcPr>
          <w:p w:rsidR="0078378E" w:rsidRPr="00E72411" w:rsidRDefault="0078378E" w:rsidP="00436027">
            <w:pPr>
              <w:numPr>
                <w:ilvl w:val="0"/>
                <w:numId w:val="7"/>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 xml:space="preserve">повышение точности распределения системой </w:t>
            </w:r>
            <w:r w:rsidRPr="00E72411">
              <w:rPr>
                <w:rFonts w:ascii="Times New Roman" w:hAnsi="Times New Roman" w:cs="Times New Roman"/>
                <w:color w:val="0000FF"/>
                <w:sz w:val="20"/>
                <w:szCs w:val="20"/>
                <w:lang w:val="en-US"/>
              </w:rPr>
              <w:t>SCADA</w:t>
            </w: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недоучета потерь вверху;</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технический</w:t>
            </w:r>
          </w:p>
        </w:tc>
        <w:tc>
          <w:tcPr>
            <w:tcW w:w="3600" w:type="dxa"/>
          </w:tcPr>
          <w:p w:rsidR="0078378E" w:rsidRPr="00E72411" w:rsidRDefault="0078378E" w:rsidP="00DB4F3F">
            <w:pPr>
              <w:tabs>
                <w:tab w:val="left" w:pos="252"/>
              </w:tabs>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 xml:space="preserve">организация учета воды и потерь </w:t>
            </w:r>
          </w:p>
          <w:p w:rsidR="0078378E" w:rsidRPr="00E72411" w:rsidRDefault="0078378E" w:rsidP="00DB4F3F">
            <w:pPr>
              <w:tabs>
                <w:tab w:val="left" w:pos="252"/>
              </w:tabs>
              <w:spacing w:after="0" w:line="240" w:lineRule="auto"/>
              <w:jc w:val="both"/>
              <w:rPr>
                <w:rFonts w:ascii="Times New Roman" w:hAnsi="Times New Roman" w:cs="Times New Roman"/>
                <w:color w:val="0000FF"/>
                <w:sz w:val="20"/>
                <w:szCs w:val="20"/>
              </w:rPr>
            </w:pP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нестабильности источника водоподачи</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технический</w:t>
            </w:r>
          </w:p>
        </w:tc>
        <w:tc>
          <w:tcPr>
            <w:tcW w:w="3600" w:type="dxa"/>
          </w:tcPr>
          <w:p w:rsidR="0078378E" w:rsidRPr="00E72411" w:rsidRDefault="0078378E" w:rsidP="00DB4F3F">
            <w:pPr>
              <w:tabs>
                <w:tab w:val="left" w:pos="252"/>
              </w:tabs>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регулирование водоподачи подпитка из дренажных вод</w:t>
            </w: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 xml:space="preserve">бесконтрольности за распределением </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технический</w:t>
            </w:r>
          </w:p>
        </w:tc>
        <w:tc>
          <w:tcPr>
            <w:tcW w:w="3600" w:type="dxa"/>
          </w:tcPr>
          <w:p w:rsidR="0078378E" w:rsidRPr="00E72411" w:rsidRDefault="0078378E" w:rsidP="00DB4F3F">
            <w:pPr>
              <w:tabs>
                <w:tab w:val="left" w:pos="252"/>
              </w:tabs>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организация систем водоподачи и вододеления</w:t>
            </w:r>
          </w:p>
        </w:tc>
      </w:tr>
      <w:tr w:rsidR="0078378E" w:rsidRPr="00E72411">
        <w:tc>
          <w:tcPr>
            <w:tcW w:w="1188" w:type="dxa"/>
            <w:vMerge w:val="restart"/>
            <w:textDirection w:val="btLr"/>
          </w:tcPr>
          <w:p w:rsidR="0078378E" w:rsidRPr="00E72411" w:rsidRDefault="0078378E" w:rsidP="00DB4F3F">
            <w:pPr>
              <w:spacing w:after="0" w:line="240" w:lineRule="auto"/>
              <w:jc w:val="center"/>
              <w:rPr>
                <w:rFonts w:ascii="Times New Roman" w:hAnsi="Times New Roman" w:cs="Times New Roman"/>
                <w:b/>
                <w:bCs/>
                <w:color w:val="0000FF"/>
                <w:sz w:val="20"/>
                <w:szCs w:val="20"/>
              </w:rPr>
            </w:pPr>
            <w:r w:rsidRPr="00E72411">
              <w:rPr>
                <w:rFonts w:ascii="Times New Roman" w:hAnsi="Times New Roman" w:cs="Times New Roman"/>
                <w:b/>
                <w:bCs/>
                <w:color w:val="0000FF"/>
                <w:sz w:val="20"/>
                <w:szCs w:val="20"/>
              </w:rPr>
              <w:t>С и с т е м а  к а н а л о в</w:t>
            </w: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 xml:space="preserve">отсутствие системы планирования распреде-ления и диспетчеризация </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технический</w:t>
            </w:r>
          </w:p>
        </w:tc>
        <w:tc>
          <w:tcPr>
            <w:tcW w:w="3600" w:type="dxa"/>
          </w:tcPr>
          <w:p w:rsidR="0078378E" w:rsidRPr="00E72411" w:rsidRDefault="0078378E" w:rsidP="00436027">
            <w:pPr>
              <w:numPr>
                <w:ilvl w:val="0"/>
                <w:numId w:val="6"/>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подготовка и внедрение правил управления;</w:t>
            </w:r>
          </w:p>
          <w:p w:rsidR="0078378E" w:rsidRPr="00E72411" w:rsidRDefault="0078378E" w:rsidP="00436027">
            <w:pPr>
              <w:numPr>
                <w:ilvl w:val="0"/>
                <w:numId w:val="6"/>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моделирование плана и его корректировка</w:t>
            </w: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отсутствие дисциплины водораспределения и планирования</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организационный</w:t>
            </w:r>
          </w:p>
          <w:p w:rsidR="0078378E" w:rsidRPr="00E72411" w:rsidRDefault="0078378E" w:rsidP="00DB4F3F">
            <w:pPr>
              <w:spacing w:after="0" w:line="240" w:lineRule="auto"/>
              <w:jc w:val="both"/>
              <w:rPr>
                <w:rFonts w:ascii="Times New Roman" w:hAnsi="Times New Roman" w:cs="Times New Roman"/>
                <w:color w:val="0000FF"/>
                <w:sz w:val="20"/>
                <w:szCs w:val="20"/>
              </w:rPr>
            </w:pPr>
          </w:p>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технические</w:t>
            </w:r>
          </w:p>
        </w:tc>
        <w:tc>
          <w:tcPr>
            <w:tcW w:w="3600" w:type="dxa"/>
          </w:tcPr>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правила водоучета и контроля;</w:t>
            </w:r>
          </w:p>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внедрение ГИС и плана водопользования</w:t>
            </w: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перебор воды сверх графика</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организационные, экономические</w:t>
            </w:r>
          </w:p>
        </w:tc>
        <w:tc>
          <w:tcPr>
            <w:tcW w:w="3600" w:type="dxa"/>
          </w:tcPr>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штрафные санкции</w:t>
            </w: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отсутствие учета воды</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технические</w:t>
            </w:r>
          </w:p>
        </w:tc>
        <w:tc>
          <w:tcPr>
            <w:tcW w:w="3600" w:type="dxa"/>
          </w:tcPr>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внедрение гидрометрии;</w:t>
            </w:r>
          </w:p>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 xml:space="preserve">внедрение </w:t>
            </w:r>
            <w:r w:rsidRPr="00E72411">
              <w:rPr>
                <w:rFonts w:ascii="Times New Roman" w:hAnsi="Times New Roman" w:cs="Times New Roman"/>
                <w:color w:val="0000FF"/>
                <w:sz w:val="20"/>
                <w:szCs w:val="20"/>
                <w:lang w:val="en-US"/>
              </w:rPr>
              <w:t>SCADA</w:t>
            </w:r>
            <w:r w:rsidRPr="00E72411">
              <w:rPr>
                <w:rFonts w:ascii="Times New Roman" w:hAnsi="Times New Roman" w:cs="Times New Roman"/>
                <w:color w:val="0000FF"/>
                <w:sz w:val="20"/>
                <w:szCs w:val="20"/>
              </w:rPr>
              <w:t>;</w:t>
            </w:r>
          </w:p>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создание информационной системы;</w:t>
            </w: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отсутствие порядка распределения</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технические</w:t>
            </w:r>
          </w:p>
        </w:tc>
        <w:tc>
          <w:tcPr>
            <w:tcW w:w="3600" w:type="dxa"/>
          </w:tcPr>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внедрение водооборота;</w:t>
            </w:r>
          </w:p>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привлечение всех видов вод</w:t>
            </w:r>
          </w:p>
        </w:tc>
      </w:tr>
      <w:tr w:rsidR="0078378E" w:rsidRPr="00E72411">
        <w:tc>
          <w:tcPr>
            <w:tcW w:w="1188" w:type="dxa"/>
            <w:vMerge w:val="restart"/>
            <w:textDirection w:val="btLr"/>
          </w:tcPr>
          <w:p w:rsidR="0078378E" w:rsidRPr="00E72411" w:rsidRDefault="0078378E" w:rsidP="00DB4F3F">
            <w:pPr>
              <w:spacing w:after="0" w:line="240" w:lineRule="auto"/>
              <w:jc w:val="center"/>
              <w:rPr>
                <w:rFonts w:ascii="Times New Roman" w:hAnsi="Times New Roman" w:cs="Times New Roman"/>
                <w:b/>
                <w:bCs/>
                <w:color w:val="0000FF"/>
                <w:sz w:val="20"/>
                <w:szCs w:val="20"/>
              </w:rPr>
            </w:pPr>
            <w:r w:rsidRPr="00E72411">
              <w:rPr>
                <w:rFonts w:ascii="Times New Roman" w:hAnsi="Times New Roman" w:cs="Times New Roman"/>
                <w:b/>
                <w:bCs/>
                <w:color w:val="0000FF"/>
                <w:sz w:val="20"/>
                <w:szCs w:val="20"/>
              </w:rPr>
              <w:t>А В П</w:t>
            </w: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стохатичность и неупорядоченность требований</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технические меры</w:t>
            </w:r>
          </w:p>
        </w:tc>
        <w:tc>
          <w:tcPr>
            <w:tcW w:w="3600" w:type="dxa"/>
          </w:tcPr>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план водопользования;</w:t>
            </w:r>
          </w:p>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метод распределения между группами;</w:t>
            </w:r>
          </w:p>
          <w:p w:rsidR="0078378E" w:rsidRPr="00E72411" w:rsidRDefault="0078378E" w:rsidP="00DB4F3F">
            <w:pPr>
              <w:tabs>
                <w:tab w:val="left" w:pos="252"/>
              </w:tabs>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методы водооборота (Варабанди      и т.д.)</w:t>
            </w: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отсутствие баланса водоподачи и учета воды</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технические меры</w:t>
            </w:r>
          </w:p>
        </w:tc>
        <w:tc>
          <w:tcPr>
            <w:tcW w:w="3600" w:type="dxa"/>
          </w:tcPr>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внедрение средств учета;</w:t>
            </w:r>
          </w:p>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информационная система;</w:t>
            </w:r>
          </w:p>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диспетчеризация</w:t>
            </w: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заинтересованность в водосбережении</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финансовые меры</w:t>
            </w:r>
          </w:p>
        </w:tc>
        <w:tc>
          <w:tcPr>
            <w:tcW w:w="3600" w:type="dxa"/>
          </w:tcPr>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премии работникам АВП;</w:t>
            </w:r>
          </w:p>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штрафы и льготы;</w:t>
            </w:r>
          </w:p>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система оплаты ВХО</w:t>
            </w: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отсутствие четкости в плане полива</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технические</w:t>
            </w:r>
          </w:p>
        </w:tc>
        <w:tc>
          <w:tcPr>
            <w:tcW w:w="3600" w:type="dxa"/>
          </w:tcPr>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суточное планирование и корректировка водоподачи;</w:t>
            </w:r>
          </w:p>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прогноз системы требований на воду</w:t>
            </w:r>
          </w:p>
        </w:tc>
      </w:tr>
      <w:tr w:rsidR="0078378E" w:rsidRPr="00E72411">
        <w:tc>
          <w:tcPr>
            <w:tcW w:w="1188" w:type="dxa"/>
            <w:vMerge w:val="restart"/>
            <w:textDirection w:val="btLr"/>
          </w:tcPr>
          <w:p w:rsidR="0078378E" w:rsidRPr="00E72411" w:rsidRDefault="0078378E" w:rsidP="00DB4F3F">
            <w:pPr>
              <w:spacing w:after="0" w:line="240" w:lineRule="auto"/>
              <w:jc w:val="center"/>
              <w:rPr>
                <w:rFonts w:ascii="Times New Roman" w:hAnsi="Times New Roman" w:cs="Times New Roman"/>
                <w:b/>
                <w:bCs/>
                <w:color w:val="0000FF"/>
                <w:sz w:val="20"/>
                <w:szCs w:val="20"/>
              </w:rPr>
            </w:pPr>
            <w:r w:rsidRPr="00E72411">
              <w:rPr>
                <w:rFonts w:ascii="Times New Roman" w:hAnsi="Times New Roman" w:cs="Times New Roman"/>
                <w:b/>
                <w:bCs/>
                <w:color w:val="0000FF"/>
                <w:sz w:val="20"/>
                <w:szCs w:val="20"/>
              </w:rPr>
              <w:t>Х о з я й с т в о</w:t>
            </w: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отсутствие плана водопользования</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технический</w:t>
            </w:r>
          </w:p>
        </w:tc>
        <w:tc>
          <w:tcPr>
            <w:tcW w:w="3600" w:type="dxa"/>
          </w:tcPr>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обучение и планирование водопользования</w:t>
            </w: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непригодность схемы полива</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технический</w:t>
            </w:r>
          </w:p>
        </w:tc>
        <w:tc>
          <w:tcPr>
            <w:tcW w:w="3600" w:type="dxa"/>
          </w:tcPr>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рекомендации по технике и способам полива</w:t>
            </w: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недоучет погодных колебаний</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технический</w:t>
            </w:r>
          </w:p>
        </w:tc>
        <w:tc>
          <w:tcPr>
            <w:tcW w:w="3600" w:type="dxa"/>
          </w:tcPr>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консультативные службы</w:t>
            </w: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неравномерность увлажнения</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технический</w:t>
            </w:r>
          </w:p>
        </w:tc>
        <w:tc>
          <w:tcPr>
            <w:tcW w:w="3600" w:type="dxa"/>
          </w:tcPr>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ГИС, рекомендации по выравниванию урожая</w:t>
            </w:r>
          </w:p>
        </w:tc>
      </w:tr>
      <w:tr w:rsidR="0078378E" w:rsidRPr="00E72411">
        <w:tc>
          <w:tcPr>
            <w:tcW w:w="1188" w:type="dxa"/>
            <w:vMerge/>
          </w:tcPr>
          <w:p w:rsidR="0078378E" w:rsidRPr="00E72411" w:rsidRDefault="0078378E" w:rsidP="00DB4F3F">
            <w:pPr>
              <w:spacing w:after="0" w:line="240" w:lineRule="auto"/>
              <w:jc w:val="center"/>
              <w:rPr>
                <w:rFonts w:ascii="Times New Roman" w:hAnsi="Times New Roman" w:cs="Times New Roman"/>
                <w:color w:val="0000FF"/>
                <w:sz w:val="20"/>
                <w:szCs w:val="20"/>
              </w:rPr>
            </w:pPr>
          </w:p>
        </w:tc>
        <w:tc>
          <w:tcPr>
            <w:tcW w:w="2700" w:type="dxa"/>
          </w:tcPr>
          <w:p w:rsidR="0078378E" w:rsidRPr="00E72411" w:rsidRDefault="0078378E" w:rsidP="00436027">
            <w:pPr>
              <w:numPr>
                <w:ilvl w:val="0"/>
                <w:numId w:val="6"/>
              </w:numPr>
              <w:tabs>
                <w:tab w:val="clear" w:pos="360"/>
                <w:tab w:val="num" w:pos="252"/>
              </w:tabs>
              <w:spacing w:after="0" w:line="240" w:lineRule="auto"/>
              <w:ind w:left="0" w:hanging="72"/>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потеря урожая из-за мелиоративного состояния земель</w:t>
            </w:r>
          </w:p>
        </w:tc>
        <w:tc>
          <w:tcPr>
            <w:tcW w:w="1800" w:type="dxa"/>
          </w:tcPr>
          <w:p w:rsidR="0078378E" w:rsidRPr="00E72411" w:rsidRDefault="0078378E" w:rsidP="00DB4F3F">
            <w:pPr>
              <w:spacing w:after="0" w:line="240" w:lineRule="auto"/>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технический</w:t>
            </w:r>
          </w:p>
        </w:tc>
        <w:tc>
          <w:tcPr>
            <w:tcW w:w="3600" w:type="dxa"/>
          </w:tcPr>
          <w:p w:rsidR="0078378E" w:rsidRPr="00E72411" w:rsidRDefault="0078378E" w:rsidP="00436027">
            <w:pPr>
              <w:numPr>
                <w:ilvl w:val="0"/>
                <w:numId w:val="8"/>
              </w:numPr>
              <w:tabs>
                <w:tab w:val="clear" w:pos="360"/>
                <w:tab w:val="left" w:pos="252"/>
              </w:tabs>
              <w:spacing w:after="0" w:line="240" w:lineRule="auto"/>
              <w:ind w:left="0" w:firstLine="0"/>
              <w:jc w:val="both"/>
              <w:rPr>
                <w:rFonts w:ascii="Times New Roman" w:hAnsi="Times New Roman" w:cs="Times New Roman"/>
                <w:color w:val="0000FF"/>
                <w:sz w:val="20"/>
                <w:szCs w:val="20"/>
              </w:rPr>
            </w:pPr>
            <w:r w:rsidRPr="00E72411">
              <w:rPr>
                <w:rFonts w:ascii="Times New Roman" w:hAnsi="Times New Roman" w:cs="Times New Roman"/>
                <w:color w:val="0000FF"/>
                <w:sz w:val="20"/>
                <w:szCs w:val="20"/>
              </w:rPr>
              <w:t>улучшение работы дренажа</w:t>
            </w:r>
          </w:p>
        </w:tc>
      </w:tr>
    </w:tbl>
    <w:p w:rsidR="0078378E" w:rsidRDefault="0078378E" w:rsidP="00555574">
      <w:pPr>
        <w:spacing w:after="0" w:line="240" w:lineRule="auto"/>
        <w:jc w:val="both"/>
        <w:rPr>
          <w:rFonts w:ascii="Times New Roman" w:hAnsi="Times New Roman" w:cs="Times New Roman"/>
          <w:spacing w:val="-4"/>
          <w:sz w:val="24"/>
          <w:szCs w:val="24"/>
        </w:rPr>
      </w:pPr>
    </w:p>
    <w:p w:rsidR="0078378E" w:rsidRPr="00E72411" w:rsidRDefault="0078378E" w:rsidP="00555574">
      <w:pPr>
        <w:spacing w:after="0" w:line="240" w:lineRule="auto"/>
        <w:jc w:val="both"/>
        <w:rPr>
          <w:rFonts w:ascii="Times New Roman" w:hAnsi="Times New Roman" w:cs="Times New Roman"/>
          <w:color w:val="FF0000"/>
          <w:spacing w:val="-4"/>
          <w:sz w:val="24"/>
          <w:szCs w:val="24"/>
        </w:rPr>
      </w:pPr>
      <w:r w:rsidRPr="00E72411">
        <w:rPr>
          <w:rFonts w:ascii="Times New Roman" w:hAnsi="Times New Roman" w:cs="Times New Roman"/>
          <w:color w:val="FF0000"/>
          <w:spacing w:val="-4"/>
          <w:sz w:val="24"/>
          <w:szCs w:val="24"/>
        </w:rPr>
        <w:t>Принято считать, что основа борьбы против нерационального водопользования на водохозяйственных системах заключается в повышении КПД систем двух типов: технического и организационного. Повышение технического КПД водоподводящих систем достигается, как всем известно, путём ликвидации утечек в сети, борьбы с фильтрацией в оросительных каналах облицовкой или переводом земляных каналов в трубы, лотки, внедрением автоматизации и т.д. Повышение организационного КПД достигается путём недопущения сбросов, холостых прогонов воды по каналам, ликвидацией несанк</w:t>
      </w:r>
      <w:r w:rsidRPr="00E72411">
        <w:rPr>
          <w:rFonts w:ascii="Times New Roman" w:hAnsi="Times New Roman" w:cs="Times New Roman"/>
          <w:color w:val="FF0000"/>
          <w:spacing w:val="-4"/>
          <w:sz w:val="24"/>
          <w:szCs w:val="24"/>
        </w:rPr>
        <w:softHyphen/>
        <w:t>ционированных водозаборов, строительством внутри системных водохранилищ, улавли</w:t>
      </w:r>
      <w:r w:rsidRPr="00E72411">
        <w:rPr>
          <w:rFonts w:ascii="Times New Roman" w:hAnsi="Times New Roman" w:cs="Times New Roman"/>
          <w:color w:val="FF0000"/>
          <w:spacing w:val="-4"/>
          <w:sz w:val="24"/>
          <w:szCs w:val="24"/>
        </w:rPr>
        <w:softHyphen/>
        <w:t>вающих излишнюю подачу, а также бассейнов суточного регулирования, выравнивающих суточную нерав</w:t>
      </w:r>
      <w:r w:rsidRPr="00E72411">
        <w:rPr>
          <w:rFonts w:ascii="Times New Roman" w:hAnsi="Times New Roman" w:cs="Times New Roman"/>
          <w:color w:val="FF0000"/>
          <w:spacing w:val="-4"/>
          <w:sz w:val="24"/>
          <w:szCs w:val="24"/>
        </w:rPr>
        <w:softHyphen/>
        <w:t xml:space="preserve">номерность водоподачи и водозабора. </w:t>
      </w:r>
    </w:p>
    <w:p w:rsidR="0078378E" w:rsidRDefault="0078378E" w:rsidP="00555574">
      <w:pPr>
        <w:spacing w:after="0" w:line="240" w:lineRule="auto"/>
        <w:jc w:val="both"/>
        <w:rPr>
          <w:rFonts w:ascii="Times New Roman" w:hAnsi="Times New Roman" w:cs="Times New Roman"/>
          <w:spacing w:val="-4"/>
          <w:sz w:val="24"/>
          <w:szCs w:val="24"/>
        </w:rPr>
      </w:pPr>
    </w:p>
    <w:p w:rsidR="0078378E" w:rsidRPr="005A1F9D" w:rsidRDefault="0078378E" w:rsidP="00555574">
      <w:pPr>
        <w:spacing w:after="0" w:line="240" w:lineRule="auto"/>
        <w:jc w:val="both"/>
        <w:rPr>
          <w:rFonts w:ascii="Times New Roman" w:hAnsi="Times New Roman" w:cs="Times New Roman"/>
          <w:spacing w:val="-4"/>
          <w:sz w:val="24"/>
          <w:szCs w:val="24"/>
        </w:rPr>
      </w:pPr>
      <w:r w:rsidRPr="005A1F9D">
        <w:rPr>
          <w:rFonts w:ascii="Times New Roman" w:hAnsi="Times New Roman" w:cs="Times New Roman"/>
          <w:spacing w:val="-4"/>
          <w:sz w:val="24"/>
          <w:szCs w:val="24"/>
        </w:rPr>
        <w:t>Однако, не меньшее внимание следует уделить ликвидации неравномерности распределения воды между ветвями каналов меньшего порядка или между водопользователями. Любой распределительной системе, и водохозяйственной в том числе, свой</w:t>
      </w:r>
      <w:r w:rsidRPr="005A1F9D">
        <w:rPr>
          <w:rFonts w:ascii="Times New Roman" w:hAnsi="Times New Roman" w:cs="Times New Roman"/>
          <w:spacing w:val="-4"/>
          <w:sz w:val="24"/>
          <w:szCs w:val="24"/>
        </w:rPr>
        <w:softHyphen/>
        <w:t>ственна энтропия, которая тем более, чем больше ступеней иерархии и меньше степень регу</w:t>
      </w:r>
      <w:r w:rsidRPr="005A1F9D">
        <w:rPr>
          <w:rFonts w:ascii="Times New Roman" w:hAnsi="Times New Roman" w:cs="Times New Roman"/>
          <w:spacing w:val="-4"/>
          <w:sz w:val="24"/>
          <w:szCs w:val="24"/>
        </w:rPr>
        <w:softHyphen/>
        <w:t>лирования и ограничений. Для водохозяйственных систем характерно также нарастание степени отклонения от средней величины водообеспеченности по мере удаления от источника воды. Таким образом задача уменьшения непродуктивных затрат воды сво</w:t>
      </w:r>
      <w:r w:rsidRPr="005A1F9D">
        <w:rPr>
          <w:rFonts w:ascii="Times New Roman" w:hAnsi="Times New Roman" w:cs="Times New Roman"/>
          <w:spacing w:val="-4"/>
          <w:sz w:val="24"/>
          <w:szCs w:val="24"/>
        </w:rPr>
        <w:softHyphen/>
        <w:t xml:space="preserve">дится в сети к максимальной организации порядка и контроля работы эксплуатационных органов. </w:t>
      </w:r>
    </w:p>
    <w:p w:rsidR="0078378E" w:rsidRDefault="0078378E" w:rsidP="00555574">
      <w:pPr>
        <w:pStyle w:val="Heading1"/>
        <w:spacing w:before="0" w:line="240" w:lineRule="auto"/>
        <w:jc w:val="both"/>
        <w:rPr>
          <w:rFonts w:ascii="Times New Roman" w:hAnsi="Times New Roman" w:cs="Times New Roman"/>
          <w:sz w:val="24"/>
          <w:szCs w:val="24"/>
        </w:rPr>
      </w:pPr>
    </w:p>
    <w:p w:rsidR="0078378E" w:rsidRDefault="0078378E" w:rsidP="00555574">
      <w:pPr>
        <w:pStyle w:val="Heading1"/>
        <w:spacing w:before="0" w:line="240" w:lineRule="auto"/>
        <w:jc w:val="both"/>
        <w:rPr>
          <w:rFonts w:cs="Times New Roman"/>
          <w:sz w:val="24"/>
          <w:szCs w:val="24"/>
        </w:rPr>
      </w:pPr>
      <w:bookmarkStart w:id="7" w:name="_Toc521657051"/>
      <w:bookmarkStart w:id="8" w:name="_Toc521658338"/>
      <w:bookmarkStart w:id="9" w:name="_Toc522143210"/>
      <w:bookmarkStart w:id="10" w:name="_Toc522201353"/>
      <w:bookmarkStart w:id="11" w:name="_Toc522201824"/>
      <w:bookmarkStart w:id="12" w:name="_Toc522225137"/>
      <w:bookmarkStart w:id="13" w:name="_Toc522796312"/>
      <w:bookmarkStart w:id="14" w:name="_Toc526334951"/>
      <w:r>
        <w:rPr>
          <w:rFonts w:ascii="Times New Roman" w:hAnsi="Times New Roman" w:cs="Times New Roman"/>
          <w:b/>
          <w:bCs/>
          <w:color w:val="auto"/>
          <w:sz w:val="24"/>
          <w:szCs w:val="24"/>
        </w:rPr>
        <w:t>Т</w:t>
      </w:r>
      <w:r w:rsidRPr="00117EF0">
        <w:rPr>
          <w:rFonts w:ascii="Times New Roman" w:hAnsi="Times New Roman" w:cs="Times New Roman"/>
          <w:b/>
          <w:bCs/>
          <w:color w:val="auto"/>
          <w:sz w:val="24"/>
          <w:szCs w:val="24"/>
        </w:rPr>
        <w:t>ребуемы</w:t>
      </w:r>
      <w:r>
        <w:rPr>
          <w:rFonts w:ascii="Times New Roman" w:hAnsi="Times New Roman" w:cs="Times New Roman"/>
          <w:b/>
          <w:bCs/>
          <w:color w:val="auto"/>
          <w:sz w:val="24"/>
          <w:szCs w:val="24"/>
        </w:rPr>
        <w:t>е</w:t>
      </w:r>
      <w:r w:rsidRPr="00117EF0">
        <w:rPr>
          <w:rFonts w:ascii="Times New Roman" w:hAnsi="Times New Roman" w:cs="Times New Roman"/>
          <w:b/>
          <w:bCs/>
          <w:color w:val="auto"/>
          <w:sz w:val="24"/>
          <w:szCs w:val="24"/>
        </w:rPr>
        <w:t xml:space="preserve"> инвестици</w:t>
      </w:r>
      <w:r>
        <w:rPr>
          <w:rFonts w:ascii="Times New Roman" w:hAnsi="Times New Roman" w:cs="Times New Roman"/>
          <w:b/>
          <w:bCs/>
          <w:color w:val="auto"/>
          <w:sz w:val="24"/>
          <w:szCs w:val="24"/>
        </w:rPr>
        <w:t>и</w:t>
      </w:r>
      <w:r w:rsidRPr="00117EF0">
        <w:rPr>
          <w:rFonts w:ascii="Times New Roman" w:hAnsi="Times New Roman" w:cs="Times New Roman"/>
          <w:b/>
          <w:bCs/>
          <w:color w:val="auto"/>
          <w:sz w:val="24"/>
          <w:szCs w:val="24"/>
        </w:rPr>
        <w:t xml:space="preserve"> на водосберегающие технологии</w:t>
      </w:r>
      <w:bookmarkEnd w:id="7"/>
      <w:bookmarkEnd w:id="8"/>
      <w:bookmarkEnd w:id="9"/>
      <w:bookmarkEnd w:id="10"/>
      <w:bookmarkEnd w:id="11"/>
      <w:bookmarkEnd w:id="12"/>
      <w:bookmarkEnd w:id="13"/>
      <w:bookmarkEnd w:id="14"/>
    </w:p>
    <w:p w:rsidR="0078378E" w:rsidRDefault="0078378E" w:rsidP="00555574">
      <w:pPr>
        <w:pStyle w:val="14"/>
        <w:widowControl/>
        <w:jc w:val="both"/>
        <w:rPr>
          <w:sz w:val="24"/>
          <w:szCs w:val="24"/>
        </w:rPr>
      </w:pPr>
      <w:r w:rsidRPr="005A1F9D">
        <w:rPr>
          <w:sz w:val="24"/>
          <w:szCs w:val="24"/>
        </w:rPr>
        <w:t>Достижение потенциально возможной урожайности, при одновременном снижении затрат воды, обусловлено достаточно общеизвестными мероприятиями, а именно: применение капельного орошения, дождевания и лазерной планировки поливных участков. Эти технологии позволяют снизить затраты воды на 10-40% по сравнению с используемым бороздковым поливом. Однако, перечисленные способы повышения эффективности использования водных ресурсов требуют значительных капиталовложений</w:t>
      </w:r>
      <w:r>
        <w:rPr>
          <w:sz w:val="24"/>
          <w:szCs w:val="24"/>
        </w:rPr>
        <w:t xml:space="preserve"> (рис.6)</w:t>
      </w:r>
      <w:r w:rsidRPr="005A1F9D">
        <w:rPr>
          <w:sz w:val="24"/>
          <w:szCs w:val="24"/>
        </w:rPr>
        <w:t xml:space="preserve">, для окупаемости которых необходимо, по экспертным оценкам, повышение урожайности не менее, чем на 20-30%. </w:t>
      </w:r>
    </w:p>
    <w:p w:rsidR="0078378E" w:rsidRDefault="0078378E" w:rsidP="00555574">
      <w:pPr>
        <w:pStyle w:val="14"/>
        <w:widowControl/>
        <w:jc w:val="both"/>
        <w:rPr>
          <w:sz w:val="24"/>
          <w:szCs w:val="24"/>
        </w:rPr>
      </w:pPr>
    </w:p>
    <w:p w:rsidR="0078378E" w:rsidRPr="005A1F9D" w:rsidRDefault="0078378E" w:rsidP="00555574">
      <w:pPr>
        <w:pStyle w:val="14"/>
        <w:widowControl/>
        <w:jc w:val="both"/>
        <w:rPr>
          <w:sz w:val="24"/>
          <w:szCs w:val="24"/>
        </w:rPr>
      </w:pPr>
      <w:r w:rsidRPr="005A1F9D">
        <w:rPr>
          <w:sz w:val="24"/>
          <w:szCs w:val="24"/>
        </w:rPr>
        <w:t xml:space="preserve">Безусловно, в условиях снижения водности рек и соответственно водообеспеченности, основной, действенной мерой повышения эффективности использования оросительной воды на поливе сельхозкультур является применение более совершенных методов и средств орошения. </w:t>
      </w:r>
    </w:p>
    <w:p w:rsidR="0078378E" w:rsidRPr="005A1F9D" w:rsidRDefault="0078378E" w:rsidP="00555574">
      <w:pPr>
        <w:pStyle w:val="BodyText3"/>
        <w:spacing w:after="0" w:line="240" w:lineRule="auto"/>
        <w:jc w:val="both"/>
        <w:rPr>
          <w:rFonts w:ascii="Times New Roman" w:hAnsi="Times New Roman" w:cs="Times New Roman"/>
          <w:sz w:val="24"/>
          <w:szCs w:val="24"/>
        </w:rPr>
      </w:pPr>
    </w:p>
    <w:tbl>
      <w:tblPr>
        <w:tblW w:w="0" w:type="auto"/>
        <w:tblInd w:w="2" w:type="dxa"/>
        <w:tblLayout w:type="fixed"/>
        <w:tblLook w:val="01E0"/>
      </w:tblPr>
      <w:tblGrid>
        <w:gridCol w:w="540"/>
        <w:gridCol w:w="9031"/>
      </w:tblGrid>
      <w:tr w:rsidR="0078378E" w:rsidRPr="005A1F9D">
        <w:trPr>
          <w:cantSplit/>
          <w:trHeight w:val="5473"/>
        </w:trPr>
        <w:tc>
          <w:tcPr>
            <w:tcW w:w="540" w:type="dxa"/>
            <w:textDirection w:val="btLr"/>
          </w:tcPr>
          <w:p w:rsidR="0078378E" w:rsidRPr="00117EF0" w:rsidRDefault="0078378E" w:rsidP="00DB4F3F">
            <w:pPr>
              <w:pStyle w:val="BodyText3"/>
              <w:spacing w:after="0" w:line="240" w:lineRule="auto"/>
              <w:ind w:left="113" w:right="113"/>
              <w:jc w:val="both"/>
              <w:rPr>
                <w:rFonts w:ascii="Times New Roman" w:hAnsi="Times New Roman" w:cs="Times New Roman"/>
                <w:b/>
                <w:bCs/>
                <w:sz w:val="20"/>
                <w:szCs w:val="20"/>
              </w:rPr>
            </w:pPr>
            <w:r w:rsidRPr="00117EF0">
              <w:rPr>
                <w:rFonts w:ascii="Times New Roman" w:hAnsi="Times New Roman" w:cs="Times New Roman"/>
                <w:b/>
                <w:bCs/>
                <w:sz w:val="20"/>
                <w:szCs w:val="20"/>
                <w:lang w:val="en-US"/>
              </w:rPr>
              <w:t>$ на</w:t>
            </w:r>
            <w:r>
              <w:rPr>
                <w:rFonts w:ascii="Times New Roman" w:hAnsi="Times New Roman" w:cs="Times New Roman"/>
                <w:b/>
                <w:bCs/>
                <w:sz w:val="20"/>
                <w:szCs w:val="20"/>
              </w:rPr>
              <w:t xml:space="preserve">1 </w:t>
            </w:r>
            <w:r w:rsidRPr="00117EF0">
              <w:rPr>
                <w:rFonts w:ascii="Times New Roman" w:hAnsi="Times New Roman" w:cs="Times New Roman"/>
                <w:b/>
                <w:bCs/>
                <w:sz w:val="20"/>
                <w:szCs w:val="20"/>
                <w:lang w:val="en-US"/>
              </w:rPr>
              <w:t>м</w:t>
            </w:r>
            <w:r w:rsidRPr="00117EF0">
              <w:rPr>
                <w:rFonts w:ascii="Times New Roman" w:hAnsi="Times New Roman" w:cs="Times New Roman"/>
                <w:b/>
                <w:bCs/>
                <w:sz w:val="20"/>
                <w:szCs w:val="20"/>
                <w:vertAlign w:val="superscript"/>
                <w:lang w:val="en-US"/>
              </w:rPr>
              <w:t>3</w:t>
            </w:r>
            <w:r w:rsidRPr="00117EF0">
              <w:rPr>
                <w:rFonts w:ascii="Times New Roman" w:hAnsi="Times New Roman" w:cs="Times New Roman"/>
                <w:b/>
                <w:bCs/>
                <w:sz w:val="20"/>
                <w:szCs w:val="20"/>
                <w:lang w:val="en-US"/>
              </w:rPr>
              <w:t>сэкономленнойвод</w:t>
            </w:r>
            <w:r w:rsidRPr="00117EF0">
              <w:rPr>
                <w:rFonts w:ascii="Times New Roman" w:hAnsi="Times New Roman" w:cs="Times New Roman"/>
                <w:b/>
                <w:bCs/>
                <w:sz w:val="20"/>
                <w:szCs w:val="20"/>
              </w:rPr>
              <w:t>ы</w:t>
            </w:r>
          </w:p>
        </w:tc>
        <w:tc>
          <w:tcPr>
            <w:tcW w:w="8563" w:type="dxa"/>
            <w:textDirection w:val="btLr"/>
          </w:tcPr>
          <w:p w:rsidR="0078378E" w:rsidRPr="005A1F9D" w:rsidRDefault="0078378E" w:rsidP="00DB4F3F">
            <w:pPr>
              <w:pStyle w:val="BodyText3"/>
              <w:spacing w:after="0" w:line="240" w:lineRule="auto"/>
              <w:ind w:left="113" w:right="113"/>
              <w:jc w:val="both"/>
              <w:rPr>
                <w:rFonts w:ascii="Times New Roman" w:hAnsi="Times New Roman" w:cs="Times New Roman"/>
                <w:sz w:val="24"/>
                <w:szCs w:val="24"/>
              </w:rPr>
            </w:pPr>
            <w:r w:rsidRPr="00AF55F0">
              <w:rPr>
                <w:rFonts w:ascii="Times New Roman" w:hAnsi="Times New Roman" w:cs="Times New Roman"/>
                <w:noProof/>
                <w:sz w:val="24"/>
                <w:szCs w:val="24"/>
                <w:lang w:eastAsia="ru-RU"/>
              </w:rPr>
              <w:pict>
                <v:shape id="Рисунок 18535" o:spid="_x0000_i1031" type="#_x0000_t75" style="width:407.25pt;height:287.25pt;visibility:visible">
                  <v:imagedata r:id="rId22" o:title="" cropleft="4399f"/>
                </v:shape>
              </w:pict>
            </w:r>
          </w:p>
        </w:tc>
      </w:tr>
      <w:tr w:rsidR="0078378E" w:rsidRPr="005A1F9D">
        <w:tc>
          <w:tcPr>
            <w:tcW w:w="9571" w:type="dxa"/>
            <w:gridSpan w:val="2"/>
          </w:tcPr>
          <w:p w:rsidR="0078378E" w:rsidRPr="005A1F9D" w:rsidRDefault="0078378E" w:rsidP="000A071C">
            <w:pPr>
              <w:pStyle w:val="BodyText3"/>
              <w:spacing w:after="0" w:line="240" w:lineRule="auto"/>
              <w:jc w:val="both"/>
              <w:rPr>
                <w:rFonts w:ascii="Times New Roman" w:hAnsi="Times New Roman" w:cs="Times New Roman"/>
                <w:b/>
                <w:bCs/>
                <w:sz w:val="24"/>
                <w:szCs w:val="24"/>
              </w:rPr>
            </w:pPr>
            <w:r w:rsidRPr="005A1F9D">
              <w:rPr>
                <w:rFonts w:ascii="Times New Roman" w:hAnsi="Times New Roman" w:cs="Times New Roman"/>
                <w:b/>
                <w:bCs/>
                <w:sz w:val="24"/>
                <w:szCs w:val="24"/>
              </w:rPr>
              <w:t xml:space="preserve">Рис. 6.  Требуемые инвестиции на </w:t>
            </w:r>
            <w:r>
              <w:rPr>
                <w:rFonts w:ascii="Times New Roman" w:hAnsi="Times New Roman" w:cs="Times New Roman"/>
                <w:b/>
                <w:bCs/>
                <w:sz w:val="24"/>
                <w:szCs w:val="24"/>
              </w:rPr>
              <w:t xml:space="preserve">1 </w:t>
            </w:r>
            <w:r w:rsidRPr="005A1F9D">
              <w:rPr>
                <w:rFonts w:ascii="Times New Roman" w:hAnsi="Times New Roman" w:cs="Times New Roman"/>
                <w:b/>
                <w:bCs/>
                <w:sz w:val="24"/>
                <w:szCs w:val="24"/>
              </w:rPr>
              <w:t>м</w:t>
            </w:r>
            <w:r w:rsidRPr="005A1F9D">
              <w:rPr>
                <w:rFonts w:ascii="Times New Roman" w:hAnsi="Times New Roman" w:cs="Times New Roman"/>
                <w:b/>
                <w:bCs/>
                <w:sz w:val="24"/>
                <w:szCs w:val="24"/>
                <w:vertAlign w:val="superscript"/>
              </w:rPr>
              <w:t>з</w:t>
            </w:r>
            <w:r w:rsidRPr="005A1F9D">
              <w:rPr>
                <w:rFonts w:ascii="Times New Roman" w:hAnsi="Times New Roman" w:cs="Times New Roman"/>
                <w:b/>
                <w:bCs/>
                <w:sz w:val="24"/>
                <w:szCs w:val="24"/>
              </w:rPr>
              <w:t>сэкономленной воды</w:t>
            </w:r>
            <w:r w:rsidRPr="006D20AA">
              <w:rPr>
                <w:rFonts w:ascii="Times New Roman" w:hAnsi="Times New Roman" w:cs="Times New Roman"/>
                <w:sz w:val="20"/>
                <w:szCs w:val="20"/>
              </w:rPr>
              <w:t>(НИЦ МКВК)</w:t>
            </w:r>
          </w:p>
        </w:tc>
      </w:tr>
    </w:tbl>
    <w:p w:rsidR="0078378E" w:rsidRPr="005A1F9D" w:rsidRDefault="0078378E" w:rsidP="00555574">
      <w:pPr>
        <w:pStyle w:val="BodyText3"/>
        <w:spacing w:after="0" w:line="240" w:lineRule="auto"/>
        <w:jc w:val="both"/>
        <w:rPr>
          <w:rFonts w:ascii="Times New Roman" w:hAnsi="Times New Roman" w:cs="Times New Roman"/>
          <w:noProof/>
          <w:sz w:val="24"/>
          <w:szCs w:val="24"/>
        </w:rPr>
      </w:pPr>
    </w:p>
    <w:p w:rsidR="0078378E" w:rsidRPr="005A1F9D" w:rsidRDefault="0078378E" w:rsidP="00555574">
      <w:pPr>
        <w:pStyle w:val="14"/>
        <w:widowControl/>
        <w:jc w:val="both"/>
        <w:rPr>
          <w:sz w:val="24"/>
          <w:szCs w:val="24"/>
        </w:rPr>
      </w:pPr>
      <w:r w:rsidRPr="005A1F9D">
        <w:rPr>
          <w:sz w:val="24"/>
          <w:szCs w:val="24"/>
        </w:rPr>
        <w:t xml:space="preserve">В ближайшее же время речь может идти лишь о совершенствовании существующих способов поверхностного полива путем оптимизации технологий и организации полива, возрождении некоторых из применявшихся ранее в </w:t>
      </w:r>
      <w:r>
        <w:rPr>
          <w:sz w:val="24"/>
          <w:szCs w:val="24"/>
        </w:rPr>
        <w:t>Узбекистане</w:t>
      </w:r>
      <w:r w:rsidRPr="005A1F9D">
        <w:rPr>
          <w:sz w:val="24"/>
          <w:szCs w:val="24"/>
        </w:rPr>
        <w:t xml:space="preserve"> рациональных приемов техники полива (многоярусный полив, полив с чередованием поливаемых и сухих междурядий).</w:t>
      </w:r>
    </w:p>
    <w:p w:rsidR="0078378E" w:rsidRDefault="0078378E" w:rsidP="00555574">
      <w:pPr>
        <w:pStyle w:val="BodyText3"/>
        <w:spacing w:after="0" w:line="240" w:lineRule="auto"/>
        <w:jc w:val="both"/>
        <w:rPr>
          <w:rFonts w:ascii="Times New Roman" w:hAnsi="Times New Roman" w:cs="Times New Roman"/>
          <w:sz w:val="24"/>
          <w:szCs w:val="24"/>
        </w:rPr>
      </w:pPr>
    </w:p>
    <w:p w:rsidR="0078378E" w:rsidRPr="005A1F9D" w:rsidRDefault="0078378E" w:rsidP="00555574">
      <w:pPr>
        <w:pStyle w:val="BodyText3"/>
        <w:spacing w:after="0" w:line="240" w:lineRule="auto"/>
        <w:jc w:val="both"/>
        <w:rPr>
          <w:rFonts w:ascii="Times New Roman" w:hAnsi="Times New Roman" w:cs="Times New Roman"/>
          <w:sz w:val="24"/>
          <w:szCs w:val="24"/>
        </w:rPr>
      </w:pPr>
      <w:r w:rsidRPr="005A1F9D">
        <w:rPr>
          <w:rFonts w:ascii="Times New Roman" w:hAnsi="Times New Roman" w:cs="Times New Roman"/>
          <w:sz w:val="24"/>
          <w:szCs w:val="24"/>
        </w:rPr>
        <w:t xml:space="preserve">Из наиболее эффективных водосберегающих способов орошения широко известны такие, как внутрипочвенное, капельное, дождевание. Однако, в каждом конкретном случае вопрос целесообразности внедрения капиталоемких способов и средств совершенствования полива должен решаться на основе тщательных технико-экономических расчетов. </w:t>
      </w:r>
    </w:p>
    <w:p w:rsidR="0078378E" w:rsidRPr="005A1F9D" w:rsidRDefault="0078378E" w:rsidP="00555574">
      <w:pPr>
        <w:pStyle w:val="BodyText3"/>
        <w:spacing w:after="0" w:line="240" w:lineRule="auto"/>
        <w:jc w:val="both"/>
        <w:rPr>
          <w:rFonts w:ascii="Times New Roman" w:hAnsi="Times New Roman" w:cs="Times New Roman"/>
          <w:sz w:val="24"/>
          <w:szCs w:val="24"/>
        </w:rPr>
      </w:pPr>
    </w:p>
    <w:p w:rsidR="0078378E" w:rsidRPr="005A1F9D" w:rsidRDefault="0078378E" w:rsidP="00555574">
      <w:pPr>
        <w:pStyle w:val="BodyText3"/>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Как показывает практика последних пяти лет, </w:t>
      </w:r>
      <w:r w:rsidRPr="005A1F9D">
        <w:rPr>
          <w:rFonts w:ascii="Times New Roman" w:hAnsi="Times New Roman" w:cs="Times New Roman"/>
          <w:sz w:val="24"/>
          <w:szCs w:val="24"/>
        </w:rPr>
        <w:t xml:space="preserve">при внедрении капиталоемких водосберегающих способов с учетом издержек, связанных с этим внедрением реальная прибыль хозяйств </w:t>
      </w:r>
      <w:r>
        <w:rPr>
          <w:rFonts w:ascii="Times New Roman" w:hAnsi="Times New Roman" w:cs="Times New Roman"/>
          <w:sz w:val="24"/>
          <w:szCs w:val="24"/>
        </w:rPr>
        <w:t>пока невелика</w:t>
      </w:r>
      <w:r w:rsidRPr="005A1F9D">
        <w:rPr>
          <w:rFonts w:ascii="Times New Roman" w:hAnsi="Times New Roman" w:cs="Times New Roman"/>
          <w:sz w:val="24"/>
          <w:szCs w:val="24"/>
        </w:rPr>
        <w:t>, а внедрение систем стационарного дождевания, внутрипочвенного орошения в настоящее время сопряжено с убытками для хозяйств, т.е. невозможно без государственной поддержки</w:t>
      </w:r>
      <w:r w:rsidRPr="005A1F9D">
        <w:rPr>
          <w:rStyle w:val="FootnoteReference"/>
          <w:rFonts w:ascii="Times New Roman" w:hAnsi="Times New Roman" w:cs="Times New Roman"/>
          <w:sz w:val="24"/>
          <w:szCs w:val="24"/>
        </w:rPr>
        <w:footnoteReference w:id="3"/>
      </w:r>
      <w:r w:rsidRPr="005A1F9D">
        <w:rPr>
          <w:rFonts w:ascii="Times New Roman" w:hAnsi="Times New Roman" w:cs="Times New Roman"/>
          <w:sz w:val="24"/>
          <w:szCs w:val="24"/>
        </w:rPr>
        <w:t xml:space="preserve"> (рис.</w:t>
      </w:r>
      <w:r>
        <w:rPr>
          <w:rFonts w:ascii="Times New Roman" w:hAnsi="Times New Roman" w:cs="Times New Roman"/>
          <w:sz w:val="24"/>
          <w:szCs w:val="24"/>
        </w:rPr>
        <w:t>7</w:t>
      </w:r>
      <w:r w:rsidRPr="005A1F9D">
        <w:rPr>
          <w:rFonts w:ascii="Times New Roman" w:hAnsi="Times New Roman" w:cs="Times New Roman"/>
          <w:sz w:val="24"/>
          <w:szCs w:val="24"/>
        </w:rPr>
        <w:t>).</w:t>
      </w:r>
    </w:p>
    <w:p w:rsidR="0078378E" w:rsidRPr="005A1F9D" w:rsidRDefault="0078378E" w:rsidP="00555574">
      <w:pPr>
        <w:pStyle w:val="BodyText3"/>
        <w:spacing w:after="0" w:line="240" w:lineRule="auto"/>
        <w:jc w:val="both"/>
        <w:rPr>
          <w:rFonts w:ascii="Times New Roman" w:hAnsi="Times New Roman" w:cs="Times New Roman"/>
          <w:noProof/>
          <w:sz w:val="24"/>
          <w:szCs w:val="24"/>
        </w:rPr>
      </w:pPr>
    </w:p>
    <w:p w:rsidR="0078378E" w:rsidRPr="00E72411" w:rsidRDefault="0078378E" w:rsidP="00555574">
      <w:pPr>
        <w:pStyle w:val="BodyText3"/>
        <w:spacing w:after="0" w:line="240" w:lineRule="auto"/>
        <w:jc w:val="both"/>
        <w:rPr>
          <w:rFonts w:ascii="Times New Roman" w:hAnsi="Times New Roman" w:cs="Times New Roman"/>
          <w:color w:val="FF0000"/>
          <w:sz w:val="24"/>
          <w:szCs w:val="24"/>
        </w:rPr>
      </w:pPr>
      <w:r w:rsidRPr="00E72411">
        <w:rPr>
          <w:rFonts w:ascii="Times New Roman" w:hAnsi="Times New Roman" w:cs="Times New Roman"/>
          <w:snapToGrid w:val="0"/>
          <w:color w:val="FF0000"/>
          <w:sz w:val="24"/>
          <w:szCs w:val="24"/>
        </w:rPr>
        <w:t>Альтернативными вариантами наиболее капиталоемким способам водосбережения (капельное орошение, внутрипочвенное орошение, дождевание) являются менее капиталоемкие способы: планировка земель полосами под горизонтальную поверхность или под уклон &lt;0.0005 и дискретное регулирование водоподачи в борозды. Следом идут водосберегающие технологии, традиционно применяемые в хозяйствах с высокой культурой орошаемого земледелия и не требующие инвестиций для осуществления: полив через междурядье (на суглинистых и глинистых почвах) и многоярусный полив (на супесчаных и легкосуглинистых почвах).</w:t>
      </w:r>
    </w:p>
    <w:p w:rsidR="0078378E" w:rsidRPr="005A1F9D" w:rsidRDefault="0078378E" w:rsidP="00555574">
      <w:pPr>
        <w:pStyle w:val="BodyText3"/>
        <w:spacing w:after="0" w:line="240" w:lineRule="auto"/>
        <w:jc w:val="both"/>
        <w:rPr>
          <w:rFonts w:ascii="Times New Roman" w:hAnsi="Times New Roman" w:cs="Times New Roman"/>
          <w:noProof/>
          <w:sz w:val="24"/>
          <w:szCs w:val="24"/>
        </w:rPr>
      </w:pPr>
    </w:p>
    <w:p w:rsidR="0078378E" w:rsidRPr="005A1F9D" w:rsidRDefault="0078378E" w:rsidP="00555574">
      <w:pPr>
        <w:pStyle w:val="BodyText3"/>
        <w:spacing w:after="0" w:line="240" w:lineRule="auto"/>
        <w:jc w:val="both"/>
        <w:rPr>
          <w:rFonts w:ascii="Times New Roman" w:hAnsi="Times New Roman" w:cs="Times New Roman"/>
          <w:noProof/>
          <w:sz w:val="24"/>
          <w:szCs w:val="24"/>
        </w:rPr>
      </w:pPr>
    </w:p>
    <w:tbl>
      <w:tblPr>
        <w:tblW w:w="0" w:type="auto"/>
        <w:tblInd w:w="2" w:type="dxa"/>
        <w:tblLook w:val="01E0"/>
      </w:tblPr>
      <w:tblGrid>
        <w:gridCol w:w="9463"/>
      </w:tblGrid>
      <w:tr w:rsidR="0078378E" w:rsidRPr="005A1F9D">
        <w:tc>
          <w:tcPr>
            <w:tcW w:w="9286" w:type="dxa"/>
          </w:tcPr>
          <w:p w:rsidR="0078378E" w:rsidRPr="005A1F9D" w:rsidRDefault="0078378E" w:rsidP="00DB4F3F">
            <w:pPr>
              <w:pStyle w:val="BodyText3"/>
              <w:spacing w:after="0" w:line="240" w:lineRule="auto"/>
              <w:jc w:val="both"/>
              <w:rPr>
                <w:rFonts w:ascii="Times New Roman" w:hAnsi="Times New Roman" w:cs="Times New Roman"/>
                <w:b/>
                <w:bCs/>
                <w:sz w:val="24"/>
                <w:szCs w:val="24"/>
              </w:rPr>
            </w:pPr>
            <w:r w:rsidRPr="00AF55F0">
              <w:rPr>
                <w:rFonts w:ascii="Times New Roman" w:hAnsi="Times New Roman" w:cs="Times New Roman"/>
                <w:noProof/>
                <w:sz w:val="24"/>
                <w:szCs w:val="24"/>
                <w:lang w:eastAsia="ru-RU"/>
              </w:rPr>
              <w:pict>
                <v:shape id="Рисунок 18536" o:spid="_x0000_i1032" type="#_x0000_t75" style="width:473.25pt;height:235.5pt;visibility:visible">
                  <v:imagedata r:id="rId23" o:title=""/>
                </v:shape>
              </w:pict>
            </w:r>
          </w:p>
        </w:tc>
      </w:tr>
      <w:tr w:rsidR="0078378E" w:rsidRPr="005A1F9D">
        <w:tc>
          <w:tcPr>
            <w:tcW w:w="9286" w:type="dxa"/>
          </w:tcPr>
          <w:p w:rsidR="0078378E" w:rsidRPr="005A1F9D" w:rsidRDefault="0078378E" w:rsidP="000A071C">
            <w:pPr>
              <w:pStyle w:val="BodyText3"/>
              <w:spacing w:after="0" w:line="240" w:lineRule="auto"/>
              <w:jc w:val="both"/>
              <w:rPr>
                <w:rFonts w:ascii="Times New Roman" w:hAnsi="Times New Roman" w:cs="Times New Roman"/>
                <w:b/>
                <w:bCs/>
                <w:sz w:val="24"/>
                <w:szCs w:val="24"/>
              </w:rPr>
            </w:pPr>
            <w:r w:rsidRPr="005A1F9D">
              <w:rPr>
                <w:rFonts w:ascii="Times New Roman" w:hAnsi="Times New Roman" w:cs="Times New Roman"/>
                <w:b/>
                <w:bCs/>
                <w:sz w:val="24"/>
                <w:szCs w:val="24"/>
              </w:rPr>
              <w:t xml:space="preserve">Рис. </w:t>
            </w:r>
            <w:r>
              <w:rPr>
                <w:rFonts w:ascii="Times New Roman" w:hAnsi="Times New Roman" w:cs="Times New Roman"/>
                <w:b/>
                <w:bCs/>
                <w:sz w:val="24"/>
                <w:szCs w:val="24"/>
              </w:rPr>
              <w:t xml:space="preserve">7. </w:t>
            </w:r>
            <w:r w:rsidRPr="005A1F9D">
              <w:rPr>
                <w:rFonts w:ascii="Times New Roman" w:hAnsi="Times New Roman" w:cs="Times New Roman"/>
                <w:b/>
                <w:bCs/>
                <w:sz w:val="24"/>
                <w:szCs w:val="24"/>
              </w:rPr>
              <w:t xml:space="preserve">Затраты и прибыль хозяйств при внедрении водосбережения(на примере хлопчатника с урожайностью 3.5 т/га в III гидромодульном районе). </w:t>
            </w:r>
            <w:r w:rsidRPr="005A1F9D">
              <w:rPr>
                <w:rFonts w:ascii="Times New Roman" w:hAnsi="Times New Roman" w:cs="Times New Roman"/>
                <w:b/>
                <w:bCs/>
                <w:i/>
                <w:iCs/>
                <w:sz w:val="24"/>
                <w:szCs w:val="24"/>
              </w:rPr>
              <w:t>В верхних строках приведены удельные объёмы возможной экономии воды относительно обычного полива по бороздам</w:t>
            </w:r>
            <w:r w:rsidRPr="006D20AA">
              <w:rPr>
                <w:rFonts w:ascii="Times New Roman" w:hAnsi="Times New Roman" w:cs="Times New Roman"/>
                <w:sz w:val="20"/>
                <w:szCs w:val="20"/>
              </w:rPr>
              <w:t>(</w:t>
            </w:r>
            <w:r>
              <w:rPr>
                <w:rFonts w:ascii="Times New Roman" w:hAnsi="Times New Roman" w:cs="Times New Roman"/>
                <w:sz w:val="20"/>
                <w:szCs w:val="20"/>
              </w:rPr>
              <w:t>источник:</w:t>
            </w:r>
            <w:r w:rsidRPr="006D20AA">
              <w:rPr>
                <w:rFonts w:ascii="Times New Roman" w:hAnsi="Times New Roman" w:cs="Times New Roman"/>
                <w:sz w:val="20"/>
                <w:szCs w:val="20"/>
              </w:rPr>
              <w:t>НИЦ МКВК)</w:t>
            </w:r>
          </w:p>
        </w:tc>
      </w:tr>
    </w:tbl>
    <w:p w:rsidR="0078378E" w:rsidRDefault="0078378E" w:rsidP="00555574">
      <w:pPr>
        <w:pStyle w:val="BodyText3"/>
        <w:spacing w:after="0" w:line="240" w:lineRule="auto"/>
        <w:jc w:val="both"/>
        <w:rPr>
          <w:rFonts w:ascii="Times New Roman" w:hAnsi="Times New Roman" w:cs="Times New Roman"/>
          <w:sz w:val="24"/>
          <w:szCs w:val="24"/>
        </w:rPr>
      </w:pPr>
    </w:p>
    <w:p w:rsidR="0078378E" w:rsidRDefault="0078378E" w:rsidP="00555574">
      <w:pPr>
        <w:pStyle w:val="BodyText"/>
        <w:spacing w:after="0"/>
        <w:jc w:val="both"/>
        <w:rPr>
          <w:snapToGrid w:val="0"/>
        </w:rPr>
      </w:pPr>
      <w:r w:rsidRPr="005A1F9D">
        <w:rPr>
          <w:snapToGrid w:val="0"/>
        </w:rPr>
        <w:t xml:space="preserve">В настоящий момент несоответствие закупочных цен на сельскохозяйственную продукцию ценам на энергоносители и оборудование, фактически приближенным к ценам мирового рынка, не способствует заинтересованности фермеров вкладывать средства в модернизацию техники полива. Решающим фактором применения совершенной техники полива должна быть заинтересованность и инициатива самих фермеров. </w:t>
      </w:r>
    </w:p>
    <w:p w:rsidR="0078378E" w:rsidRPr="005A1F9D" w:rsidRDefault="0078378E" w:rsidP="00555574">
      <w:pPr>
        <w:pStyle w:val="BodyText"/>
        <w:spacing w:after="0"/>
        <w:jc w:val="both"/>
      </w:pPr>
    </w:p>
    <w:p w:rsidR="0078378E" w:rsidRPr="005A1F9D" w:rsidRDefault="0078378E" w:rsidP="00555574">
      <w:pPr>
        <w:pStyle w:val="BodyText"/>
        <w:spacing w:after="0"/>
        <w:jc w:val="both"/>
      </w:pPr>
      <w:r w:rsidRPr="005A1F9D">
        <w:t xml:space="preserve">Система повышения уровня рациональности водопользования должна предусматривать целенаправленную работу всех заинтересованных в эффективном использовании воды </w:t>
      </w:r>
    </w:p>
    <w:p w:rsidR="0078378E" w:rsidRPr="005A1F9D" w:rsidRDefault="0078378E" w:rsidP="00555574">
      <w:pPr>
        <w:pStyle w:val="BodyText"/>
        <w:spacing w:after="0"/>
        <w:jc w:val="both"/>
      </w:pPr>
      <w:r w:rsidRPr="005A1F9D">
        <w:t>сторон в четырех взаимосвязанных направлениях:</w:t>
      </w:r>
    </w:p>
    <w:p w:rsidR="0078378E" w:rsidRPr="005A1F9D" w:rsidRDefault="0078378E" w:rsidP="00555574">
      <w:pPr>
        <w:pStyle w:val="BodyText"/>
        <w:spacing w:after="0"/>
        <w:jc w:val="both"/>
      </w:pPr>
    </w:p>
    <w:p w:rsidR="0078378E" w:rsidRPr="005A1F9D" w:rsidRDefault="0078378E" w:rsidP="00436027">
      <w:pPr>
        <w:pStyle w:val="BodyText"/>
        <w:widowControl/>
        <w:numPr>
          <w:ilvl w:val="0"/>
          <w:numId w:val="9"/>
        </w:numPr>
        <w:overflowPunct/>
        <w:autoSpaceDE/>
        <w:autoSpaceDN/>
        <w:adjustRightInd/>
        <w:spacing w:after="0"/>
        <w:ind w:left="720"/>
        <w:jc w:val="both"/>
        <w:rPr>
          <w:b/>
          <w:bCs/>
        </w:rPr>
      </w:pPr>
      <w:r w:rsidRPr="005A1F9D">
        <w:t>совершенствование правовой базы</w:t>
      </w:r>
    </w:p>
    <w:p w:rsidR="0078378E" w:rsidRPr="005A1F9D" w:rsidRDefault="0078378E" w:rsidP="00436027">
      <w:pPr>
        <w:pStyle w:val="BodyText"/>
        <w:widowControl/>
        <w:numPr>
          <w:ilvl w:val="0"/>
          <w:numId w:val="9"/>
        </w:numPr>
        <w:overflowPunct/>
        <w:autoSpaceDE/>
        <w:autoSpaceDN/>
        <w:adjustRightInd/>
        <w:spacing w:after="0"/>
        <w:ind w:left="720"/>
        <w:jc w:val="both"/>
        <w:rPr>
          <w:b/>
          <w:bCs/>
        </w:rPr>
      </w:pPr>
      <w:r w:rsidRPr="005A1F9D">
        <w:t>совершенствование нормативно-технической базы</w:t>
      </w:r>
    </w:p>
    <w:p w:rsidR="0078378E" w:rsidRPr="005A1F9D" w:rsidRDefault="0078378E" w:rsidP="00436027">
      <w:pPr>
        <w:pStyle w:val="BodyText"/>
        <w:widowControl/>
        <w:numPr>
          <w:ilvl w:val="0"/>
          <w:numId w:val="9"/>
        </w:numPr>
        <w:overflowPunct/>
        <w:autoSpaceDE/>
        <w:autoSpaceDN/>
        <w:adjustRightInd/>
        <w:spacing w:after="0"/>
        <w:ind w:left="720"/>
        <w:jc w:val="both"/>
        <w:rPr>
          <w:b/>
          <w:bCs/>
        </w:rPr>
      </w:pPr>
      <w:r w:rsidRPr="005A1F9D">
        <w:t>возрождение производства поливной техники</w:t>
      </w:r>
    </w:p>
    <w:p w:rsidR="0078378E" w:rsidRPr="005A1F9D" w:rsidRDefault="0078378E" w:rsidP="00436027">
      <w:pPr>
        <w:pStyle w:val="BodyText"/>
        <w:widowControl/>
        <w:numPr>
          <w:ilvl w:val="0"/>
          <w:numId w:val="9"/>
        </w:numPr>
        <w:overflowPunct/>
        <w:autoSpaceDE/>
        <w:autoSpaceDN/>
        <w:adjustRightInd/>
        <w:spacing w:after="0"/>
        <w:ind w:left="720"/>
        <w:jc w:val="both"/>
        <w:rPr>
          <w:b/>
          <w:bCs/>
        </w:rPr>
      </w:pPr>
      <w:r w:rsidRPr="005A1F9D">
        <w:t>создание сети демонстрационных систем и участков для обучения практическим приемам рационального водопользования и правовым вопросам вододеления</w:t>
      </w:r>
    </w:p>
    <w:p w:rsidR="0078378E" w:rsidRPr="005A1F9D" w:rsidRDefault="0078378E" w:rsidP="00436027">
      <w:pPr>
        <w:pStyle w:val="BodyText"/>
        <w:widowControl/>
        <w:numPr>
          <w:ilvl w:val="0"/>
          <w:numId w:val="9"/>
        </w:numPr>
        <w:overflowPunct/>
        <w:autoSpaceDE/>
        <w:autoSpaceDN/>
        <w:adjustRightInd/>
        <w:spacing w:after="0"/>
        <w:ind w:left="720"/>
        <w:jc w:val="both"/>
        <w:rPr>
          <w:b/>
          <w:bCs/>
        </w:rPr>
      </w:pPr>
      <w:r w:rsidRPr="005A1F9D">
        <w:t>создание зональных центров внедрения совершенных методов в практику орошаемого земледелия</w:t>
      </w:r>
      <w:r w:rsidRPr="005A1F9D">
        <w:rPr>
          <w:b/>
          <w:bCs/>
        </w:rPr>
        <w:t>.</w:t>
      </w:r>
    </w:p>
    <w:p w:rsidR="0078378E" w:rsidRPr="005A1F9D" w:rsidRDefault="0078378E" w:rsidP="00555574">
      <w:pPr>
        <w:pStyle w:val="BodyText"/>
        <w:spacing w:after="0"/>
        <w:jc w:val="both"/>
      </w:pPr>
    </w:p>
    <w:p w:rsidR="0078378E" w:rsidRPr="005A1F9D" w:rsidRDefault="0078378E" w:rsidP="00555574">
      <w:pPr>
        <w:pStyle w:val="BodyText"/>
        <w:spacing w:after="0"/>
        <w:jc w:val="both"/>
      </w:pPr>
      <w:r w:rsidRPr="005A1F9D">
        <w:t>Исходя из этого</w:t>
      </w:r>
      <w:r>
        <w:t>,</w:t>
      </w:r>
      <w:r w:rsidRPr="005A1F9D">
        <w:t xml:space="preserve"> целесообразна разработка стратегии национальной системы повышения уровня рациональности водопользования с учетом специфических особенностей орошаемого земледелия природно-климатических зон и национальных законов о земле и воде. </w:t>
      </w:r>
    </w:p>
    <w:p w:rsidR="0078378E" w:rsidRDefault="0078378E" w:rsidP="00555574">
      <w:pPr>
        <w:pStyle w:val="BodyText3"/>
        <w:spacing w:after="0" w:line="240" w:lineRule="auto"/>
        <w:jc w:val="both"/>
        <w:rPr>
          <w:rFonts w:ascii="Times New Roman" w:hAnsi="Times New Roman" w:cs="Times New Roman"/>
          <w:noProof/>
          <w:sz w:val="24"/>
          <w:szCs w:val="24"/>
        </w:rPr>
      </w:pPr>
    </w:p>
    <w:p w:rsidR="0078378E" w:rsidRPr="00E72411" w:rsidRDefault="0078378E" w:rsidP="00555574">
      <w:pPr>
        <w:pStyle w:val="BodyText3"/>
        <w:spacing w:after="0" w:line="240" w:lineRule="auto"/>
        <w:jc w:val="both"/>
        <w:rPr>
          <w:rFonts w:ascii="Times New Roman" w:hAnsi="Times New Roman" w:cs="Times New Roman"/>
          <w:color w:val="FF0000"/>
          <w:sz w:val="24"/>
          <w:szCs w:val="24"/>
          <w:shd w:val="clear" w:color="auto" w:fill="FFFFFF"/>
        </w:rPr>
      </w:pPr>
      <w:r w:rsidRPr="00E72411">
        <w:rPr>
          <w:rFonts w:ascii="Times New Roman" w:hAnsi="Times New Roman" w:cs="Times New Roman"/>
          <w:color w:val="FF0000"/>
          <w:sz w:val="24"/>
          <w:szCs w:val="24"/>
          <w:shd w:val="clear" w:color="auto" w:fill="FFFFFF"/>
        </w:rPr>
        <w:t>Схема комплексного использования водных ресурсов Республики Узбекистан до 2030 года</w:t>
      </w:r>
      <w:r w:rsidRPr="00E72411">
        <w:rPr>
          <w:rStyle w:val="FootnoteReference"/>
          <w:rFonts w:ascii="Times New Roman" w:hAnsi="Times New Roman" w:cs="Times New Roman"/>
          <w:color w:val="FF0000"/>
          <w:sz w:val="24"/>
          <w:szCs w:val="24"/>
          <w:shd w:val="clear" w:color="auto" w:fill="FFFFFF"/>
        </w:rPr>
        <w:footnoteReference w:id="4"/>
      </w:r>
      <w:r w:rsidRPr="00E72411">
        <w:rPr>
          <w:rFonts w:ascii="Times New Roman" w:hAnsi="Times New Roman" w:cs="Times New Roman"/>
          <w:color w:val="FF0000"/>
          <w:sz w:val="24"/>
          <w:szCs w:val="24"/>
          <w:shd w:val="clear" w:color="auto" w:fill="FFFFFF"/>
        </w:rPr>
        <w:t xml:space="preserve"> предполагает следующие изменения в структуре техники полива на орошаемых землях Узбекистана в период 2018 – 2030 годы (в тыс. гектаров):</w:t>
      </w:r>
    </w:p>
    <w:p w:rsidR="0078378E" w:rsidRPr="00E72411" w:rsidRDefault="0078378E" w:rsidP="00555574">
      <w:pPr>
        <w:pStyle w:val="BodyText3"/>
        <w:spacing w:after="0" w:line="240" w:lineRule="auto"/>
        <w:jc w:val="both"/>
        <w:rPr>
          <w:rFonts w:ascii="Times New Roman" w:hAnsi="Times New Roman" w:cs="Times New Roman"/>
          <w:color w:val="FF0000"/>
          <w:sz w:val="24"/>
          <w:szCs w:val="24"/>
          <w:shd w:val="clear" w:color="auto" w:fill="FFFFFF"/>
        </w:rPr>
      </w:pPr>
    </w:p>
    <w:tbl>
      <w:tblPr>
        <w:tblW w:w="946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04"/>
        <w:gridCol w:w="1559"/>
        <w:gridCol w:w="1701"/>
      </w:tblGrid>
      <w:tr w:rsidR="0078378E" w:rsidRPr="00E72411">
        <w:tc>
          <w:tcPr>
            <w:tcW w:w="6204" w:type="dxa"/>
          </w:tcPr>
          <w:p w:rsidR="0078378E" w:rsidRPr="00E72411" w:rsidRDefault="0078378E" w:rsidP="00DB4F3F">
            <w:pPr>
              <w:pStyle w:val="BodyText3"/>
              <w:spacing w:after="0" w:line="240" w:lineRule="auto"/>
              <w:jc w:val="center"/>
              <w:rPr>
                <w:rFonts w:ascii="Times New Roman" w:hAnsi="Times New Roman" w:cs="Times New Roman"/>
                <w:b/>
                <w:bCs/>
                <w:noProof/>
                <w:color w:val="FF0000"/>
                <w:sz w:val="24"/>
                <w:szCs w:val="24"/>
              </w:rPr>
            </w:pPr>
            <w:r w:rsidRPr="00E72411">
              <w:rPr>
                <w:rFonts w:ascii="Times New Roman" w:hAnsi="Times New Roman" w:cs="Times New Roman"/>
                <w:b/>
                <w:bCs/>
                <w:noProof/>
                <w:color w:val="FF0000"/>
                <w:sz w:val="24"/>
                <w:szCs w:val="24"/>
              </w:rPr>
              <w:t>Техника полива</w:t>
            </w:r>
          </w:p>
        </w:tc>
        <w:tc>
          <w:tcPr>
            <w:tcW w:w="1559" w:type="dxa"/>
          </w:tcPr>
          <w:p w:rsidR="0078378E" w:rsidRPr="00E72411" w:rsidRDefault="0078378E" w:rsidP="00DB4F3F">
            <w:pPr>
              <w:pStyle w:val="BodyText3"/>
              <w:spacing w:after="0" w:line="240" w:lineRule="auto"/>
              <w:jc w:val="center"/>
              <w:rPr>
                <w:rFonts w:ascii="Times New Roman" w:hAnsi="Times New Roman" w:cs="Times New Roman"/>
                <w:b/>
                <w:bCs/>
                <w:noProof/>
                <w:color w:val="FF0000"/>
                <w:sz w:val="24"/>
                <w:szCs w:val="24"/>
              </w:rPr>
            </w:pPr>
            <w:r w:rsidRPr="00E72411">
              <w:rPr>
                <w:rFonts w:ascii="Times New Roman" w:hAnsi="Times New Roman" w:cs="Times New Roman"/>
                <w:b/>
                <w:bCs/>
                <w:noProof/>
                <w:color w:val="FF0000"/>
                <w:sz w:val="24"/>
                <w:szCs w:val="24"/>
              </w:rPr>
              <w:t>2018 год</w:t>
            </w:r>
          </w:p>
        </w:tc>
        <w:tc>
          <w:tcPr>
            <w:tcW w:w="1701" w:type="dxa"/>
          </w:tcPr>
          <w:p w:rsidR="0078378E" w:rsidRPr="00E72411" w:rsidRDefault="0078378E" w:rsidP="00906FF4">
            <w:pPr>
              <w:pStyle w:val="BodyText3"/>
              <w:spacing w:after="0" w:line="240" w:lineRule="auto"/>
              <w:jc w:val="center"/>
              <w:rPr>
                <w:rFonts w:ascii="Times New Roman" w:hAnsi="Times New Roman" w:cs="Times New Roman"/>
                <w:b/>
                <w:bCs/>
                <w:noProof/>
                <w:color w:val="FF0000"/>
                <w:sz w:val="24"/>
                <w:szCs w:val="24"/>
              </w:rPr>
            </w:pPr>
            <w:r w:rsidRPr="00E72411">
              <w:rPr>
                <w:rFonts w:ascii="Times New Roman" w:hAnsi="Times New Roman" w:cs="Times New Roman"/>
                <w:b/>
                <w:bCs/>
                <w:noProof/>
                <w:color w:val="FF0000"/>
                <w:sz w:val="24"/>
                <w:szCs w:val="24"/>
              </w:rPr>
              <w:t>2030 год</w:t>
            </w:r>
          </w:p>
        </w:tc>
      </w:tr>
      <w:tr w:rsidR="0078378E" w:rsidRPr="00E72411">
        <w:tc>
          <w:tcPr>
            <w:tcW w:w="6204" w:type="dxa"/>
          </w:tcPr>
          <w:p w:rsidR="0078378E" w:rsidRPr="00E72411" w:rsidRDefault="0078378E" w:rsidP="00DB4F3F">
            <w:pPr>
              <w:pStyle w:val="BodyText3"/>
              <w:spacing w:after="0" w:line="240" w:lineRule="auto"/>
              <w:jc w:val="both"/>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Бороздковый полив чередованием междурядий (через борозду)</w:t>
            </w:r>
          </w:p>
        </w:tc>
        <w:tc>
          <w:tcPr>
            <w:tcW w:w="1559"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p>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724,7</w:t>
            </w:r>
          </w:p>
        </w:tc>
        <w:tc>
          <w:tcPr>
            <w:tcW w:w="1701"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p>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0</w:t>
            </w:r>
          </w:p>
        </w:tc>
      </w:tr>
      <w:tr w:rsidR="0078378E" w:rsidRPr="00E72411">
        <w:tc>
          <w:tcPr>
            <w:tcW w:w="6204" w:type="dxa"/>
          </w:tcPr>
          <w:p w:rsidR="0078378E" w:rsidRPr="00E72411" w:rsidRDefault="0078378E" w:rsidP="00DB4F3F">
            <w:pPr>
              <w:pStyle w:val="BodyText3"/>
              <w:spacing w:after="0" w:line="240" w:lineRule="auto"/>
              <w:jc w:val="both"/>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Полив по укороченной</w:t>
            </w:r>
          </w:p>
        </w:tc>
        <w:tc>
          <w:tcPr>
            <w:tcW w:w="1559"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2493,3</w:t>
            </w:r>
          </w:p>
        </w:tc>
        <w:tc>
          <w:tcPr>
            <w:tcW w:w="1701"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520,48</w:t>
            </w:r>
          </w:p>
        </w:tc>
      </w:tr>
      <w:tr w:rsidR="0078378E" w:rsidRPr="00E72411">
        <w:tc>
          <w:tcPr>
            <w:tcW w:w="6204" w:type="dxa"/>
          </w:tcPr>
          <w:p w:rsidR="0078378E" w:rsidRPr="00E72411" w:rsidRDefault="0078378E" w:rsidP="00DB4F3F">
            <w:pPr>
              <w:pStyle w:val="BodyText3"/>
              <w:spacing w:after="0" w:line="240" w:lineRule="auto"/>
              <w:jc w:val="both"/>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Полив по экранированной борозде полиэтиленовой пленке</w:t>
            </w:r>
          </w:p>
        </w:tc>
        <w:tc>
          <w:tcPr>
            <w:tcW w:w="1559"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p>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58,9</w:t>
            </w:r>
          </w:p>
        </w:tc>
        <w:tc>
          <w:tcPr>
            <w:tcW w:w="1701"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p>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850,72</w:t>
            </w:r>
          </w:p>
        </w:tc>
      </w:tr>
      <w:tr w:rsidR="0078378E" w:rsidRPr="00E72411">
        <w:tc>
          <w:tcPr>
            <w:tcW w:w="6204" w:type="dxa"/>
          </w:tcPr>
          <w:p w:rsidR="0078378E" w:rsidRPr="00E72411" w:rsidRDefault="0078378E" w:rsidP="00DB4F3F">
            <w:pPr>
              <w:pStyle w:val="BodyText3"/>
              <w:spacing w:after="0" w:line="240" w:lineRule="auto"/>
              <w:jc w:val="both"/>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Бороздковый полив с использованием гибких шлангов</w:t>
            </w:r>
          </w:p>
        </w:tc>
        <w:tc>
          <w:tcPr>
            <w:tcW w:w="1559"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164,1</w:t>
            </w:r>
          </w:p>
        </w:tc>
        <w:tc>
          <w:tcPr>
            <w:tcW w:w="1701"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1148,04</w:t>
            </w:r>
          </w:p>
        </w:tc>
      </w:tr>
      <w:tr w:rsidR="0078378E" w:rsidRPr="00E72411">
        <w:tc>
          <w:tcPr>
            <w:tcW w:w="6204" w:type="dxa"/>
          </w:tcPr>
          <w:p w:rsidR="0078378E" w:rsidRPr="00E72411" w:rsidRDefault="0078378E" w:rsidP="00DB4F3F">
            <w:pPr>
              <w:pStyle w:val="BodyText3"/>
              <w:spacing w:after="0" w:line="240" w:lineRule="auto"/>
              <w:jc w:val="both"/>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Полив напуском (люцерна и комровые культуры)</w:t>
            </w:r>
          </w:p>
        </w:tc>
        <w:tc>
          <w:tcPr>
            <w:tcW w:w="1559"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232,4</w:t>
            </w:r>
          </w:p>
        </w:tc>
        <w:tc>
          <w:tcPr>
            <w:tcW w:w="1701"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872,9</w:t>
            </w:r>
          </w:p>
        </w:tc>
      </w:tr>
      <w:tr w:rsidR="0078378E" w:rsidRPr="00E72411">
        <w:tc>
          <w:tcPr>
            <w:tcW w:w="6204" w:type="dxa"/>
          </w:tcPr>
          <w:p w:rsidR="0078378E" w:rsidRPr="00E72411" w:rsidRDefault="0078378E" w:rsidP="00DB4F3F">
            <w:pPr>
              <w:pStyle w:val="BodyText3"/>
              <w:spacing w:after="0" w:line="240" w:lineRule="auto"/>
              <w:jc w:val="both"/>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Полив затоплением (рис)</w:t>
            </w:r>
          </w:p>
        </w:tc>
        <w:tc>
          <w:tcPr>
            <w:tcW w:w="1559"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307,8</w:t>
            </w:r>
          </w:p>
        </w:tc>
        <w:tc>
          <w:tcPr>
            <w:tcW w:w="1701"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55,9</w:t>
            </w:r>
          </w:p>
        </w:tc>
      </w:tr>
      <w:tr w:rsidR="0078378E" w:rsidRPr="00E72411">
        <w:tc>
          <w:tcPr>
            <w:tcW w:w="6204" w:type="dxa"/>
          </w:tcPr>
          <w:p w:rsidR="0078378E" w:rsidRPr="00E72411" w:rsidRDefault="0078378E" w:rsidP="00DB4F3F">
            <w:pPr>
              <w:pStyle w:val="BodyText3"/>
              <w:spacing w:after="0" w:line="240" w:lineRule="auto"/>
              <w:jc w:val="both"/>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Капельное орошение</w:t>
            </w:r>
          </w:p>
        </w:tc>
        <w:tc>
          <w:tcPr>
            <w:tcW w:w="1559"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34,9</w:t>
            </w:r>
          </w:p>
        </w:tc>
        <w:tc>
          <w:tcPr>
            <w:tcW w:w="1701"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860,1</w:t>
            </w:r>
          </w:p>
        </w:tc>
      </w:tr>
      <w:tr w:rsidR="0078378E" w:rsidRPr="00E72411">
        <w:tc>
          <w:tcPr>
            <w:tcW w:w="6204" w:type="dxa"/>
          </w:tcPr>
          <w:p w:rsidR="0078378E" w:rsidRPr="00E72411" w:rsidRDefault="0078378E" w:rsidP="00DB4F3F">
            <w:pPr>
              <w:pStyle w:val="BodyText3"/>
              <w:spacing w:after="0" w:line="240" w:lineRule="auto"/>
              <w:jc w:val="both"/>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 xml:space="preserve">Прочие </w:t>
            </w:r>
          </w:p>
        </w:tc>
        <w:tc>
          <w:tcPr>
            <w:tcW w:w="1559"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207,1</w:t>
            </w:r>
          </w:p>
        </w:tc>
        <w:tc>
          <w:tcPr>
            <w:tcW w:w="1701" w:type="dxa"/>
          </w:tcPr>
          <w:p w:rsidR="0078378E" w:rsidRPr="00E72411" w:rsidRDefault="0078378E" w:rsidP="00DB4F3F">
            <w:pPr>
              <w:pStyle w:val="BodyText3"/>
              <w:spacing w:after="0" w:line="240" w:lineRule="auto"/>
              <w:jc w:val="right"/>
              <w:rPr>
                <w:rFonts w:ascii="Times New Roman" w:hAnsi="Times New Roman" w:cs="Times New Roman"/>
                <w:noProof/>
                <w:color w:val="FF0000"/>
                <w:sz w:val="24"/>
                <w:szCs w:val="24"/>
              </w:rPr>
            </w:pPr>
            <w:r w:rsidRPr="00E72411">
              <w:rPr>
                <w:rFonts w:ascii="Times New Roman" w:hAnsi="Times New Roman" w:cs="Times New Roman"/>
                <w:noProof/>
                <w:color w:val="FF0000"/>
                <w:sz w:val="24"/>
                <w:szCs w:val="24"/>
              </w:rPr>
              <w:t>0</w:t>
            </w:r>
          </w:p>
        </w:tc>
      </w:tr>
      <w:tr w:rsidR="0078378E" w:rsidRPr="00E72411">
        <w:tc>
          <w:tcPr>
            <w:tcW w:w="6204" w:type="dxa"/>
          </w:tcPr>
          <w:p w:rsidR="0078378E" w:rsidRPr="00E72411" w:rsidRDefault="0078378E" w:rsidP="00DB4F3F">
            <w:pPr>
              <w:pStyle w:val="BodyText3"/>
              <w:spacing w:after="0" w:line="240" w:lineRule="auto"/>
              <w:jc w:val="both"/>
              <w:rPr>
                <w:rFonts w:ascii="Times New Roman" w:hAnsi="Times New Roman" w:cs="Times New Roman"/>
                <w:b/>
                <w:bCs/>
                <w:noProof/>
                <w:color w:val="FF0000"/>
                <w:sz w:val="24"/>
                <w:szCs w:val="24"/>
              </w:rPr>
            </w:pPr>
            <w:r w:rsidRPr="00E72411">
              <w:rPr>
                <w:rFonts w:ascii="Times New Roman" w:hAnsi="Times New Roman" w:cs="Times New Roman"/>
                <w:b/>
                <w:bCs/>
                <w:noProof/>
                <w:color w:val="FF0000"/>
                <w:sz w:val="24"/>
                <w:szCs w:val="24"/>
              </w:rPr>
              <w:t>Всего орошаемые площади</w:t>
            </w:r>
          </w:p>
        </w:tc>
        <w:tc>
          <w:tcPr>
            <w:tcW w:w="1559" w:type="dxa"/>
          </w:tcPr>
          <w:p w:rsidR="0078378E" w:rsidRPr="00E72411" w:rsidRDefault="0078378E" w:rsidP="00DB4F3F">
            <w:pPr>
              <w:pStyle w:val="BodyText3"/>
              <w:spacing w:after="0" w:line="240" w:lineRule="auto"/>
              <w:jc w:val="right"/>
              <w:rPr>
                <w:rFonts w:ascii="Times New Roman" w:hAnsi="Times New Roman" w:cs="Times New Roman"/>
                <w:b/>
                <w:bCs/>
                <w:noProof/>
                <w:color w:val="FF0000"/>
                <w:sz w:val="24"/>
                <w:szCs w:val="24"/>
              </w:rPr>
            </w:pPr>
            <w:r w:rsidRPr="00E72411">
              <w:rPr>
                <w:rFonts w:ascii="Times New Roman" w:hAnsi="Times New Roman" w:cs="Times New Roman"/>
                <w:b/>
                <w:bCs/>
                <w:noProof/>
                <w:color w:val="FF0000"/>
                <w:sz w:val="24"/>
                <w:szCs w:val="24"/>
              </w:rPr>
              <w:t>4222,7</w:t>
            </w:r>
          </w:p>
        </w:tc>
        <w:tc>
          <w:tcPr>
            <w:tcW w:w="1701" w:type="dxa"/>
          </w:tcPr>
          <w:p w:rsidR="0078378E" w:rsidRPr="00E72411" w:rsidRDefault="0078378E" w:rsidP="00DB4F3F">
            <w:pPr>
              <w:pStyle w:val="BodyText3"/>
              <w:spacing w:after="0" w:line="240" w:lineRule="auto"/>
              <w:jc w:val="right"/>
              <w:rPr>
                <w:rFonts w:ascii="Times New Roman" w:hAnsi="Times New Roman" w:cs="Times New Roman"/>
                <w:b/>
                <w:bCs/>
                <w:noProof/>
                <w:color w:val="FF0000"/>
                <w:sz w:val="24"/>
                <w:szCs w:val="24"/>
              </w:rPr>
            </w:pPr>
            <w:r w:rsidRPr="00E72411">
              <w:rPr>
                <w:rFonts w:ascii="Times New Roman" w:hAnsi="Times New Roman" w:cs="Times New Roman"/>
                <w:b/>
                <w:bCs/>
                <w:noProof/>
                <w:color w:val="FF0000"/>
                <w:sz w:val="24"/>
                <w:szCs w:val="24"/>
              </w:rPr>
              <w:t>4308,14</w:t>
            </w:r>
          </w:p>
        </w:tc>
      </w:tr>
    </w:tbl>
    <w:p w:rsidR="0078378E" w:rsidRPr="00E72411" w:rsidRDefault="0078378E" w:rsidP="00555574">
      <w:pPr>
        <w:pStyle w:val="BodyText3"/>
        <w:spacing w:after="0" w:line="240" w:lineRule="auto"/>
        <w:jc w:val="both"/>
        <w:rPr>
          <w:rFonts w:ascii="Times New Roman" w:hAnsi="Times New Roman" w:cs="Times New Roman"/>
          <w:noProof/>
          <w:color w:val="FF0000"/>
          <w:sz w:val="24"/>
          <w:szCs w:val="24"/>
        </w:rPr>
      </w:pPr>
    </w:p>
    <w:p w:rsidR="0078378E" w:rsidRDefault="0078378E" w:rsidP="00555574">
      <w:pPr>
        <w:pStyle w:val="BodyText3"/>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При этом общий КПД системы выростет с 0,67 в 2018 году до 0,71 в 2030 году. В результате изменения структры посевов и внедрениея вышеперчисленных методов полива общий объем водозабора в республике для орошения снизится с 57474 млн. м</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в 2018 году до 48030 млн. м</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в 2030 году.</w:t>
      </w:r>
    </w:p>
    <w:p w:rsidR="0078378E" w:rsidRDefault="0078378E" w:rsidP="00555574">
      <w:pPr>
        <w:pStyle w:val="BodyText3"/>
        <w:spacing w:after="0" w:line="240" w:lineRule="auto"/>
        <w:jc w:val="both"/>
        <w:rPr>
          <w:rFonts w:ascii="Times New Roman" w:hAnsi="Times New Roman" w:cs="Times New Roman"/>
          <w:noProof/>
          <w:sz w:val="24"/>
          <w:szCs w:val="24"/>
        </w:rPr>
      </w:pPr>
    </w:p>
    <w:p w:rsidR="0078378E" w:rsidRPr="00215C06" w:rsidRDefault="0078378E" w:rsidP="00555574">
      <w:pPr>
        <w:pStyle w:val="BodyText3"/>
        <w:spacing w:after="0" w:line="240" w:lineRule="auto"/>
        <w:jc w:val="both"/>
        <w:rPr>
          <w:rFonts w:ascii="Times New Roman" w:hAnsi="Times New Roman" w:cs="Times New Roman"/>
          <w:noProof/>
          <w:sz w:val="24"/>
          <w:szCs w:val="24"/>
        </w:rPr>
      </w:pPr>
    </w:p>
    <w:p w:rsidR="0078378E" w:rsidRPr="00906FF4" w:rsidRDefault="0078378E" w:rsidP="00555574">
      <w:pPr>
        <w:pStyle w:val="Heading3"/>
        <w:rPr>
          <w:rFonts w:ascii="Times New Roman" w:hAnsi="Times New Roman" w:cs="Times New Roman"/>
          <w:sz w:val="24"/>
          <w:szCs w:val="24"/>
          <w:lang w:val="ru-RU"/>
        </w:rPr>
      </w:pPr>
      <w:bookmarkStart w:id="15" w:name="_Toc526334952"/>
      <w:r w:rsidRPr="00906FF4">
        <w:rPr>
          <w:rFonts w:ascii="Times New Roman" w:hAnsi="Times New Roman" w:cs="Times New Roman"/>
          <w:sz w:val="24"/>
          <w:szCs w:val="24"/>
          <w:lang w:val="ru-RU"/>
        </w:rPr>
        <w:t>АССОЦИАЦИИ ВОДОПОТРЕБИТЕЛЕЙ</w:t>
      </w:r>
      <w:bookmarkEnd w:id="15"/>
    </w:p>
    <w:p w:rsidR="0078378E" w:rsidRPr="00D35CBC" w:rsidRDefault="0078378E" w:rsidP="00555574">
      <w:pPr>
        <w:spacing w:after="0" w:line="240" w:lineRule="auto"/>
        <w:jc w:val="both"/>
        <w:rPr>
          <w:rFonts w:ascii="Times New Roman" w:hAnsi="Times New Roman" w:cs="Times New Roman"/>
          <w:sz w:val="24"/>
          <w:szCs w:val="24"/>
        </w:rPr>
      </w:pPr>
      <w:r w:rsidRPr="00D35CBC">
        <w:rPr>
          <w:rFonts w:ascii="Times New Roman" w:hAnsi="Times New Roman" w:cs="Times New Roman"/>
          <w:sz w:val="24"/>
          <w:szCs w:val="24"/>
        </w:rPr>
        <w:t xml:space="preserve">Ассоциации водопотребителей (АВП), создаваемые в виде негосударственных некоммерческих организаций, выполняют одну из важнейших задач программы социально-экономического развития страны – обеспечение фермеров и других водопотребителей водой и мелиоративными услугами на низовой ступени водохозяйственной иерархии. В настоящее время </w:t>
      </w:r>
      <w:r>
        <w:rPr>
          <w:rFonts w:ascii="Times New Roman" w:hAnsi="Times New Roman" w:cs="Times New Roman"/>
          <w:sz w:val="24"/>
          <w:szCs w:val="24"/>
        </w:rPr>
        <w:t xml:space="preserve">(на 1 января 2018 года) </w:t>
      </w:r>
      <w:r w:rsidRPr="00D35CBC">
        <w:rPr>
          <w:rFonts w:ascii="Times New Roman" w:hAnsi="Times New Roman" w:cs="Times New Roman"/>
          <w:sz w:val="24"/>
          <w:szCs w:val="24"/>
        </w:rPr>
        <w:t>в Узбекистане функционирует 1503 АВП, которые оказывают водохозяйственные услуги более чем 59 тыс. водопотребителям, охватом площади около 4,0 млн.га орошаемых земель.</w:t>
      </w:r>
    </w:p>
    <w:p w:rsidR="0078378E" w:rsidRDefault="0078378E" w:rsidP="00555574">
      <w:pPr>
        <w:spacing w:after="0" w:line="240" w:lineRule="auto"/>
        <w:jc w:val="both"/>
        <w:rPr>
          <w:rFonts w:ascii="Times New Roman" w:hAnsi="Times New Roman" w:cs="Times New Roman"/>
          <w:sz w:val="24"/>
          <w:szCs w:val="24"/>
        </w:rPr>
      </w:pPr>
    </w:p>
    <w:p w:rsidR="0078378E" w:rsidRDefault="0078378E" w:rsidP="00555574">
      <w:pPr>
        <w:spacing w:after="0" w:line="240" w:lineRule="auto"/>
        <w:jc w:val="both"/>
        <w:rPr>
          <w:rFonts w:ascii="Times New Roman" w:hAnsi="Times New Roman" w:cs="Times New Roman"/>
          <w:sz w:val="24"/>
          <w:szCs w:val="24"/>
        </w:rPr>
      </w:pPr>
      <w:r w:rsidRPr="00D35CBC">
        <w:rPr>
          <w:rFonts w:ascii="Times New Roman" w:hAnsi="Times New Roman" w:cs="Times New Roman"/>
          <w:sz w:val="24"/>
          <w:szCs w:val="24"/>
        </w:rPr>
        <w:t>К сожалению, обеспеченность кадрами, материально-техническое и финансовое положение АВП не отвечают требованиям и не позволяют им эффективно решать поставленные перед ними задачи. Среди ключевых сдерживающих факторов развития финансово устойчивых АВП следующие:</w:t>
      </w:r>
    </w:p>
    <w:p w:rsidR="0078378E" w:rsidRPr="00D35CBC" w:rsidRDefault="0078378E" w:rsidP="00555574">
      <w:pPr>
        <w:spacing w:after="0" w:line="240" w:lineRule="auto"/>
        <w:ind w:firstLine="567"/>
        <w:jc w:val="both"/>
        <w:rPr>
          <w:rFonts w:ascii="Times New Roman" w:hAnsi="Times New Roman" w:cs="Times New Roman"/>
          <w:sz w:val="24"/>
          <w:szCs w:val="24"/>
        </w:rPr>
      </w:pPr>
    </w:p>
    <w:p w:rsidR="0078378E" w:rsidRPr="00D35CBC" w:rsidRDefault="0078378E" w:rsidP="00436027">
      <w:pPr>
        <w:numPr>
          <w:ilvl w:val="0"/>
          <w:numId w:val="23"/>
        </w:numPr>
        <w:spacing w:after="0" w:line="240" w:lineRule="auto"/>
        <w:ind w:left="567" w:hanging="283"/>
        <w:jc w:val="both"/>
        <w:rPr>
          <w:rFonts w:ascii="Times New Roman" w:hAnsi="Times New Roman" w:cs="Times New Roman"/>
          <w:sz w:val="24"/>
          <w:szCs w:val="24"/>
        </w:rPr>
      </w:pPr>
      <w:r w:rsidRPr="00D35CBC">
        <w:rPr>
          <w:rFonts w:ascii="Times New Roman" w:hAnsi="Times New Roman" w:cs="Times New Roman"/>
          <w:sz w:val="24"/>
          <w:szCs w:val="24"/>
        </w:rPr>
        <w:t>Недостаточное понимание роли и значения АВП и как результат подмена самоорганизации водопотребителей административными действиями чиновников на местах. В большинстве случаях при распределении кредитных средств потребности АВП часто игнорируются, и вследствие предназначенной средства для оплаты услуг АВП направляются на другие нужды (ГСМ, МТП и др.).</w:t>
      </w:r>
    </w:p>
    <w:p w:rsidR="0078378E" w:rsidRPr="00D35CBC" w:rsidRDefault="0078378E" w:rsidP="00436027">
      <w:pPr>
        <w:numPr>
          <w:ilvl w:val="0"/>
          <w:numId w:val="23"/>
        </w:numPr>
        <w:spacing w:after="0" w:line="240" w:lineRule="auto"/>
        <w:ind w:left="567" w:hanging="283"/>
        <w:jc w:val="both"/>
        <w:rPr>
          <w:rFonts w:ascii="Times New Roman" w:hAnsi="Times New Roman" w:cs="Times New Roman"/>
          <w:sz w:val="24"/>
          <w:szCs w:val="24"/>
        </w:rPr>
      </w:pPr>
      <w:r w:rsidRPr="00D35CBC">
        <w:rPr>
          <w:rFonts w:ascii="Times New Roman" w:hAnsi="Times New Roman" w:cs="Times New Roman"/>
          <w:sz w:val="24"/>
          <w:szCs w:val="24"/>
        </w:rPr>
        <w:t>Отсутствие свободных денежных средств у фермеров и других водопотребителей для внесения членских взносов и других платежей в фонды АВП и в связи с этим проблемы стартового капитала, рост дебиторской и кредиторской задолженности, невозможность оказания водохозяйственных услуг, а также покрытия постоянных затрат на эксплуатацию, техническое обслуживание и ремонт внутрихозяйственных ирригационных и дренажных систем в зоне охвата АВП. В 1503 АВП</w:t>
      </w:r>
      <w:r>
        <w:rPr>
          <w:rFonts w:ascii="Times New Roman" w:hAnsi="Times New Roman" w:cs="Times New Roman"/>
          <w:sz w:val="24"/>
          <w:szCs w:val="24"/>
        </w:rPr>
        <w:t>,</w:t>
      </w:r>
      <w:r w:rsidRPr="00D35CBC">
        <w:rPr>
          <w:rFonts w:ascii="Times New Roman" w:hAnsi="Times New Roman" w:cs="Times New Roman"/>
          <w:sz w:val="24"/>
          <w:szCs w:val="24"/>
        </w:rPr>
        <w:t xml:space="preserve"> существующих сегодня в Узбекистане имеется 37,1 млрд.сумов дебиторской и 125,4 млрд.сумов кредиторской задолженности, из них 13,0 млрд.сумов от заработной платы, 99,8 млрд.сумов от электроэнергии и 12,0 млрд.сумов от налога и других обязательных платежей.</w:t>
      </w:r>
    </w:p>
    <w:p w:rsidR="0078378E" w:rsidRPr="00D35CBC" w:rsidRDefault="0078378E" w:rsidP="00436027">
      <w:pPr>
        <w:numPr>
          <w:ilvl w:val="0"/>
          <w:numId w:val="23"/>
        </w:numPr>
        <w:spacing w:after="0" w:line="240" w:lineRule="auto"/>
        <w:ind w:left="567" w:hanging="283"/>
        <w:jc w:val="both"/>
        <w:rPr>
          <w:rFonts w:ascii="Times New Roman" w:hAnsi="Times New Roman" w:cs="Times New Roman"/>
          <w:sz w:val="24"/>
          <w:szCs w:val="24"/>
        </w:rPr>
      </w:pPr>
      <w:r w:rsidRPr="00D35CBC">
        <w:rPr>
          <w:rFonts w:ascii="Times New Roman" w:hAnsi="Times New Roman" w:cs="Times New Roman"/>
          <w:sz w:val="24"/>
          <w:szCs w:val="24"/>
        </w:rPr>
        <w:t>Несовершенство действующей системы налогообложения, которая затрудняет работу АВП и не стимулирует эффективное управление водными ресурсами.</w:t>
      </w:r>
    </w:p>
    <w:p w:rsidR="0078378E" w:rsidRPr="00D35CBC" w:rsidRDefault="0078378E" w:rsidP="00436027">
      <w:pPr>
        <w:numPr>
          <w:ilvl w:val="0"/>
          <w:numId w:val="23"/>
        </w:numPr>
        <w:spacing w:after="0" w:line="240" w:lineRule="auto"/>
        <w:ind w:left="567" w:hanging="283"/>
        <w:jc w:val="both"/>
        <w:rPr>
          <w:rFonts w:ascii="Times New Roman" w:hAnsi="Times New Roman" w:cs="Times New Roman"/>
          <w:sz w:val="24"/>
          <w:szCs w:val="24"/>
        </w:rPr>
      </w:pPr>
      <w:r w:rsidRPr="00D35CBC">
        <w:rPr>
          <w:rFonts w:ascii="Times New Roman" w:hAnsi="Times New Roman" w:cs="Times New Roman"/>
          <w:sz w:val="24"/>
          <w:szCs w:val="24"/>
        </w:rPr>
        <w:t>Нехватка квалифицированных кадров для работы в АВП и неразвитость системы стимулировании и повышения квалификации специалистов.</w:t>
      </w:r>
    </w:p>
    <w:p w:rsidR="0078378E" w:rsidRPr="00D35CBC" w:rsidRDefault="0078378E" w:rsidP="00555574">
      <w:pPr>
        <w:spacing w:after="0" w:line="240" w:lineRule="auto"/>
        <w:jc w:val="both"/>
        <w:rPr>
          <w:rFonts w:ascii="Times New Roman" w:hAnsi="Times New Roman" w:cs="Times New Roman"/>
          <w:sz w:val="24"/>
          <w:szCs w:val="24"/>
        </w:rPr>
      </w:pPr>
    </w:p>
    <w:p w:rsidR="0078378E" w:rsidRDefault="0078378E" w:rsidP="00555574">
      <w:pPr>
        <w:spacing w:after="0" w:line="240" w:lineRule="auto"/>
        <w:jc w:val="both"/>
        <w:rPr>
          <w:rFonts w:ascii="Times New Roman" w:hAnsi="Times New Roman" w:cs="Times New Roman"/>
          <w:sz w:val="24"/>
          <w:szCs w:val="24"/>
        </w:rPr>
      </w:pPr>
      <w:r w:rsidRPr="00D35CBC">
        <w:rPr>
          <w:rFonts w:ascii="Times New Roman" w:hAnsi="Times New Roman" w:cs="Times New Roman"/>
          <w:sz w:val="24"/>
          <w:szCs w:val="24"/>
        </w:rPr>
        <w:t xml:space="preserve">Предлагаемые меры по усилению законодательной базы и обеспечения финансовой устойчивости АВП включают в себя следующее: </w:t>
      </w:r>
    </w:p>
    <w:p w:rsidR="0078378E" w:rsidRPr="00D35CBC" w:rsidRDefault="0078378E" w:rsidP="00555574">
      <w:pPr>
        <w:spacing w:after="0" w:line="240" w:lineRule="auto"/>
        <w:jc w:val="both"/>
        <w:rPr>
          <w:rFonts w:ascii="Times New Roman" w:hAnsi="Times New Roman" w:cs="Times New Roman"/>
          <w:sz w:val="24"/>
          <w:szCs w:val="24"/>
        </w:rPr>
      </w:pPr>
    </w:p>
    <w:p w:rsidR="0078378E" w:rsidRPr="00D35CBC" w:rsidRDefault="0078378E" w:rsidP="00555574">
      <w:pPr>
        <w:spacing w:after="0" w:line="240" w:lineRule="auto"/>
        <w:jc w:val="both"/>
        <w:rPr>
          <w:rFonts w:ascii="Times New Roman" w:hAnsi="Times New Roman" w:cs="Times New Roman"/>
          <w:sz w:val="24"/>
          <w:szCs w:val="24"/>
        </w:rPr>
      </w:pPr>
      <w:r w:rsidRPr="00D35CBC">
        <w:rPr>
          <w:rFonts w:ascii="Times New Roman" w:hAnsi="Times New Roman" w:cs="Times New Roman"/>
          <w:sz w:val="24"/>
          <w:szCs w:val="24"/>
        </w:rPr>
        <w:t>Принять отдельный закон об АВП или включить специальную главу об АВП в Закон «О воде и водопользовании», в которой среди прочего предусмотреть, что АВП создаются в специальной организационно-правовой форме, действуют в общественных интересах и пользуются государственной поддержкой (специально уполномоченный орган, льготное налогообложение и тд). Это поможет комплексно рассмотреть все вопросы деятельности АВП.</w:t>
      </w:r>
    </w:p>
    <w:p w:rsidR="0078378E" w:rsidRDefault="0078378E" w:rsidP="00555574">
      <w:pPr>
        <w:pStyle w:val="ListParagraph"/>
        <w:spacing w:after="0" w:line="240" w:lineRule="auto"/>
        <w:ind w:left="0"/>
        <w:jc w:val="both"/>
        <w:rPr>
          <w:rFonts w:ascii="Times New Roman" w:hAnsi="Times New Roman" w:cs="Times New Roman"/>
          <w:sz w:val="24"/>
          <w:szCs w:val="24"/>
        </w:rPr>
      </w:pPr>
    </w:p>
    <w:p w:rsidR="0078378E" w:rsidRPr="00D35CBC" w:rsidRDefault="0078378E" w:rsidP="00555574">
      <w:pPr>
        <w:pStyle w:val="ListParagraph"/>
        <w:spacing w:after="0" w:line="240" w:lineRule="auto"/>
        <w:ind w:left="0"/>
        <w:jc w:val="both"/>
        <w:rPr>
          <w:rFonts w:ascii="Times New Roman" w:hAnsi="Times New Roman" w:cs="Times New Roman"/>
          <w:sz w:val="24"/>
          <w:szCs w:val="24"/>
        </w:rPr>
      </w:pPr>
      <w:r w:rsidRPr="00D35CBC">
        <w:rPr>
          <w:rFonts w:ascii="Times New Roman" w:hAnsi="Times New Roman" w:cs="Times New Roman"/>
          <w:sz w:val="24"/>
          <w:szCs w:val="24"/>
        </w:rPr>
        <w:t>Списать все дебиторские и кредиторские задолженности АВП, накопленные в течение многих лет.</w:t>
      </w:r>
    </w:p>
    <w:p w:rsidR="0078378E" w:rsidRDefault="0078378E" w:rsidP="00555574">
      <w:pPr>
        <w:pStyle w:val="ListParagraph"/>
        <w:spacing w:after="0" w:line="240" w:lineRule="auto"/>
        <w:ind w:left="0"/>
        <w:jc w:val="both"/>
        <w:rPr>
          <w:rFonts w:ascii="Times New Roman" w:hAnsi="Times New Roman" w:cs="Times New Roman"/>
          <w:sz w:val="24"/>
          <w:szCs w:val="24"/>
        </w:rPr>
      </w:pPr>
    </w:p>
    <w:p w:rsidR="0078378E" w:rsidRDefault="0078378E" w:rsidP="00555574">
      <w:pPr>
        <w:pStyle w:val="ListParagraph"/>
        <w:spacing w:after="0" w:line="240" w:lineRule="auto"/>
        <w:ind w:left="0"/>
        <w:jc w:val="both"/>
        <w:rPr>
          <w:rFonts w:ascii="Times New Roman" w:hAnsi="Times New Roman" w:cs="Times New Roman"/>
          <w:sz w:val="24"/>
          <w:szCs w:val="24"/>
        </w:rPr>
      </w:pPr>
      <w:r w:rsidRPr="00D35CBC">
        <w:rPr>
          <w:rFonts w:ascii="Times New Roman" w:hAnsi="Times New Roman" w:cs="Times New Roman"/>
          <w:sz w:val="24"/>
          <w:szCs w:val="24"/>
        </w:rPr>
        <w:t>Воспользоваться возможностями, предусмотренными в Законе «О гарантиях деятельности негосударственных некоммерческих организаций» № 1-2, 2007 г. и № 51, 2008 г. и Законе «О социальном партнерстве» № 39, 2014 г., с целью создания благоприятных условий для стабильного функционирования АВП, в частности путем создания социального партнерства между водохозяйственными организациями и АВП на основе статьей 3 и 5 Закона «О социальном партнерстве». Механизмы реализации:</w:t>
      </w:r>
    </w:p>
    <w:p w:rsidR="0078378E" w:rsidRPr="00D35CBC" w:rsidRDefault="0078378E" w:rsidP="00555574">
      <w:pPr>
        <w:pStyle w:val="ListParagraph"/>
        <w:spacing w:after="0" w:line="240" w:lineRule="auto"/>
        <w:ind w:left="426"/>
        <w:jc w:val="both"/>
        <w:rPr>
          <w:rFonts w:ascii="Times New Roman" w:hAnsi="Times New Roman" w:cs="Times New Roman"/>
          <w:sz w:val="24"/>
          <w:szCs w:val="24"/>
        </w:rPr>
      </w:pPr>
    </w:p>
    <w:p w:rsidR="0078378E" w:rsidRPr="00D35CBC" w:rsidRDefault="0078378E" w:rsidP="00436027">
      <w:pPr>
        <w:pStyle w:val="ListParagraph"/>
        <w:numPr>
          <w:ilvl w:val="0"/>
          <w:numId w:val="22"/>
        </w:numPr>
        <w:spacing w:after="0" w:line="240" w:lineRule="auto"/>
        <w:jc w:val="both"/>
        <w:rPr>
          <w:rFonts w:ascii="Times New Roman" w:hAnsi="Times New Roman" w:cs="Times New Roman"/>
          <w:sz w:val="24"/>
          <w:szCs w:val="24"/>
        </w:rPr>
      </w:pPr>
      <w:r w:rsidRPr="00D35CBC">
        <w:rPr>
          <w:rFonts w:ascii="Times New Roman" w:hAnsi="Times New Roman" w:cs="Times New Roman"/>
          <w:sz w:val="24"/>
          <w:szCs w:val="24"/>
        </w:rPr>
        <w:t xml:space="preserve">Рассматривать договора, заключаемые между территориальными подразделениями Минводхоза и АВП на поставку воды, в качестве </w:t>
      </w:r>
      <w:r w:rsidRPr="00D35CBC">
        <w:rPr>
          <w:rFonts w:ascii="Times New Roman" w:hAnsi="Times New Roman" w:cs="Times New Roman"/>
          <w:b/>
          <w:bCs/>
          <w:sz w:val="24"/>
          <w:szCs w:val="24"/>
        </w:rPr>
        <w:t>договоров социального партнерства</w:t>
      </w:r>
      <w:r w:rsidRPr="00D35CBC">
        <w:rPr>
          <w:rFonts w:ascii="Times New Roman" w:hAnsi="Times New Roman" w:cs="Times New Roman"/>
          <w:sz w:val="24"/>
          <w:szCs w:val="24"/>
        </w:rPr>
        <w:t xml:space="preserve">. Статья 10 Закона «О социальном партнерстве» предусматривает, что </w:t>
      </w:r>
      <w:bookmarkStart w:id="16" w:name="BM2468512"/>
      <w:r w:rsidRPr="00D35CBC">
        <w:rPr>
          <w:rFonts w:ascii="Times New Roman" w:hAnsi="Times New Roman" w:cs="Times New Roman"/>
          <w:sz w:val="24"/>
          <w:szCs w:val="24"/>
        </w:rPr>
        <w:t>договоры о социальном партнерстве «могут предусматривать выполнение работ или оказание услуг, а также реализацию социально и общественно значимых проектов при материальной, в том числе финансовой поддержке со стороны субъекта социального партнерства».</w:t>
      </w:r>
      <w:bookmarkEnd w:id="16"/>
    </w:p>
    <w:p w:rsidR="0078378E" w:rsidRDefault="0078378E" w:rsidP="00436027">
      <w:pPr>
        <w:pStyle w:val="ListParagraph"/>
        <w:numPr>
          <w:ilvl w:val="0"/>
          <w:numId w:val="22"/>
        </w:numPr>
        <w:spacing w:after="0" w:line="240" w:lineRule="auto"/>
        <w:jc w:val="both"/>
        <w:rPr>
          <w:rFonts w:ascii="Times New Roman" w:hAnsi="Times New Roman" w:cs="Times New Roman"/>
          <w:sz w:val="24"/>
          <w:szCs w:val="24"/>
        </w:rPr>
      </w:pPr>
      <w:r w:rsidRPr="00D35CBC">
        <w:rPr>
          <w:rFonts w:ascii="Times New Roman" w:hAnsi="Times New Roman" w:cs="Times New Roman"/>
          <w:sz w:val="24"/>
          <w:szCs w:val="24"/>
        </w:rPr>
        <w:t>Создать при Минводхозе «</w:t>
      </w:r>
      <w:r w:rsidRPr="00D35CBC">
        <w:rPr>
          <w:rFonts w:ascii="Times New Roman" w:hAnsi="Times New Roman" w:cs="Times New Roman"/>
          <w:b/>
          <w:bCs/>
          <w:sz w:val="24"/>
          <w:szCs w:val="24"/>
        </w:rPr>
        <w:t>Фонд поддержки водного хозяйства</w:t>
      </w:r>
      <w:r w:rsidRPr="00D35CBC">
        <w:rPr>
          <w:rFonts w:ascii="Times New Roman" w:hAnsi="Times New Roman" w:cs="Times New Roman"/>
          <w:sz w:val="24"/>
          <w:szCs w:val="24"/>
        </w:rPr>
        <w:t xml:space="preserve">» за счет отчислений налога на использование водных ресурсов по всем отраслям экономики. Из средств Фонда осуществлять </w:t>
      </w:r>
      <w:r w:rsidRPr="00D35CBC">
        <w:rPr>
          <w:rFonts w:ascii="Times New Roman" w:hAnsi="Times New Roman" w:cs="Times New Roman"/>
          <w:b/>
          <w:bCs/>
          <w:sz w:val="24"/>
          <w:szCs w:val="24"/>
        </w:rPr>
        <w:t>целевое финансирование (субсидирование)</w:t>
      </w:r>
      <w:r w:rsidRPr="00D35CBC">
        <w:rPr>
          <w:rFonts w:ascii="Times New Roman" w:hAnsi="Times New Roman" w:cs="Times New Roman"/>
          <w:sz w:val="24"/>
          <w:szCs w:val="24"/>
        </w:rPr>
        <w:t xml:space="preserve"> АВП для выплаты </w:t>
      </w:r>
      <w:r w:rsidRPr="00D35CBC">
        <w:rPr>
          <w:rFonts w:ascii="Times New Roman" w:hAnsi="Times New Roman" w:cs="Times New Roman"/>
          <w:b/>
          <w:bCs/>
          <w:sz w:val="24"/>
          <w:szCs w:val="24"/>
        </w:rPr>
        <w:t>заработной платыключевых сотрудников</w:t>
      </w:r>
      <w:r w:rsidRPr="00D35CBC">
        <w:rPr>
          <w:rFonts w:ascii="Times New Roman" w:hAnsi="Times New Roman" w:cs="Times New Roman"/>
          <w:sz w:val="24"/>
          <w:szCs w:val="24"/>
        </w:rPr>
        <w:t xml:space="preserve"> - директора, бухгалтера и гидротехника. При этом необходимо сохранить все льготы и преференций, предоставляемых АВП как ННО, а возможно даже просить дополнительных льгот для АВП по уплате единого социального платежа в размере 15% против общепринятых 25%. </w:t>
      </w:r>
    </w:p>
    <w:p w:rsidR="0078378E" w:rsidRPr="00D35CBC" w:rsidRDefault="0078378E" w:rsidP="00555574">
      <w:pPr>
        <w:pStyle w:val="ListParagraph"/>
        <w:spacing w:after="0" w:line="240" w:lineRule="auto"/>
        <w:jc w:val="both"/>
        <w:rPr>
          <w:rFonts w:ascii="Times New Roman" w:hAnsi="Times New Roman" w:cs="Times New Roman"/>
          <w:sz w:val="24"/>
          <w:szCs w:val="24"/>
        </w:rPr>
      </w:pPr>
    </w:p>
    <w:p w:rsidR="0078378E" w:rsidRPr="00D35CBC" w:rsidRDefault="0078378E" w:rsidP="00555574">
      <w:pPr>
        <w:pStyle w:val="ListParagraph"/>
        <w:spacing w:after="0" w:line="240" w:lineRule="auto"/>
        <w:ind w:left="0"/>
        <w:jc w:val="both"/>
        <w:rPr>
          <w:rFonts w:ascii="Times New Roman" w:hAnsi="Times New Roman" w:cs="Times New Roman"/>
          <w:sz w:val="24"/>
          <w:szCs w:val="24"/>
        </w:rPr>
      </w:pPr>
      <w:r w:rsidRPr="00D35CBC">
        <w:rPr>
          <w:rFonts w:ascii="Times New Roman" w:hAnsi="Times New Roman" w:cs="Times New Roman"/>
          <w:sz w:val="24"/>
          <w:szCs w:val="24"/>
        </w:rPr>
        <w:t>Упорядочить выделения средств на нужды АВП за счет льготных кредитов. В частности, требуется увеличить долю средств</w:t>
      </w:r>
      <w:r>
        <w:rPr>
          <w:rFonts w:ascii="Times New Roman" w:hAnsi="Times New Roman" w:cs="Times New Roman"/>
          <w:sz w:val="24"/>
          <w:szCs w:val="24"/>
        </w:rPr>
        <w:t>,</w:t>
      </w:r>
      <w:r w:rsidRPr="00D35CBC">
        <w:rPr>
          <w:rFonts w:ascii="Times New Roman" w:hAnsi="Times New Roman" w:cs="Times New Roman"/>
          <w:sz w:val="24"/>
          <w:szCs w:val="24"/>
        </w:rPr>
        <w:t xml:space="preserve"> выделяемых АВП за счет хлопковых и зерновых кредитов до 5%. А также, предлагается перечислять выделяемые средства на расходы электроэнергии насосов в размере 2,5% и будущие затраты на электроэнергию насосных станций на балансе АВП и фермерских хозяйств оплачивать с счета районного АВП.</w:t>
      </w:r>
    </w:p>
    <w:p w:rsidR="0078378E" w:rsidRDefault="0078378E" w:rsidP="00555574">
      <w:pPr>
        <w:pStyle w:val="ListParagraph"/>
        <w:spacing w:after="0" w:line="240" w:lineRule="auto"/>
        <w:ind w:left="0"/>
        <w:jc w:val="both"/>
        <w:rPr>
          <w:rFonts w:ascii="Times New Roman" w:hAnsi="Times New Roman" w:cs="Times New Roman"/>
          <w:sz w:val="24"/>
          <w:szCs w:val="24"/>
        </w:rPr>
      </w:pPr>
    </w:p>
    <w:p w:rsidR="0078378E" w:rsidRPr="00D35CBC" w:rsidRDefault="0078378E" w:rsidP="00555574">
      <w:pPr>
        <w:pStyle w:val="ListParagraph"/>
        <w:spacing w:after="0" w:line="240" w:lineRule="auto"/>
        <w:ind w:left="0"/>
        <w:jc w:val="both"/>
        <w:rPr>
          <w:rFonts w:ascii="Times New Roman" w:hAnsi="Times New Roman" w:cs="Times New Roman"/>
          <w:sz w:val="24"/>
          <w:szCs w:val="24"/>
        </w:rPr>
      </w:pPr>
      <w:r w:rsidRPr="00D35CBC">
        <w:rPr>
          <w:rFonts w:ascii="Times New Roman" w:hAnsi="Times New Roman" w:cs="Times New Roman"/>
          <w:sz w:val="24"/>
          <w:szCs w:val="24"/>
        </w:rPr>
        <w:t>Усилить договорную дисциплину касательно поставки воды для орошения кассовых и повторных культур. Необходимо четко определить порядок взимания сборов за услуги АВП фермерским хозяйствам направленных на фрукты-овощи и садоводство, а также с приусадебных участков населения (томорка).</w:t>
      </w:r>
    </w:p>
    <w:p w:rsidR="0078378E" w:rsidRDefault="0078378E" w:rsidP="00555574">
      <w:pPr>
        <w:pStyle w:val="ListParagraph"/>
        <w:spacing w:after="0" w:line="240" w:lineRule="auto"/>
        <w:ind w:left="0"/>
        <w:jc w:val="both"/>
        <w:rPr>
          <w:rFonts w:ascii="Times New Roman" w:hAnsi="Times New Roman" w:cs="Times New Roman"/>
          <w:sz w:val="24"/>
          <w:szCs w:val="24"/>
        </w:rPr>
      </w:pPr>
    </w:p>
    <w:p w:rsidR="0078378E" w:rsidRPr="00D35CBC" w:rsidRDefault="0078378E" w:rsidP="00555574">
      <w:pPr>
        <w:pStyle w:val="ListParagraph"/>
        <w:spacing w:after="0" w:line="240" w:lineRule="auto"/>
        <w:ind w:left="0"/>
        <w:jc w:val="both"/>
        <w:rPr>
          <w:rFonts w:ascii="Times New Roman" w:hAnsi="Times New Roman" w:cs="Times New Roman"/>
          <w:sz w:val="24"/>
          <w:szCs w:val="24"/>
        </w:rPr>
      </w:pPr>
      <w:r w:rsidRPr="00D35CBC">
        <w:rPr>
          <w:rFonts w:ascii="Times New Roman" w:hAnsi="Times New Roman" w:cs="Times New Roman"/>
          <w:sz w:val="24"/>
          <w:szCs w:val="24"/>
        </w:rPr>
        <w:t>Предлагается на долгосрочной льготно-лизинговой основе через компанию "Узмелиомашлизинг", передать АВП каждого района по одному экскаватору малого объема.</w:t>
      </w:r>
    </w:p>
    <w:p w:rsidR="0078378E" w:rsidRDefault="0078378E" w:rsidP="00555574">
      <w:pPr>
        <w:pStyle w:val="ListParagraph"/>
        <w:spacing w:after="0" w:line="240" w:lineRule="auto"/>
        <w:ind w:left="0"/>
        <w:jc w:val="both"/>
        <w:rPr>
          <w:rFonts w:ascii="Times New Roman" w:hAnsi="Times New Roman" w:cs="Times New Roman"/>
          <w:sz w:val="24"/>
          <w:szCs w:val="24"/>
        </w:rPr>
      </w:pPr>
    </w:p>
    <w:p w:rsidR="0078378E" w:rsidRPr="00D35CBC" w:rsidRDefault="0078378E" w:rsidP="00555574">
      <w:pPr>
        <w:pStyle w:val="ListParagraph"/>
        <w:spacing w:after="0" w:line="240" w:lineRule="auto"/>
        <w:ind w:left="0"/>
        <w:jc w:val="both"/>
        <w:rPr>
          <w:rFonts w:ascii="Times New Roman" w:hAnsi="Times New Roman" w:cs="Times New Roman"/>
          <w:sz w:val="24"/>
          <w:szCs w:val="24"/>
        </w:rPr>
      </w:pPr>
      <w:r w:rsidRPr="00D35CBC">
        <w:rPr>
          <w:rFonts w:ascii="Times New Roman" w:hAnsi="Times New Roman" w:cs="Times New Roman"/>
          <w:sz w:val="24"/>
          <w:szCs w:val="24"/>
        </w:rPr>
        <w:t xml:space="preserve">В рамках государственно-частного партнерства БУИСы должны оказывать содействие АВП в строительстве гидропостов, имея в виду переход на объёмный метод оплаты, а также возможность приобретения для них или передачи механизмов и транспорта. </w:t>
      </w:r>
    </w:p>
    <w:p w:rsidR="0078378E" w:rsidRDefault="0078378E" w:rsidP="00555574">
      <w:pPr>
        <w:pStyle w:val="ListParagraph"/>
        <w:spacing w:after="0" w:line="240" w:lineRule="auto"/>
        <w:ind w:left="0"/>
        <w:jc w:val="both"/>
        <w:rPr>
          <w:rFonts w:ascii="Times New Roman" w:hAnsi="Times New Roman" w:cs="Times New Roman"/>
          <w:sz w:val="24"/>
          <w:szCs w:val="24"/>
        </w:rPr>
      </w:pPr>
    </w:p>
    <w:p w:rsidR="0078378E" w:rsidRPr="00D35CBC" w:rsidRDefault="0078378E" w:rsidP="00555574">
      <w:pPr>
        <w:pStyle w:val="ListParagraph"/>
        <w:spacing w:after="0" w:line="240" w:lineRule="auto"/>
        <w:ind w:left="0"/>
        <w:jc w:val="both"/>
        <w:rPr>
          <w:rFonts w:ascii="Times New Roman" w:hAnsi="Times New Roman" w:cs="Times New Roman"/>
          <w:sz w:val="24"/>
          <w:szCs w:val="24"/>
        </w:rPr>
      </w:pPr>
      <w:r w:rsidRPr="00D35CBC">
        <w:rPr>
          <w:rFonts w:ascii="Times New Roman" w:hAnsi="Times New Roman" w:cs="Times New Roman"/>
          <w:sz w:val="24"/>
          <w:szCs w:val="24"/>
        </w:rPr>
        <w:t>Организовать действенную консультативную службу в АВП для фермеров.</w:t>
      </w:r>
    </w:p>
    <w:p w:rsidR="0078378E" w:rsidRPr="00D35CBC" w:rsidRDefault="0078378E" w:rsidP="00555574">
      <w:pPr>
        <w:pStyle w:val="BodyText3"/>
        <w:spacing w:after="0" w:line="240" w:lineRule="auto"/>
        <w:jc w:val="both"/>
        <w:rPr>
          <w:rFonts w:ascii="Times New Roman" w:hAnsi="Times New Roman" w:cs="Times New Roman"/>
          <w:noProof/>
          <w:sz w:val="24"/>
          <w:szCs w:val="24"/>
        </w:rPr>
      </w:pPr>
    </w:p>
    <w:p w:rsidR="0078378E" w:rsidRDefault="0078378E" w:rsidP="00555574">
      <w:pPr>
        <w:pStyle w:val="BodyText3"/>
        <w:spacing w:after="0" w:line="240" w:lineRule="auto"/>
        <w:jc w:val="both"/>
        <w:rPr>
          <w:rFonts w:ascii="Times New Roman" w:hAnsi="Times New Roman" w:cs="Times New Roman"/>
          <w:noProof/>
          <w:sz w:val="24"/>
          <w:szCs w:val="24"/>
        </w:rPr>
      </w:pPr>
    </w:p>
    <w:p w:rsidR="0078378E" w:rsidRPr="00E72411" w:rsidRDefault="0078378E" w:rsidP="00555574">
      <w:pPr>
        <w:pStyle w:val="Heading3"/>
        <w:rPr>
          <w:rFonts w:ascii="Times New Roman" w:hAnsi="Times New Roman" w:cs="Times New Roman"/>
          <w:noProof/>
          <w:color w:val="0000FF"/>
          <w:sz w:val="24"/>
          <w:szCs w:val="24"/>
          <w:lang w:val="ru-RU"/>
        </w:rPr>
      </w:pPr>
      <w:bookmarkStart w:id="17" w:name="_Toc526334953"/>
      <w:r w:rsidRPr="00E72411">
        <w:rPr>
          <w:rFonts w:ascii="Times New Roman" w:hAnsi="Times New Roman" w:cs="Times New Roman"/>
          <w:noProof/>
          <w:color w:val="0000FF"/>
          <w:sz w:val="24"/>
          <w:szCs w:val="24"/>
          <w:lang w:val="ru-RU"/>
        </w:rPr>
        <w:t>СЕЛЬХОЗВОДОСНАБЖЕНИЕ И ОБВОДНЕНИЕ ПАСТБИЩ</w:t>
      </w:r>
      <w:bookmarkEnd w:id="17"/>
    </w:p>
    <w:p w:rsidR="0078378E" w:rsidRDefault="0078378E" w:rsidP="00555574">
      <w:pPr>
        <w:pStyle w:val="BodyText3"/>
        <w:spacing w:after="0" w:line="240" w:lineRule="auto"/>
        <w:jc w:val="both"/>
        <w:rPr>
          <w:rFonts w:ascii="Times New Roman" w:hAnsi="Times New Roman" w:cs="Times New Roman"/>
          <w:noProof/>
          <w:sz w:val="24"/>
          <w:szCs w:val="24"/>
        </w:rPr>
      </w:pPr>
    </w:p>
    <w:p w:rsidR="0078378E" w:rsidRDefault="0078378E" w:rsidP="00555574">
      <w:pPr>
        <w:pStyle w:val="BodyText3"/>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В сельской местности Узбекистана проживает почти половина населения. Рост благоустройства сельских поселков, а также развитие сельскохозяйственного производства в последние годы преопределили высокие темпы развития сельскохозяйственного водоснабжения. Системы сельскохозяйственного водоснабжения по их назначению можно подразделить на следующие группы:</w:t>
      </w:r>
    </w:p>
    <w:p w:rsidR="0078378E" w:rsidRDefault="0078378E" w:rsidP="00555574">
      <w:pPr>
        <w:pStyle w:val="BodyText3"/>
        <w:spacing w:after="0" w:line="240" w:lineRule="auto"/>
        <w:jc w:val="both"/>
        <w:rPr>
          <w:rFonts w:ascii="Times New Roman" w:hAnsi="Times New Roman" w:cs="Times New Roman"/>
          <w:noProof/>
          <w:sz w:val="24"/>
          <w:szCs w:val="24"/>
        </w:rPr>
      </w:pPr>
    </w:p>
    <w:p w:rsidR="0078378E" w:rsidRDefault="0078378E" w:rsidP="00436027">
      <w:pPr>
        <w:pStyle w:val="BodyText3"/>
        <w:numPr>
          <w:ilvl w:val="0"/>
          <w:numId w:val="24"/>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Системы водоснабжение сельских населенных пунктов, а также ремонтно-технических станций сельскохозяйственной техники и машин.</w:t>
      </w:r>
    </w:p>
    <w:p w:rsidR="0078378E" w:rsidRDefault="0078378E" w:rsidP="00436027">
      <w:pPr>
        <w:pStyle w:val="BodyText3"/>
        <w:numPr>
          <w:ilvl w:val="0"/>
          <w:numId w:val="24"/>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Системы водоснабжения живодноводческих промышленных комплексов и отдельно сотоящих ферм.</w:t>
      </w:r>
    </w:p>
    <w:p w:rsidR="0078378E" w:rsidRDefault="0078378E" w:rsidP="00436027">
      <w:pPr>
        <w:pStyle w:val="BodyText3"/>
        <w:numPr>
          <w:ilvl w:val="0"/>
          <w:numId w:val="24"/>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Ссистемы орошения (на приготовление жидких подкормок для пропашных культур, на полив растений в парниках и теплицах).</w:t>
      </w:r>
    </w:p>
    <w:p w:rsidR="0078378E" w:rsidRDefault="0078378E" w:rsidP="00555574">
      <w:pPr>
        <w:pStyle w:val="BodyText3"/>
        <w:spacing w:after="0" w:line="240" w:lineRule="auto"/>
        <w:jc w:val="both"/>
        <w:rPr>
          <w:rFonts w:ascii="Times New Roman" w:hAnsi="Times New Roman" w:cs="Times New Roman"/>
          <w:noProof/>
          <w:sz w:val="24"/>
          <w:szCs w:val="24"/>
        </w:rPr>
      </w:pPr>
    </w:p>
    <w:p w:rsidR="0078378E" w:rsidRDefault="0078378E" w:rsidP="00555574">
      <w:pPr>
        <w:pStyle w:val="BodyText3"/>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В качестве источников водоснабжения в сельской местности, в первую очередь, стремятся использовать подземные воды. В тех случаях, когда качество их оказывается неудовлетворительным или дебит подземных источников мал, тспользуются воды из поверхностных источников. </w:t>
      </w:r>
    </w:p>
    <w:p w:rsidR="0078378E" w:rsidRDefault="0078378E" w:rsidP="00555574">
      <w:pPr>
        <w:pStyle w:val="BodyText3"/>
        <w:spacing w:after="0" w:line="240" w:lineRule="auto"/>
        <w:jc w:val="both"/>
        <w:rPr>
          <w:rFonts w:ascii="Times New Roman" w:hAnsi="Times New Roman" w:cs="Times New Roman"/>
          <w:noProof/>
          <w:sz w:val="24"/>
          <w:szCs w:val="24"/>
        </w:rPr>
      </w:pPr>
    </w:p>
    <w:p w:rsidR="0078378E" w:rsidRDefault="0078378E" w:rsidP="00555574">
      <w:pPr>
        <w:pStyle w:val="BodyText3"/>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На уровне 2018 года сельскохозяйственное водопользование по объему потребения составляет в Узбекистане 485 млн. м</w:t>
      </w:r>
      <w:r>
        <w:rPr>
          <w:rFonts w:ascii="Times New Roman" w:hAnsi="Times New Roman" w:cs="Times New Roman"/>
          <w:noProof/>
          <w:sz w:val="24"/>
          <w:szCs w:val="24"/>
          <w:vertAlign w:val="superscript"/>
        </w:rPr>
        <w:t>3</w:t>
      </w:r>
      <w:r>
        <w:rPr>
          <w:rFonts w:ascii="Times New Roman" w:hAnsi="Times New Roman" w:cs="Times New Roman"/>
          <w:noProof/>
          <w:sz w:val="24"/>
          <w:szCs w:val="24"/>
        </w:rPr>
        <w:t>, из них 415 млн. м</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берется из поверхностных источников и только 70 млн. м</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 из подземных. На уровне 2030 года ожидается довести сельхозводоснабжение до объема 950 млн. м</w:t>
      </w:r>
      <w:r>
        <w:rPr>
          <w:rFonts w:ascii="Times New Roman" w:hAnsi="Times New Roman" w:cs="Times New Roman"/>
          <w:noProof/>
          <w:sz w:val="24"/>
          <w:szCs w:val="24"/>
          <w:vertAlign w:val="superscript"/>
        </w:rPr>
        <w:t>3</w:t>
      </w:r>
      <w:r>
        <w:rPr>
          <w:rFonts w:ascii="Times New Roman" w:hAnsi="Times New Roman" w:cs="Times New Roman"/>
          <w:noProof/>
          <w:sz w:val="24"/>
          <w:szCs w:val="24"/>
        </w:rPr>
        <w:t>, из них 810 млн. м</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 из поверхностных источников и 140 млн. м</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 из подземных.</w:t>
      </w:r>
    </w:p>
    <w:p w:rsidR="0078378E" w:rsidRDefault="0078378E" w:rsidP="00555574">
      <w:pPr>
        <w:pStyle w:val="BodyText3"/>
        <w:spacing w:after="0" w:line="240" w:lineRule="auto"/>
        <w:jc w:val="both"/>
        <w:rPr>
          <w:rFonts w:ascii="Times New Roman" w:hAnsi="Times New Roman" w:cs="Times New Roman"/>
          <w:noProof/>
          <w:sz w:val="24"/>
          <w:szCs w:val="24"/>
        </w:rPr>
      </w:pPr>
    </w:p>
    <w:p w:rsidR="0078378E" w:rsidRDefault="0078378E" w:rsidP="00555574">
      <w:pPr>
        <w:pStyle w:val="BodyText3"/>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В выполнении задач обеспечение продовольственной безопасности Узбекистана важное значение имеет производство продукции животноводста. Развитие и продуктивность этой отрасли, наряде с другими факторами, зависит от того, как животноводтсво обеспечено кормами.  Здесь важная роль принадлежит рациональному использованию и сохранению существующих естественных пастбищ, площадь которых в Узбекистане превышает 20 млн. гектаров. Больная часть пастбащ (78%) находится в пустынной зоне, 15,5 % в зоне предгорной холмистой богары, и 6,5% в горной и высокогорной зоне.</w:t>
      </w:r>
    </w:p>
    <w:p w:rsidR="0078378E" w:rsidRDefault="0078378E" w:rsidP="00555574">
      <w:pPr>
        <w:pStyle w:val="BodyText3"/>
        <w:spacing w:after="0" w:line="240" w:lineRule="auto"/>
        <w:jc w:val="both"/>
        <w:rPr>
          <w:rFonts w:ascii="Times New Roman" w:hAnsi="Times New Roman" w:cs="Times New Roman"/>
          <w:noProof/>
          <w:sz w:val="24"/>
          <w:szCs w:val="24"/>
        </w:rPr>
      </w:pPr>
    </w:p>
    <w:p w:rsidR="0078378E" w:rsidRDefault="0078378E" w:rsidP="00555574">
      <w:pPr>
        <w:pStyle w:val="BodyText3"/>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На базе естественных пастбищ в Узбекистане развито каракулеводство. По производсту каракуля наша страна занимает первое место в мире.</w:t>
      </w:r>
    </w:p>
    <w:p w:rsidR="0078378E" w:rsidRDefault="0078378E" w:rsidP="00555574">
      <w:pPr>
        <w:pStyle w:val="BodyText3"/>
        <w:spacing w:after="0" w:line="240" w:lineRule="auto"/>
        <w:jc w:val="both"/>
        <w:rPr>
          <w:rFonts w:ascii="Times New Roman" w:hAnsi="Times New Roman" w:cs="Times New Roman"/>
          <w:noProof/>
          <w:sz w:val="24"/>
          <w:szCs w:val="24"/>
        </w:rPr>
      </w:pPr>
    </w:p>
    <w:p w:rsidR="0078378E" w:rsidRDefault="0078378E" w:rsidP="00555574">
      <w:pPr>
        <w:pStyle w:val="BodyText3"/>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Экстенсивное использование пастбищ в посление 50 лет привело к снижению биологической продуктивности пастбищ и более половины их площади (из 20 млн га) подвержены деградации. Поэтому разработана стратегия управления и повышения продуктивности пастбищ до 2021 года, включая вопросы их обводнения.</w:t>
      </w:r>
    </w:p>
    <w:p w:rsidR="0078378E" w:rsidRDefault="0078378E" w:rsidP="00555574">
      <w:pPr>
        <w:pStyle w:val="BodyText3"/>
        <w:spacing w:after="0" w:line="240" w:lineRule="auto"/>
        <w:jc w:val="both"/>
        <w:rPr>
          <w:rFonts w:ascii="Times New Roman" w:hAnsi="Times New Roman" w:cs="Times New Roman"/>
          <w:noProof/>
          <w:sz w:val="24"/>
          <w:szCs w:val="24"/>
        </w:rPr>
      </w:pPr>
    </w:p>
    <w:p w:rsidR="0078378E" w:rsidRDefault="0078378E" w:rsidP="00555574">
      <w:pPr>
        <w:pStyle w:val="BodyText3"/>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Сегодня (на уровне 2017 года) общее водопотребление пастбищ составляет около 65 млн.м</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в год. К 2030 году этот объем предполагается довести до 100 млн. м</w:t>
      </w:r>
      <w:r>
        <w:rPr>
          <w:rFonts w:ascii="Times New Roman" w:hAnsi="Times New Roman" w:cs="Times New Roman"/>
          <w:noProof/>
          <w:sz w:val="24"/>
          <w:szCs w:val="24"/>
          <w:vertAlign w:val="superscript"/>
        </w:rPr>
        <w:t>3</w:t>
      </w:r>
      <w:r>
        <w:rPr>
          <w:rFonts w:ascii="Times New Roman" w:hAnsi="Times New Roman" w:cs="Times New Roman"/>
          <w:noProof/>
          <w:sz w:val="24"/>
          <w:szCs w:val="24"/>
        </w:rPr>
        <w:t>.</w:t>
      </w:r>
    </w:p>
    <w:p w:rsidR="0078378E" w:rsidRDefault="0078378E" w:rsidP="00555574">
      <w:pPr>
        <w:rPr>
          <w:noProof/>
        </w:rPr>
      </w:pPr>
    </w:p>
    <w:p w:rsidR="0078378E" w:rsidRPr="0008273F" w:rsidRDefault="0078378E" w:rsidP="00906FF4">
      <w:pPr>
        <w:pStyle w:val="Heading3"/>
        <w:rPr>
          <w:rFonts w:ascii="Times New Roman" w:hAnsi="Times New Roman" w:cs="Times New Roman"/>
          <w:b w:val="0"/>
          <w:bCs w:val="0"/>
          <w:sz w:val="24"/>
          <w:szCs w:val="24"/>
          <w:lang w:val="ru-RU"/>
        </w:rPr>
      </w:pPr>
      <w:r w:rsidRPr="0008273F">
        <w:rPr>
          <w:rFonts w:ascii="Times New Roman" w:hAnsi="Times New Roman" w:cs="Times New Roman"/>
          <w:sz w:val="24"/>
          <w:szCs w:val="24"/>
          <w:lang w:val="ru-RU"/>
        </w:rPr>
        <w:t>ОХРАНА ВОДНЫХ РЕСУРСОВ</w:t>
      </w:r>
    </w:p>
    <w:p w:rsidR="0078378E" w:rsidRDefault="0078378E" w:rsidP="00906FF4">
      <w:pPr>
        <w:pStyle w:val="BodyText"/>
        <w:spacing w:after="0"/>
        <w:ind w:right="1"/>
        <w:jc w:val="both"/>
        <w:rPr>
          <w:color w:val="151616"/>
        </w:rPr>
      </w:pPr>
    </w:p>
    <w:p w:rsidR="0078378E" w:rsidRPr="00906FF4" w:rsidRDefault="0078378E" w:rsidP="00906FF4">
      <w:pPr>
        <w:pStyle w:val="BodyText"/>
        <w:spacing w:after="0"/>
        <w:ind w:right="1"/>
        <w:jc w:val="both"/>
      </w:pPr>
      <w:r w:rsidRPr="00906FF4">
        <w:rPr>
          <w:color w:val="151616"/>
        </w:rPr>
        <w:t>Вцеляхобеспеченияэффективнойреализациигосударственнойполитики,совершенствованиясистемыгосударственного управленияиконтролявсфереэкологии, охраны окружающей среды ( в том числе и водныхресурсов),рациональногоисполь</w:t>
      </w:r>
      <w:r w:rsidRPr="00906FF4">
        <w:rPr>
          <w:color w:val="151616"/>
          <w:spacing w:val="5"/>
        </w:rPr>
        <w:t>зования</w:t>
      </w:r>
      <w:r w:rsidRPr="00906FF4">
        <w:rPr>
          <w:color w:val="151616"/>
        </w:rPr>
        <w:t>и</w:t>
      </w:r>
      <w:r w:rsidRPr="00906FF4">
        <w:rPr>
          <w:color w:val="151616"/>
          <w:spacing w:val="5"/>
        </w:rPr>
        <w:t>воспроизводстваприродных</w:t>
      </w:r>
      <w:r w:rsidRPr="00906FF4">
        <w:rPr>
          <w:color w:val="151616"/>
        </w:rPr>
        <w:t>ресурсов,атакжедляреализацииСтратегиидействийпопятиприоритетнымна</w:t>
      </w:r>
      <w:r w:rsidRPr="00906FF4">
        <w:rPr>
          <w:color w:val="151616"/>
          <w:spacing w:val="2"/>
        </w:rPr>
        <w:t>правлениямразвитияРеспубликиУзбе</w:t>
      </w:r>
      <w:r w:rsidRPr="00906FF4">
        <w:rPr>
          <w:color w:val="151616"/>
        </w:rPr>
        <w:t>кистан,21апреля2017годапринятУказ ПрезидентаРеспубликиУзбекистан“Осовершенствованиисистемыгосударствен</w:t>
      </w:r>
      <w:r w:rsidRPr="00906FF4">
        <w:rPr>
          <w:color w:val="151616"/>
          <w:spacing w:val="3"/>
        </w:rPr>
        <w:t xml:space="preserve">ного управления </w:t>
      </w:r>
      <w:r w:rsidRPr="00906FF4">
        <w:rPr>
          <w:color w:val="151616"/>
        </w:rPr>
        <w:t>в</w:t>
      </w:r>
      <w:r w:rsidRPr="00906FF4">
        <w:rPr>
          <w:color w:val="151616"/>
          <w:spacing w:val="3"/>
        </w:rPr>
        <w:t xml:space="preserve"> сфере экологии</w:t>
      </w:r>
      <w:r w:rsidRPr="00906FF4">
        <w:rPr>
          <w:color w:val="151616"/>
        </w:rPr>
        <w:t>иохраныокружающейсреды”,предусмат</w:t>
      </w:r>
      <w:r w:rsidRPr="00906FF4">
        <w:rPr>
          <w:color w:val="151616"/>
          <w:spacing w:val="9"/>
        </w:rPr>
        <w:t>ривающий</w:t>
      </w:r>
      <w:r w:rsidRPr="00906FF4">
        <w:rPr>
          <w:color w:val="151616"/>
          <w:spacing w:val="10"/>
        </w:rPr>
        <w:t>преобразование</w:t>
      </w:r>
      <w:r w:rsidRPr="00906FF4">
        <w:rPr>
          <w:color w:val="151616"/>
          <w:spacing w:val="9"/>
        </w:rPr>
        <w:t>Государ</w:t>
      </w:r>
      <w:r w:rsidRPr="00906FF4">
        <w:rPr>
          <w:color w:val="151616"/>
        </w:rPr>
        <w:t>ственногокомитетаРеспубликиУзбекистан поохране природы  вГосударственный комитетРеспубликиУзбекистанпоэкологиииохранеокружающейсреды,подчиненныйиподотчетныйКабинетуМинистровРеспубликиУзбекистан.Вегозадачи входятохранаокружающейсреды, контрользасоблюдениемзаконодательствавсфереохраныииспользования природныхресурсов,подготовкаспециалистов.</w:t>
      </w:r>
    </w:p>
    <w:p w:rsidR="0078378E" w:rsidRPr="00906FF4" w:rsidRDefault="0078378E" w:rsidP="00906FF4">
      <w:pPr>
        <w:spacing w:after="0" w:line="240" w:lineRule="auto"/>
        <w:rPr>
          <w:rFonts w:ascii="Times New Roman" w:hAnsi="Times New Roman" w:cs="Times New Roman"/>
          <w:sz w:val="24"/>
          <w:szCs w:val="24"/>
        </w:rPr>
      </w:pPr>
    </w:p>
    <w:p w:rsidR="0078378E" w:rsidRPr="00906FF4" w:rsidRDefault="0078378E" w:rsidP="00906FF4">
      <w:pPr>
        <w:pStyle w:val="BodyText"/>
        <w:spacing w:after="0"/>
        <w:jc w:val="both"/>
      </w:pPr>
      <w:r w:rsidRPr="00906FF4">
        <w:rPr>
          <w:color w:val="151616"/>
        </w:rPr>
        <w:t>Вопросыохраныводиводныхобъектов регулируются Законом “О воде и водопользовании”от6мая1993г.,свнесеннымиизменениямиидополнениямивпоследующиегоды(1997-2017гг.),ииным,впервую очередь–природоохраннымзаконодательством.ЗагодынезависимостивРеспублике Узбекистанразработаныиосуществлены важныезаконодательно-правовые,органи</w:t>
      </w:r>
      <w:r w:rsidRPr="00906FF4">
        <w:rPr>
          <w:color w:val="151616"/>
          <w:spacing w:val="1"/>
        </w:rPr>
        <w:t>зационные</w:t>
      </w:r>
      <w:r w:rsidRPr="00906FF4">
        <w:rPr>
          <w:color w:val="151616"/>
        </w:rPr>
        <w:t>и</w:t>
      </w:r>
      <w:r w:rsidRPr="00906FF4">
        <w:rPr>
          <w:color w:val="151616"/>
          <w:spacing w:val="1"/>
        </w:rPr>
        <w:t>социально-экономические</w:t>
      </w:r>
      <w:r w:rsidRPr="00906FF4">
        <w:rPr>
          <w:color w:val="151616"/>
          <w:spacing w:val="5"/>
        </w:rPr>
        <w:t>меры</w:t>
      </w:r>
      <w:r w:rsidRPr="00906FF4">
        <w:rPr>
          <w:color w:val="151616"/>
          <w:spacing w:val="3"/>
        </w:rPr>
        <w:t>по</w:t>
      </w:r>
      <w:r w:rsidRPr="00906FF4">
        <w:rPr>
          <w:color w:val="151616"/>
          <w:spacing w:val="6"/>
        </w:rPr>
        <w:t>обеспечениюэкологической</w:t>
      </w:r>
      <w:r w:rsidRPr="00906FF4">
        <w:rPr>
          <w:color w:val="151616"/>
        </w:rPr>
        <w:t xml:space="preserve">безопасности.Принятыидействуютболее 15законов,непосредственнорегулирующихотношениявобластиохраныприродыи рациональногоиспользованияприродных ресурсов, более 30 законодательных актов, вкоторыхопределенымеханизмыиусловия пользованияотдельнымивидамиприродных ресурсов,атакжепроцедураосуществлениягосударственнойэкологическойэкспертизы,образованияразличныхкатегорий </w:t>
      </w:r>
      <w:r w:rsidRPr="00906FF4">
        <w:rPr>
          <w:color w:val="151616"/>
          <w:spacing w:val="8"/>
        </w:rPr>
        <w:t>охраняемыхприродныхтерриторий</w:t>
      </w:r>
      <w:r w:rsidRPr="00906FF4">
        <w:rPr>
          <w:color w:val="151616"/>
        </w:rPr>
        <w:t>иустановлениявнихособогорежимапользованияидругиевопросы.</w:t>
      </w:r>
    </w:p>
    <w:p w:rsidR="0078378E" w:rsidRPr="00906FF4" w:rsidRDefault="0078378E" w:rsidP="00906FF4">
      <w:pPr>
        <w:spacing w:after="0" w:line="240" w:lineRule="auto"/>
        <w:rPr>
          <w:rFonts w:ascii="Times New Roman" w:hAnsi="Times New Roman" w:cs="Times New Roman"/>
          <w:color w:val="000000"/>
          <w:sz w:val="24"/>
          <w:szCs w:val="24"/>
          <w:shd w:val="clear" w:color="auto" w:fill="FFFFFF"/>
        </w:rPr>
      </w:pPr>
    </w:p>
    <w:p w:rsidR="0078378E" w:rsidRPr="00906FF4" w:rsidRDefault="0078378E" w:rsidP="00906FF4">
      <w:pPr>
        <w:pStyle w:val="BodyText"/>
        <w:spacing w:after="0"/>
        <w:jc w:val="both"/>
      </w:pPr>
      <w:r w:rsidRPr="00906FF4">
        <w:rPr>
          <w:color w:val="151616"/>
        </w:rPr>
        <w:t>Основнаязаконодательнаябазанасегодняшнийдень:</w:t>
      </w:r>
    </w:p>
    <w:p w:rsidR="0078378E" w:rsidRPr="00906FF4" w:rsidRDefault="0078378E" w:rsidP="00906FF4">
      <w:pPr>
        <w:spacing w:after="0" w:line="240" w:lineRule="auto"/>
        <w:rPr>
          <w:rFonts w:ascii="Times New Roman" w:hAnsi="Times New Roman" w:cs="Times New Roman"/>
          <w:sz w:val="24"/>
          <w:szCs w:val="24"/>
        </w:rPr>
      </w:pPr>
    </w:p>
    <w:p w:rsidR="0078378E" w:rsidRPr="00906FF4" w:rsidRDefault="0078378E" w:rsidP="00906FF4">
      <w:pPr>
        <w:pStyle w:val="BodyText"/>
        <w:numPr>
          <w:ilvl w:val="0"/>
          <w:numId w:val="25"/>
        </w:numPr>
        <w:spacing w:after="0"/>
        <w:jc w:val="both"/>
      </w:pPr>
      <w:r w:rsidRPr="00906FF4">
        <w:rPr>
          <w:color w:val="151616"/>
          <w:spacing w:val="4"/>
        </w:rPr>
        <w:t>Закон</w:t>
      </w:r>
      <w:r w:rsidRPr="00906FF4">
        <w:rPr>
          <w:color w:val="151616"/>
          <w:spacing w:val="5"/>
        </w:rPr>
        <w:t>РеспубликиУзбекистан</w:t>
      </w:r>
      <w:r w:rsidRPr="00906FF4">
        <w:rPr>
          <w:color w:val="151616"/>
          <w:spacing w:val="4"/>
        </w:rPr>
        <w:t>"Об</w:t>
      </w:r>
      <w:r w:rsidRPr="00906FF4">
        <w:rPr>
          <w:color w:val="151616"/>
        </w:rPr>
        <w:t>охранеприроды"от9декабря1992 года;</w:t>
      </w:r>
    </w:p>
    <w:p w:rsidR="0078378E" w:rsidRPr="00906FF4" w:rsidRDefault="0078378E" w:rsidP="00906FF4">
      <w:pPr>
        <w:pStyle w:val="BodyText"/>
        <w:numPr>
          <w:ilvl w:val="0"/>
          <w:numId w:val="25"/>
        </w:numPr>
        <w:spacing w:after="0"/>
        <w:jc w:val="both"/>
      </w:pPr>
      <w:r w:rsidRPr="00906FF4">
        <w:rPr>
          <w:color w:val="151616"/>
          <w:spacing w:val="4"/>
        </w:rPr>
        <w:t>Закон</w:t>
      </w:r>
      <w:r w:rsidRPr="00906FF4">
        <w:rPr>
          <w:color w:val="151616"/>
          <w:spacing w:val="5"/>
        </w:rPr>
        <w:t>РеспубликиУзбекистан</w:t>
      </w:r>
      <w:r w:rsidRPr="00906FF4">
        <w:rPr>
          <w:color w:val="151616"/>
          <w:spacing w:val="4"/>
        </w:rPr>
        <w:t>"Об</w:t>
      </w:r>
      <w:r w:rsidRPr="00906FF4">
        <w:rPr>
          <w:color w:val="151616"/>
        </w:rPr>
        <w:t>экологическойэкспертизе"от25мая 2000года;</w:t>
      </w:r>
    </w:p>
    <w:p w:rsidR="0078378E" w:rsidRPr="00906FF4" w:rsidRDefault="0078378E" w:rsidP="00906FF4">
      <w:pPr>
        <w:pStyle w:val="BodyText"/>
        <w:numPr>
          <w:ilvl w:val="0"/>
          <w:numId w:val="25"/>
        </w:numPr>
        <w:spacing w:after="0"/>
        <w:jc w:val="both"/>
      </w:pPr>
      <w:r w:rsidRPr="00906FF4">
        <w:rPr>
          <w:color w:val="151616"/>
          <w:spacing w:val="8"/>
        </w:rPr>
        <w:t>Закон</w:t>
      </w:r>
      <w:r w:rsidRPr="00906FF4">
        <w:rPr>
          <w:color w:val="151616"/>
          <w:spacing w:val="9"/>
        </w:rPr>
        <w:t>РеспубликиУзбекистан</w:t>
      </w:r>
      <w:r w:rsidRPr="00906FF4">
        <w:rPr>
          <w:color w:val="151616"/>
          <w:spacing w:val="5"/>
        </w:rPr>
        <w:t>"О</w:t>
      </w:r>
      <w:r w:rsidRPr="00906FF4">
        <w:rPr>
          <w:color w:val="151616"/>
        </w:rPr>
        <w:t xml:space="preserve">внесенииизмененийидополненийв </w:t>
      </w:r>
      <w:r w:rsidRPr="00906FF4">
        <w:rPr>
          <w:color w:val="151616"/>
          <w:spacing w:val="9"/>
        </w:rPr>
        <w:t>Закон</w:t>
      </w:r>
      <w:r w:rsidRPr="00906FF4">
        <w:rPr>
          <w:color w:val="151616"/>
          <w:spacing w:val="10"/>
        </w:rPr>
        <w:t>РеспубликиУзбекистан</w:t>
      </w:r>
      <w:r w:rsidRPr="00906FF4">
        <w:rPr>
          <w:color w:val="151616"/>
          <w:spacing w:val="6"/>
        </w:rPr>
        <w:t>"О</w:t>
      </w:r>
      <w:r w:rsidRPr="00906FF4">
        <w:rPr>
          <w:color w:val="151616"/>
          <w:spacing w:val="7"/>
        </w:rPr>
        <w:t xml:space="preserve">нормативно-правовых </w:t>
      </w:r>
      <w:r w:rsidRPr="00906FF4">
        <w:rPr>
          <w:color w:val="151616"/>
          <w:spacing w:val="6"/>
        </w:rPr>
        <w:t>актах"</w:t>
      </w:r>
      <w:r w:rsidRPr="00906FF4">
        <w:rPr>
          <w:color w:val="151616"/>
          <w:spacing w:val="3"/>
        </w:rPr>
        <w:t>от</w:t>
      </w:r>
      <w:r w:rsidRPr="00906FF4">
        <w:rPr>
          <w:color w:val="151616"/>
          <w:spacing w:val="4"/>
        </w:rPr>
        <w:t>24</w:t>
      </w:r>
      <w:r w:rsidRPr="00906FF4">
        <w:rPr>
          <w:color w:val="151616"/>
        </w:rPr>
        <w:t>декабря2012года;</w:t>
      </w:r>
    </w:p>
    <w:p w:rsidR="0078378E" w:rsidRPr="00906FF4" w:rsidRDefault="0078378E" w:rsidP="00906FF4">
      <w:pPr>
        <w:pStyle w:val="BodyText"/>
        <w:numPr>
          <w:ilvl w:val="0"/>
          <w:numId w:val="25"/>
        </w:numPr>
        <w:spacing w:after="0"/>
        <w:ind w:right="1"/>
        <w:jc w:val="both"/>
      </w:pPr>
      <w:r w:rsidRPr="00906FF4">
        <w:rPr>
          <w:color w:val="151616"/>
          <w:spacing w:val="8"/>
        </w:rPr>
        <w:t>Закон</w:t>
      </w:r>
      <w:r w:rsidRPr="00906FF4">
        <w:rPr>
          <w:color w:val="151616"/>
          <w:spacing w:val="9"/>
        </w:rPr>
        <w:t>РеспубликиУзбекистан</w:t>
      </w:r>
      <w:r w:rsidRPr="00906FF4">
        <w:rPr>
          <w:color w:val="151616"/>
          <w:spacing w:val="5"/>
        </w:rPr>
        <w:t>"О</w:t>
      </w:r>
      <w:r w:rsidRPr="00906FF4">
        <w:rPr>
          <w:color w:val="151616"/>
          <w:spacing w:val="8"/>
        </w:rPr>
        <w:t>санитарии</w:t>
      </w:r>
      <w:r w:rsidRPr="00906FF4">
        <w:rPr>
          <w:color w:val="151616"/>
        </w:rPr>
        <w:t>и</w:t>
      </w:r>
      <w:r w:rsidRPr="00906FF4">
        <w:rPr>
          <w:color w:val="151616"/>
          <w:spacing w:val="8"/>
        </w:rPr>
        <w:t>эпидемиологической</w:t>
      </w:r>
      <w:r w:rsidRPr="00906FF4">
        <w:rPr>
          <w:color w:val="151616"/>
        </w:rPr>
        <w:t>безопасностинаселения"от26августа 2015года;</w:t>
      </w:r>
    </w:p>
    <w:p w:rsidR="0078378E" w:rsidRPr="00906FF4" w:rsidRDefault="0078378E" w:rsidP="00906FF4">
      <w:pPr>
        <w:pStyle w:val="BodyText"/>
        <w:numPr>
          <w:ilvl w:val="0"/>
          <w:numId w:val="25"/>
        </w:numPr>
        <w:spacing w:after="0"/>
        <w:ind w:right="1"/>
        <w:jc w:val="both"/>
      </w:pPr>
      <w:r w:rsidRPr="00906FF4">
        <w:rPr>
          <w:color w:val="151616"/>
          <w:spacing w:val="4"/>
        </w:rPr>
        <w:t>ЗаконРеспубликиУзбекистан</w:t>
      </w:r>
      <w:r w:rsidRPr="00906FF4">
        <w:rPr>
          <w:color w:val="151616"/>
          <w:spacing w:val="3"/>
        </w:rPr>
        <w:t>“Об</w:t>
      </w:r>
      <w:r w:rsidRPr="00906FF4">
        <w:rPr>
          <w:color w:val="151616"/>
        </w:rPr>
        <w:t>экологическомконтроле”от26августа 2015года.</w:t>
      </w:r>
    </w:p>
    <w:p w:rsidR="0078378E" w:rsidRPr="00906FF4" w:rsidRDefault="0078378E" w:rsidP="00906FF4">
      <w:pPr>
        <w:spacing w:after="0" w:line="240" w:lineRule="auto"/>
        <w:rPr>
          <w:rFonts w:ascii="Times New Roman" w:hAnsi="Times New Roman" w:cs="Times New Roman"/>
          <w:sz w:val="24"/>
          <w:szCs w:val="24"/>
        </w:rPr>
      </w:pPr>
    </w:p>
    <w:p w:rsidR="0078378E" w:rsidRPr="00906FF4" w:rsidRDefault="0078378E" w:rsidP="00906FF4">
      <w:pPr>
        <w:pStyle w:val="BodyText"/>
        <w:spacing w:after="0"/>
        <w:ind w:right="1"/>
        <w:jc w:val="both"/>
      </w:pPr>
      <w:r w:rsidRPr="00906FF4">
        <w:rPr>
          <w:color w:val="151616"/>
        </w:rPr>
        <w:t xml:space="preserve">В вопросах охраны вод важное значение имеет“Положениеоводоохранныхзонах водохранилищидругихводоемов,рек, магистральныхканаловиколлекторов,а </w:t>
      </w:r>
      <w:r w:rsidRPr="00906FF4">
        <w:rPr>
          <w:color w:val="151616"/>
          <w:spacing w:val="1"/>
        </w:rPr>
        <w:t xml:space="preserve">также источников питьевого </w:t>
      </w:r>
      <w:r w:rsidRPr="00906FF4">
        <w:rPr>
          <w:color w:val="151616"/>
        </w:rPr>
        <w:t>и</w:t>
      </w:r>
      <w:r w:rsidRPr="00906FF4">
        <w:rPr>
          <w:color w:val="151616"/>
          <w:spacing w:val="1"/>
        </w:rPr>
        <w:t xml:space="preserve"> бытового</w:t>
      </w:r>
      <w:r w:rsidRPr="00906FF4">
        <w:rPr>
          <w:color w:val="151616"/>
        </w:rPr>
        <w:t>водоснабжения,лечебногоикультурно-оздоровительногоназначениявРеспублике Узбекистан”,утверждённоеПостановлени</w:t>
      </w:r>
      <w:r w:rsidRPr="00906FF4">
        <w:rPr>
          <w:color w:val="151616"/>
          <w:spacing w:val="6"/>
        </w:rPr>
        <w:t>ем</w:t>
      </w:r>
      <w:r w:rsidRPr="00906FF4">
        <w:rPr>
          <w:color w:val="151616"/>
          <w:spacing w:val="10"/>
        </w:rPr>
        <w:t>КабинетаМинистровРеспублики</w:t>
      </w:r>
      <w:r w:rsidRPr="00906FF4">
        <w:rPr>
          <w:color w:val="151616"/>
        </w:rPr>
        <w:t>Узбекистанот7апреля1992года.</w:t>
      </w:r>
    </w:p>
    <w:p w:rsidR="0078378E" w:rsidRPr="00906FF4" w:rsidRDefault="0078378E" w:rsidP="00906FF4">
      <w:pPr>
        <w:spacing w:after="0" w:line="240" w:lineRule="auto"/>
        <w:rPr>
          <w:rFonts w:ascii="Times New Roman" w:hAnsi="Times New Roman" w:cs="Times New Roman"/>
          <w:sz w:val="24"/>
          <w:szCs w:val="24"/>
        </w:rPr>
      </w:pPr>
    </w:p>
    <w:p w:rsidR="0078378E" w:rsidRPr="00906FF4" w:rsidRDefault="0078378E" w:rsidP="00906FF4">
      <w:pPr>
        <w:pStyle w:val="BodyText"/>
        <w:spacing w:after="0"/>
        <w:jc w:val="both"/>
      </w:pPr>
      <w:r w:rsidRPr="00906FF4">
        <w:rPr>
          <w:color w:val="151616"/>
        </w:rPr>
        <w:t>Вышеупомянутым указом Президента Узбе</w:t>
      </w:r>
      <w:r w:rsidRPr="00906FF4">
        <w:rPr>
          <w:color w:val="151616"/>
          <w:spacing w:val="1"/>
        </w:rPr>
        <w:t>кистанаот 21апреля 2017годабыло</w:t>
      </w:r>
      <w:r w:rsidRPr="00906FF4">
        <w:rPr>
          <w:color w:val="151616"/>
          <w:spacing w:val="4"/>
        </w:rPr>
        <w:t>предписаносрочноподготовитьновые</w:t>
      </w:r>
      <w:r w:rsidRPr="00906FF4">
        <w:rPr>
          <w:color w:val="151616"/>
          <w:spacing w:val="2"/>
        </w:rPr>
        <w:t>механизмыконтроля</w:t>
      </w:r>
      <w:r w:rsidRPr="00906FF4">
        <w:rPr>
          <w:color w:val="151616"/>
          <w:spacing w:val="1"/>
        </w:rPr>
        <w:t>за</w:t>
      </w:r>
      <w:r w:rsidRPr="00906FF4">
        <w:rPr>
          <w:color w:val="151616"/>
          <w:spacing w:val="2"/>
        </w:rPr>
        <w:t>загрязнениями,</w:t>
      </w:r>
      <w:r w:rsidRPr="00906FF4">
        <w:rPr>
          <w:color w:val="151616"/>
        </w:rPr>
        <w:t>отвечающиесовременнымреалиям.</w:t>
      </w:r>
    </w:p>
    <w:p w:rsidR="0078378E" w:rsidRPr="00906FF4" w:rsidRDefault="0078378E" w:rsidP="00906FF4">
      <w:pPr>
        <w:pStyle w:val="BodyText"/>
        <w:spacing w:after="0"/>
        <w:ind w:right="1"/>
        <w:jc w:val="both"/>
        <w:rPr>
          <w:color w:val="151616"/>
        </w:rPr>
      </w:pPr>
    </w:p>
    <w:p w:rsidR="0078378E" w:rsidRPr="00906FF4" w:rsidRDefault="0078378E" w:rsidP="00906FF4">
      <w:pPr>
        <w:pStyle w:val="BodyText"/>
        <w:spacing w:after="0"/>
        <w:ind w:right="1"/>
        <w:jc w:val="both"/>
      </w:pPr>
      <w:r w:rsidRPr="00906FF4">
        <w:rPr>
          <w:color w:val="151616"/>
        </w:rPr>
        <w:t xml:space="preserve">Однимизпервыхвэтомконтекстебыло принятоПостановлениеПрезидентаРеспубликиУзбекистан“Омерахподальней- шемусовершенствованиюсистемы охраныводныхобъектов”от25сентября2017 года.Ононаправленонанедопущение </w:t>
      </w:r>
      <w:r w:rsidRPr="00906FF4">
        <w:rPr>
          <w:color w:val="151616"/>
          <w:spacing w:val="6"/>
        </w:rPr>
        <w:t>незаконногоосуществления</w:t>
      </w:r>
      <w:r w:rsidRPr="00906FF4">
        <w:rPr>
          <w:color w:val="151616"/>
          <w:spacing w:val="5"/>
        </w:rPr>
        <w:t>работ</w:t>
      </w:r>
      <w:r w:rsidRPr="00906FF4">
        <w:rPr>
          <w:color w:val="151616"/>
          <w:spacing w:val="3"/>
        </w:rPr>
        <w:t>по</w:t>
      </w:r>
      <w:r w:rsidRPr="00906FF4">
        <w:rPr>
          <w:color w:val="151616"/>
        </w:rPr>
        <w:t>расчисткеруселрекиукреплениюих берегов,добычунерудныхполезныхископаемых,предотвращениеихнегативного воздействиянаокружающуюсреду,атакже обеспечениебезопасногофункционированияобъектов транспортнойигидротехнической инфраструктуры, улучшение экологическойобстановки.</w:t>
      </w:r>
    </w:p>
    <w:p w:rsidR="0078378E" w:rsidRPr="00906FF4" w:rsidRDefault="0078378E" w:rsidP="00906FF4">
      <w:pPr>
        <w:pStyle w:val="BodyText"/>
        <w:spacing w:after="0"/>
        <w:jc w:val="both"/>
        <w:rPr>
          <w:color w:val="151616"/>
        </w:rPr>
      </w:pPr>
    </w:p>
    <w:p w:rsidR="0078378E" w:rsidRPr="00906FF4" w:rsidRDefault="0078378E" w:rsidP="00906FF4">
      <w:pPr>
        <w:pStyle w:val="BodyText"/>
        <w:spacing w:after="0"/>
        <w:jc w:val="both"/>
      </w:pPr>
      <w:r w:rsidRPr="00906FF4">
        <w:rPr>
          <w:color w:val="151616"/>
        </w:rPr>
        <w:t>Насегодняшнийдень,установленнаяплощадьводоохранныхзонпорекамнатерриторииУзбекистанасоставляет155416,5 гектаров. Поместорождениямподземныхводпить</w:t>
      </w:r>
      <w:r w:rsidRPr="00906FF4">
        <w:rPr>
          <w:color w:val="151616"/>
          <w:spacing w:val="2"/>
        </w:rPr>
        <w:t>евогокачества</w:t>
      </w:r>
      <w:r w:rsidRPr="00906FF4">
        <w:rPr>
          <w:color w:val="151616"/>
        </w:rPr>
        <w:t>в</w:t>
      </w:r>
      <w:r w:rsidRPr="00906FF4">
        <w:rPr>
          <w:color w:val="151616"/>
          <w:spacing w:val="2"/>
        </w:rPr>
        <w:t>Джизакской,Сурхан</w:t>
      </w:r>
      <w:r w:rsidRPr="00906FF4">
        <w:rPr>
          <w:color w:val="151616"/>
        </w:rPr>
        <w:t xml:space="preserve">дарьинской,Наманганской,Андижанской, Самаркандской,Кашкадарьинской,ФерганскойиТашкентскойобластяхобщая </w:t>
      </w:r>
      <w:r w:rsidRPr="00906FF4">
        <w:rPr>
          <w:color w:val="151616"/>
          <w:spacing w:val="13"/>
        </w:rPr>
        <w:t>площадь</w:t>
      </w:r>
      <w:r w:rsidRPr="00906FF4">
        <w:rPr>
          <w:color w:val="151616"/>
          <w:spacing w:val="14"/>
        </w:rPr>
        <w:t>охранной</w:t>
      </w:r>
      <w:r w:rsidRPr="00906FF4">
        <w:rPr>
          <w:color w:val="151616"/>
          <w:spacing w:val="12"/>
        </w:rPr>
        <w:t>зоны</w:t>
      </w:r>
      <w:r w:rsidRPr="00906FF4">
        <w:rPr>
          <w:color w:val="151616"/>
          <w:spacing w:val="14"/>
        </w:rPr>
        <w:t>составляет</w:t>
      </w:r>
      <w:r w:rsidRPr="00906FF4">
        <w:rPr>
          <w:color w:val="151616"/>
        </w:rPr>
        <w:t>350919гектаров.</w:t>
      </w:r>
    </w:p>
    <w:p w:rsidR="0078378E" w:rsidRPr="00906FF4" w:rsidRDefault="0078378E" w:rsidP="00906FF4">
      <w:pPr>
        <w:spacing w:after="0" w:line="240" w:lineRule="auto"/>
        <w:rPr>
          <w:rFonts w:ascii="Times New Roman" w:hAnsi="Times New Roman" w:cs="Times New Roman"/>
          <w:b/>
          <w:bCs/>
          <w:sz w:val="24"/>
          <w:szCs w:val="24"/>
        </w:rPr>
      </w:pPr>
    </w:p>
    <w:p w:rsidR="0078378E" w:rsidRPr="00E72411" w:rsidRDefault="0078378E" w:rsidP="00906FF4">
      <w:pPr>
        <w:spacing w:after="0" w:line="240" w:lineRule="auto"/>
        <w:rPr>
          <w:rFonts w:ascii="Times New Roman" w:hAnsi="Times New Roman" w:cs="Times New Roman"/>
          <w:b/>
          <w:bCs/>
          <w:color w:val="FF0000"/>
          <w:sz w:val="24"/>
          <w:szCs w:val="24"/>
        </w:rPr>
      </w:pPr>
      <w:r w:rsidRPr="00E72411">
        <w:rPr>
          <w:rFonts w:ascii="Times New Roman" w:hAnsi="Times New Roman" w:cs="Times New Roman"/>
          <w:b/>
          <w:bCs/>
          <w:color w:val="FF0000"/>
          <w:sz w:val="24"/>
          <w:szCs w:val="24"/>
        </w:rPr>
        <w:t>Таблица6. Водоохранные зоны рек Республики Узбекистан</w:t>
      </w:r>
    </w:p>
    <w:p w:rsidR="0078378E" w:rsidRPr="00CE5D5B" w:rsidRDefault="0078378E" w:rsidP="00906FF4">
      <w:pPr>
        <w:spacing w:after="0" w:line="240" w:lineRule="auto"/>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35"/>
        <w:gridCol w:w="2047"/>
        <w:gridCol w:w="4839"/>
        <w:gridCol w:w="1763"/>
      </w:tblGrid>
      <w:tr w:rsidR="0078378E" w:rsidRPr="008210B6">
        <w:trPr>
          <w:trHeight w:hRule="exact" w:val="850"/>
        </w:trPr>
        <w:tc>
          <w:tcPr>
            <w:tcW w:w="533" w:type="dxa"/>
            <w:shd w:val="clear" w:color="auto" w:fill="BDD6EE"/>
          </w:tcPr>
          <w:p w:rsidR="0078378E" w:rsidRPr="008210B6" w:rsidRDefault="0078378E" w:rsidP="003004C7">
            <w:pPr>
              <w:pStyle w:val="TableParagraph"/>
              <w:spacing w:before="1" w:line="190" w:lineRule="exact"/>
              <w:jc w:val="center"/>
              <w:rPr>
                <w:rFonts w:ascii="Times New Roman" w:hAnsi="Times New Roman" w:cs="Times New Roman"/>
                <w:sz w:val="19"/>
                <w:szCs w:val="19"/>
                <w:lang w:val="ru-RU"/>
              </w:rPr>
            </w:pPr>
          </w:p>
          <w:p w:rsidR="0078378E" w:rsidRPr="008210B6" w:rsidRDefault="0078378E" w:rsidP="003004C7">
            <w:pPr>
              <w:pStyle w:val="TableParagraph"/>
              <w:spacing w:line="238" w:lineRule="exact"/>
              <w:ind w:right="94"/>
              <w:jc w:val="center"/>
              <w:rPr>
                <w:rFonts w:ascii="Times New Roman" w:hAnsi="Times New Roman" w:cs="Times New Roman"/>
                <w:sz w:val="20"/>
                <w:szCs w:val="20"/>
              </w:rPr>
            </w:pPr>
            <w:r w:rsidRPr="008210B6">
              <w:rPr>
                <w:rFonts w:ascii="Times New Roman" w:hAnsi="Times New Roman" w:cs="Times New Roman"/>
                <w:b/>
                <w:bCs/>
                <w:sz w:val="20"/>
                <w:szCs w:val="20"/>
              </w:rPr>
              <w:t>№</w:t>
            </w:r>
            <w:r w:rsidRPr="008210B6">
              <w:rPr>
                <w:rFonts w:ascii="Times New Roman" w:hAnsi="Times New Roman" w:cs="Times New Roman"/>
                <w:b/>
                <w:bCs/>
                <w:w w:val="95"/>
                <w:sz w:val="20"/>
                <w:szCs w:val="20"/>
              </w:rPr>
              <w:t>п/п</w:t>
            </w:r>
          </w:p>
        </w:tc>
        <w:tc>
          <w:tcPr>
            <w:tcW w:w="533" w:type="dxa"/>
            <w:shd w:val="clear" w:color="auto" w:fill="BDD6EE"/>
          </w:tcPr>
          <w:p w:rsidR="0078378E" w:rsidRPr="008210B6" w:rsidRDefault="0078378E" w:rsidP="003004C7">
            <w:pPr>
              <w:pStyle w:val="TableParagraph"/>
              <w:spacing w:before="9" w:line="280" w:lineRule="exact"/>
              <w:jc w:val="center"/>
              <w:rPr>
                <w:rFonts w:ascii="Times New Roman" w:hAnsi="Times New Roman" w:cs="Times New Roman"/>
                <w:sz w:val="28"/>
                <w:szCs w:val="28"/>
              </w:rPr>
            </w:pPr>
          </w:p>
          <w:p w:rsidR="0078378E" w:rsidRPr="008210B6" w:rsidRDefault="0078378E" w:rsidP="003004C7">
            <w:pPr>
              <w:pStyle w:val="TableParagraph"/>
              <w:jc w:val="center"/>
              <w:rPr>
                <w:rFonts w:ascii="Times New Roman" w:hAnsi="Times New Roman" w:cs="Times New Roman"/>
                <w:sz w:val="20"/>
                <w:szCs w:val="20"/>
              </w:rPr>
            </w:pPr>
            <w:r w:rsidRPr="008210B6">
              <w:rPr>
                <w:rFonts w:ascii="Times New Roman" w:hAnsi="Times New Roman" w:cs="Times New Roman"/>
                <w:b/>
                <w:bCs/>
                <w:sz w:val="20"/>
                <w:szCs w:val="20"/>
              </w:rPr>
              <w:t>Речнойбассейн</w:t>
            </w:r>
          </w:p>
        </w:tc>
        <w:tc>
          <w:tcPr>
            <w:tcW w:w="533" w:type="dxa"/>
            <w:shd w:val="clear" w:color="auto" w:fill="BDD6EE"/>
          </w:tcPr>
          <w:p w:rsidR="0078378E" w:rsidRPr="008210B6" w:rsidRDefault="0078378E" w:rsidP="003004C7">
            <w:pPr>
              <w:pStyle w:val="TableParagraph"/>
              <w:spacing w:before="9" w:line="280" w:lineRule="exact"/>
              <w:jc w:val="center"/>
              <w:rPr>
                <w:rFonts w:ascii="Times New Roman" w:hAnsi="Times New Roman" w:cs="Times New Roman"/>
                <w:sz w:val="28"/>
                <w:szCs w:val="28"/>
              </w:rPr>
            </w:pPr>
          </w:p>
          <w:p w:rsidR="0078378E" w:rsidRPr="008210B6" w:rsidRDefault="0078378E" w:rsidP="003004C7">
            <w:pPr>
              <w:pStyle w:val="TableParagraph"/>
              <w:jc w:val="center"/>
              <w:rPr>
                <w:rFonts w:ascii="Times New Roman" w:hAnsi="Times New Roman" w:cs="Times New Roman"/>
                <w:sz w:val="20"/>
                <w:szCs w:val="20"/>
              </w:rPr>
            </w:pPr>
            <w:r w:rsidRPr="008210B6">
              <w:rPr>
                <w:rFonts w:ascii="Times New Roman" w:hAnsi="Times New Roman" w:cs="Times New Roman"/>
                <w:b/>
                <w:bCs/>
                <w:sz w:val="20"/>
                <w:szCs w:val="20"/>
              </w:rPr>
              <w:t>Месторасположение</w:t>
            </w:r>
          </w:p>
        </w:tc>
        <w:tc>
          <w:tcPr>
            <w:tcW w:w="533" w:type="dxa"/>
            <w:shd w:val="clear" w:color="auto" w:fill="BDD6EE"/>
          </w:tcPr>
          <w:p w:rsidR="0078378E" w:rsidRPr="008210B6" w:rsidRDefault="0078378E" w:rsidP="003004C7">
            <w:pPr>
              <w:pStyle w:val="TableParagraph"/>
              <w:spacing w:before="104" w:line="214" w:lineRule="exact"/>
              <w:ind w:right="136"/>
              <w:jc w:val="center"/>
              <w:rPr>
                <w:rFonts w:ascii="Times New Roman" w:hAnsi="Times New Roman" w:cs="Times New Roman"/>
                <w:sz w:val="20"/>
                <w:szCs w:val="20"/>
              </w:rPr>
            </w:pPr>
            <w:r w:rsidRPr="008210B6">
              <w:rPr>
                <w:rFonts w:ascii="Times New Roman" w:hAnsi="Times New Roman" w:cs="Times New Roman"/>
                <w:b/>
                <w:bCs/>
                <w:w w:val="95"/>
                <w:sz w:val="20"/>
                <w:szCs w:val="20"/>
              </w:rPr>
              <w:t>Территорияводоохраннойзоны,гектары</w:t>
            </w:r>
          </w:p>
        </w:tc>
      </w:tr>
      <w:tr w:rsidR="0078378E" w:rsidRPr="008210B6">
        <w:trPr>
          <w:trHeight w:hRule="exact" w:val="397"/>
        </w:trPr>
        <w:tc>
          <w:tcPr>
            <w:tcW w:w="535" w:type="dxa"/>
          </w:tcPr>
          <w:p w:rsidR="0078378E" w:rsidRPr="008210B6" w:rsidRDefault="0078378E" w:rsidP="003004C7">
            <w:pPr>
              <w:pStyle w:val="TableParagraph"/>
              <w:spacing w:before="72"/>
              <w:ind w:right="182"/>
              <w:jc w:val="center"/>
              <w:rPr>
                <w:rFonts w:ascii="Times New Roman" w:hAnsi="Times New Roman" w:cs="Times New Roman"/>
                <w:sz w:val="20"/>
                <w:szCs w:val="20"/>
              </w:rPr>
            </w:pPr>
            <w:r w:rsidRPr="008210B6">
              <w:rPr>
                <w:rFonts w:ascii="Times New Roman" w:hAnsi="Times New Roman" w:cs="Times New Roman"/>
                <w:sz w:val="20"/>
                <w:szCs w:val="20"/>
              </w:rPr>
              <w:t>1</w:t>
            </w:r>
          </w:p>
        </w:tc>
        <w:tc>
          <w:tcPr>
            <w:tcW w:w="2047" w:type="dxa"/>
          </w:tcPr>
          <w:p w:rsidR="0078378E" w:rsidRPr="008210B6" w:rsidRDefault="0078378E" w:rsidP="003004C7">
            <w:pPr>
              <w:pStyle w:val="TableParagraph"/>
              <w:spacing w:before="62"/>
              <w:rPr>
                <w:rFonts w:ascii="Times New Roman" w:hAnsi="Times New Roman" w:cs="Times New Roman"/>
                <w:sz w:val="20"/>
                <w:szCs w:val="20"/>
              </w:rPr>
            </w:pPr>
            <w:r w:rsidRPr="008210B6">
              <w:rPr>
                <w:rFonts w:ascii="Times New Roman" w:hAnsi="Times New Roman" w:cs="Times New Roman"/>
                <w:sz w:val="20"/>
                <w:szCs w:val="20"/>
              </w:rPr>
              <w:t>рекаКашкадарья</w:t>
            </w:r>
          </w:p>
        </w:tc>
        <w:tc>
          <w:tcPr>
            <w:tcW w:w="4839" w:type="dxa"/>
          </w:tcPr>
          <w:p w:rsidR="0078378E" w:rsidRPr="008210B6" w:rsidRDefault="0078378E" w:rsidP="003004C7">
            <w:pPr>
              <w:pStyle w:val="TableParagraph"/>
              <w:spacing w:before="62"/>
              <w:rPr>
                <w:rFonts w:ascii="Times New Roman" w:hAnsi="Times New Roman" w:cs="Times New Roman"/>
                <w:sz w:val="20"/>
                <w:szCs w:val="20"/>
              </w:rPr>
            </w:pPr>
            <w:r w:rsidRPr="008210B6">
              <w:rPr>
                <w:rFonts w:ascii="Times New Roman" w:hAnsi="Times New Roman" w:cs="Times New Roman"/>
                <w:sz w:val="20"/>
                <w:szCs w:val="20"/>
              </w:rPr>
              <w:t>Кашкадарьинскаяобласть</w:t>
            </w:r>
          </w:p>
        </w:tc>
        <w:tc>
          <w:tcPr>
            <w:tcW w:w="1763" w:type="dxa"/>
          </w:tcPr>
          <w:p w:rsidR="0078378E" w:rsidRPr="008210B6" w:rsidRDefault="0078378E" w:rsidP="003004C7">
            <w:pPr>
              <w:pStyle w:val="TableParagraph"/>
              <w:spacing w:before="62"/>
              <w:jc w:val="center"/>
              <w:rPr>
                <w:rFonts w:ascii="Times New Roman" w:hAnsi="Times New Roman" w:cs="Times New Roman"/>
                <w:sz w:val="20"/>
                <w:szCs w:val="20"/>
              </w:rPr>
            </w:pPr>
            <w:r w:rsidRPr="008210B6">
              <w:rPr>
                <w:rFonts w:ascii="Times New Roman" w:hAnsi="Times New Roman" w:cs="Times New Roman"/>
                <w:sz w:val="20"/>
                <w:szCs w:val="20"/>
              </w:rPr>
              <w:t>13 106,9</w:t>
            </w:r>
          </w:p>
        </w:tc>
      </w:tr>
      <w:tr w:rsidR="0078378E" w:rsidRPr="008210B6">
        <w:trPr>
          <w:trHeight w:hRule="exact" w:val="397"/>
        </w:trPr>
        <w:tc>
          <w:tcPr>
            <w:tcW w:w="535" w:type="dxa"/>
            <w:shd w:val="clear" w:color="auto" w:fill="D1F1F2"/>
          </w:tcPr>
          <w:p w:rsidR="0078378E" w:rsidRPr="008210B6" w:rsidRDefault="0078378E" w:rsidP="003004C7">
            <w:pPr>
              <w:pStyle w:val="TableParagraph"/>
              <w:spacing w:before="72"/>
              <w:ind w:right="182"/>
              <w:jc w:val="center"/>
              <w:rPr>
                <w:rFonts w:ascii="Times New Roman" w:hAnsi="Times New Roman" w:cs="Times New Roman"/>
                <w:sz w:val="20"/>
                <w:szCs w:val="20"/>
              </w:rPr>
            </w:pPr>
            <w:r w:rsidRPr="008210B6">
              <w:rPr>
                <w:rFonts w:ascii="Times New Roman" w:hAnsi="Times New Roman" w:cs="Times New Roman"/>
                <w:sz w:val="20"/>
                <w:szCs w:val="20"/>
              </w:rPr>
              <w:t>2</w:t>
            </w:r>
          </w:p>
        </w:tc>
        <w:tc>
          <w:tcPr>
            <w:tcW w:w="2047" w:type="dxa"/>
            <w:shd w:val="clear" w:color="auto" w:fill="D1F1F2"/>
          </w:tcPr>
          <w:p w:rsidR="0078378E" w:rsidRPr="008210B6" w:rsidRDefault="0078378E" w:rsidP="003004C7">
            <w:pPr>
              <w:pStyle w:val="TableParagraph"/>
              <w:spacing w:before="62"/>
              <w:rPr>
                <w:rFonts w:ascii="Times New Roman" w:hAnsi="Times New Roman" w:cs="Times New Roman"/>
                <w:sz w:val="20"/>
                <w:szCs w:val="20"/>
              </w:rPr>
            </w:pPr>
            <w:r w:rsidRPr="008210B6">
              <w:rPr>
                <w:rFonts w:ascii="Times New Roman" w:hAnsi="Times New Roman" w:cs="Times New Roman"/>
                <w:sz w:val="20"/>
                <w:szCs w:val="20"/>
              </w:rPr>
              <w:t>рекаЗарафшан</w:t>
            </w:r>
          </w:p>
        </w:tc>
        <w:tc>
          <w:tcPr>
            <w:tcW w:w="4839" w:type="dxa"/>
            <w:shd w:val="clear" w:color="auto" w:fill="D1F1F2"/>
          </w:tcPr>
          <w:p w:rsidR="0078378E" w:rsidRPr="008210B6" w:rsidRDefault="0078378E" w:rsidP="003004C7">
            <w:pPr>
              <w:pStyle w:val="TableParagraph"/>
              <w:spacing w:before="62"/>
              <w:rPr>
                <w:rFonts w:ascii="Times New Roman" w:hAnsi="Times New Roman" w:cs="Times New Roman"/>
                <w:sz w:val="20"/>
                <w:szCs w:val="20"/>
              </w:rPr>
            </w:pPr>
            <w:r w:rsidRPr="008210B6">
              <w:rPr>
                <w:rFonts w:ascii="Times New Roman" w:hAnsi="Times New Roman" w:cs="Times New Roman"/>
                <w:sz w:val="20"/>
                <w:szCs w:val="20"/>
              </w:rPr>
              <w:t>Навоийскаяобласть</w:t>
            </w:r>
          </w:p>
        </w:tc>
        <w:tc>
          <w:tcPr>
            <w:tcW w:w="1763" w:type="dxa"/>
            <w:shd w:val="clear" w:color="auto" w:fill="D1F1F2"/>
          </w:tcPr>
          <w:p w:rsidR="0078378E" w:rsidRPr="008210B6" w:rsidRDefault="0078378E" w:rsidP="003004C7">
            <w:pPr>
              <w:pStyle w:val="TableParagraph"/>
              <w:spacing w:before="62"/>
              <w:jc w:val="center"/>
              <w:rPr>
                <w:rFonts w:ascii="Times New Roman" w:hAnsi="Times New Roman" w:cs="Times New Roman"/>
                <w:sz w:val="20"/>
                <w:szCs w:val="20"/>
              </w:rPr>
            </w:pPr>
            <w:r w:rsidRPr="008210B6">
              <w:rPr>
                <w:rFonts w:ascii="Times New Roman" w:hAnsi="Times New Roman" w:cs="Times New Roman"/>
                <w:sz w:val="20"/>
                <w:szCs w:val="20"/>
              </w:rPr>
              <w:t>29 789,3</w:t>
            </w:r>
          </w:p>
        </w:tc>
      </w:tr>
      <w:tr w:rsidR="0078378E" w:rsidRPr="008210B6">
        <w:trPr>
          <w:trHeight w:hRule="exact" w:val="397"/>
        </w:trPr>
        <w:tc>
          <w:tcPr>
            <w:tcW w:w="535" w:type="dxa"/>
          </w:tcPr>
          <w:p w:rsidR="0078378E" w:rsidRPr="008210B6" w:rsidRDefault="0078378E" w:rsidP="003004C7">
            <w:pPr>
              <w:pStyle w:val="TableParagraph"/>
              <w:spacing w:before="72"/>
              <w:ind w:right="182"/>
              <w:jc w:val="center"/>
              <w:rPr>
                <w:rFonts w:ascii="Times New Roman" w:hAnsi="Times New Roman" w:cs="Times New Roman"/>
                <w:sz w:val="20"/>
                <w:szCs w:val="20"/>
              </w:rPr>
            </w:pPr>
            <w:r w:rsidRPr="008210B6">
              <w:rPr>
                <w:rFonts w:ascii="Times New Roman" w:hAnsi="Times New Roman" w:cs="Times New Roman"/>
                <w:sz w:val="20"/>
                <w:szCs w:val="20"/>
              </w:rPr>
              <w:t>3</w:t>
            </w:r>
          </w:p>
        </w:tc>
        <w:tc>
          <w:tcPr>
            <w:tcW w:w="2047" w:type="dxa"/>
          </w:tcPr>
          <w:p w:rsidR="0078378E" w:rsidRPr="008210B6" w:rsidRDefault="0078378E" w:rsidP="003004C7">
            <w:pPr>
              <w:pStyle w:val="TableParagraph"/>
              <w:spacing w:before="62"/>
              <w:rPr>
                <w:rFonts w:ascii="Times New Roman" w:hAnsi="Times New Roman" w:cs="Times New Roman"/>
                <w:sz w:val="20"/>
                <w:szCs w:val="20"/>
              </w:rPr>
            </w:pPr>
            <w:r w:rsidRPr="008210B6">
              <w:rPr>
                <w:rFonts w:ascii="Times New Roman" w:hAnsi="Times New Roman" w:cs="Times New Roman"/>
                <w:sz w:val="20"/>
                <w:szCs w:val="20"/>
              </w:rPr>
              <w:t>рекаЧирчик</w:t>
            </w:r>
          </w:p>
        </w:tc>
        <w:tc>
          <w:tcPr>
            <w:tcW w:w="4839" w:type="dxa"/>
          </w:tcPr>
          <w:p w:rsidR="0078378E" w:rsidRPr="008210B6" w:rsidRDefault="0078378E" w:rsidP="003004C7">
            <w:pPr>
              <w:pStyle w:val="TableParagraph"/>
              <w:spacing w:before="62"/>
              <w:rPr>
                <w:rFonts w:ascii="Times New Roman" w:hAnsi="Times New Roman" w:cs="Times New Roman"/>
                <w:sz w:val="20"/>
                <w:szCs w:val="20"/>
              </w:rPr>
            </w:pPr>
            <w:r w:rsidRPr="008210B6">
              <w:rPr>
                <w:rFonts w:ascii="Times New Roman" w:hAnsi="Times New Roman" w:cs="Times New Roman"/>
                <w:sz w:val="20"/>
                <w:szCs w:val="20"/>
              </w:rPr>
              <w:t>Ташкентскаяобласть</w:t>
            </w:r>
          </w:p>
        </w:tc>
        <w:tc>
          <w:tcPr>
            <w:tcW w:w="1763" w:type="dxa"/>
          </w:tcPr>
          <w:p w:rsidR="0078378E" w:rsidRPr="008210B6" w:rsidRDefault="0078378E" w:rsidP="003004C7">
            <w:pPr>
              <w:pStyle w:val="TableParagraph"/>
              <w:spacing w:before="62"/>
              <w:jc w:val="center"/>
              <w:rPr>
                <w:rFonts w:ascii="Times New Roman" w:hAnsi="Times New Roman" w:cs="Times New Roman"/>
                <w:sz w:val="20"/>
                <w:szCs w:val="20"/>
              </w:rPr>
            </w:pPr>
            <w:r w:rsidRPr="008210B6">
              <w:rPr>
                <w:rFonts w:ascii="Times New Roman" w:hAnsi="Times New Roman" w:cs="Times New Roman"/>
                <w:sz w:val="20"/>
                <w:szCs w:val="20"/>
              </w:rPr>
              <w:t>9 160,6</w:t>
            </w:r>
          </w:p>
        </w:tc>
      </w:tr>
      <w:tr w:rsidR="0078378E" w:rsidRPr="008210B6">
        <w:trPr>
          <w:trHeight w:hRule="exact" w:val="397"/>
        </w:trPr>
        <w:tc>
          <w:tcPr>
            <w:tcW w:w="535" w:type="dxa"/>
            <w:shd w:val="clear" w:color="auto" w:fill="D1F1F2"/>
          </w:tcPr>
          <w:p w:rsidR="0078378E" w:rsidRPr="008210B6" w:rsidRDefault="0078378E" w:rsidP="003004C7">
            <w:pPr>
              <w:pStyle w:val="TableParagraph"/>
              <w:spacing w:before="72"/>
              <w:ind w:right="182"/>
              <w:jc w:val="center"/>
              <w:rPr>
                <w:rFonts w:ascii="Times New Roman" w:hAnsi="Times New Roman" w:cs="Times New Roman"/>
                <w:sz w:val="20"/>
                <w:szCs w:val="20"/>
              </w:rPr>
            </w:pPr>
            <w:r w:rsidRPr="008210B6">
              <w:rPr>
                <w:rFonts w:ascii="Times New Roman" w:hAnsi="Times New Roman" w:cs="Times New Roman"/>
                <w:sz w:val="20"/>
                <w:szCs w:val="20"/>
              </w:rPr>
              <w:t>4</w:t>
            </w:r>
          </w:p>
        </w:tc>
        <w:tc>
          <w:tcPr>
            <w:tcW w:w="2047" w:type="dxa"/>
            <w:shd w:val="clear" w:color="auto" w:fill="D1F1F2"/>
          </w:tcPr>
          <w:p w:rsidR="0078378E" w:rsidRPr="008210B6" w:rsidRDefault="0078378E" w:rsidP="003004C7">
            <w:pPr>
              <w:pStyle w:val="TableParagraph"/>
              <w:spacing w:before="62"/>
              <w:rPr>
                <w:rFonts w:ascii="Times New Roman" w:hAnsi="Times New Roman" w:cs="Times New Roman"/>
                <w:sz w:val="20"/>
                <w:szCs w:val="20"/>
              </w:rPr>
            </w:pPr>
            <w:r w:rsidRPr="008210B6">
              <w:rPr>
                <w:rFonts w:ascii="Times New Roman" w:hAnsi="Times New Roman" w:cs="Times New Roman"/>
                <w:sz w:val="20"/>
                <w:szCs w:val="20"/>
              </w:rPr>
              <w:t>рекаСурхандарья</w:t>
            </w:r>
          </w:p>
        </w:tc>
        <w:tc>
          <w:tcPr>
            <w:tcW w:w="4839" w:type="dxa"/>
            <w:shd w:val="clear" w:color="auto" w:fill="D1F1F2"/>
          </w:tcPr>
          <w:p w:rsidR="0078378E" w:rsidRPr="008210B6" w:rsidRDefault="0078378E" w:rsidP="003004C7">
            <w:pPr>
              <w:pStyle w:val="TableParagraph"/>
              <w:spacing w:before="62"/>
              <w:rPr>
                <w:rFonts w:ascii="Times New Roman" w:hAnsi="Times New Roman" w:cs="Times New Roman"/>
                <w:sz w:val="20"/>
                <w:szCs w:val="20"/>
              </w:rPr>
            </w:pPr>
            <w:r w:rsidRPr="008210B6">
              <w:rPr>
                <w:rFonts w:ascii="Times New Roman" w:hAnsi="Times New Roman" w:cs="Times New Roman"/>
                <w:sz w:val="20"/>
                <w:szCs w:val="20"/>
              </w:rPr>
              <w:t>Сурхандарьинскаяобласть</w:t>
            </w:r>
          </w:p>
        </w:tc>
        <w:tc>
          <w:tcPr>
            <w:tcW w:w="1763" w:type="dxa"/>
            <w:shd w:val="clear" w:color="auto" w:fill="D1F1F2"/>
          </w:tcPr>
          <w:p w:rsidR="0078378E" w:rsidRPr="008210B6" w:rsidRDefault="0078378E" w:rsidP="003004C7">
            <w:pPr>
              <w:pStyle w:val="TableParagraph"/>
              <w:spacing w:before="62"/>
              <w:jc w:val="center"/>
              <w:rPr>
                <w:rFonts w:ascii="Times New Roman" w:hAnsi="Times New Roman" w:cs="Times New Roman"/>
                <w:sz w:val="20"/>
                <w:szCs w:val="20"/>
              </w:rPr>
            </w:pPr>
            <w:r w:rsidRPr="008210B6">
              <w:rPr>
                <w:rFonts w:ascii="Times New Roman" w:hAnsi="Times New Roman" w:cs="Times New Roman"/>
                <w:sz w:val="20"/>
                <w:szCs w:val="20"/>
              </w:rPr>
              <w:t>9 208,0</w:t>
            </w:r>
          </w:p>
        </w:tc>
      </w:tr>
      <w:tr w:rsidR="0078378E" w:rsidRPr="008210B6">
        <w:trPr>
          <w:trHeight w:hRule="exact" w:val="397"/>
        </w:trPr>
        <w:tc>
          <w:tcPr>
            <w:tcW w:w="535" w:type="dxa"/>
          </w:tcPr>
          <w:p w:rsidR="0078378E" w:rsidRPr="008210B6" w:rsidRDefault="0078378E" w:rsidP="003004C7">
            <w:pPr>
              <w:pStyle w:val="TableParagraph"/>
              <w:spacing w:before="72"/>
              <w:ind w:right="182"/>
              <w:jc w:val="center"/>
              <w:rPr>
                <w:rFonts w:ascii="Times New Roman" w:hAnsi="Times New Roman" w:cs="Times New Roman"/>
                <w:sz w:val="20"/>
                <w:szCs w:val="20"/>
              </w:rPr>
            </w:pPr>
            <w:r w:rsidRPr="008210B6">
              <w:rPr>
                <w:rFonts w:ascii="Times New Roman" w:hAnsi="Times New Roman" w:cs="Times New Roman"/>
                <w:sz w:val="20"/>
                <w:szCs w:val="20"/>
              </w:rPr>
              <w:t>5</w:t>
            </w:r>
          </w:p>
        </w:tc>
        <w:tc>
          <w:tcPr>
            <w:tcW w:w="2047" w:type="dxa"/>
          </w:tcPr>
          <w:p w:rsidR="0078378E" w:rsidRPr="008210B6" w:rsidRDefault="0078378E" w:rsidP="003004C7">
            <w:pPr>
              <w:pStyle w:val="TableParagraph"/>
              <w:spacing w:before="62"/>
              <w:rPr>
                <w:rFonts w:ascii="Times New Roman" w:hAnsi="Times New Roman" w:cs="Times New Roman"/>
                <w:sz w:val="20"/>
                <w:szCs w:val="20"/>
              </w:rPr>
            </w:pPr>
            <w:r w:rsidRPr="008210B6">
              <w:rPr>
                <w:rFonts w:ascii="Times New Roman" w:hAnsi="Times New Roman" w:cs="Times New Roman"/>
                <w:sz w:val="20"/>
                <w:szCs w:val="20"/>
              </w:rPr>
              <w:t>рекаКарадарья</w:t>
            </w:r>
          </w:p>
        </w:tc>
        <w:tc>
          <w:tcPr>
            <w:tcW w:w="4839" w:type="dxa"/>
          </w:tcPr>
          <w:p w:rsidR="0078378E" w:rsidRPr="008210B6" w:rsidRDefault="0078378E" w:rsidP="003004C7">
            <w:pPr>
              <w:pStyle w:val="TableParagraph"/>
              <w:spacing w:before="62"/>
              <w:rPr>
                <w:rFonts w:ascii="Times New Roman" w:hAnsi="Times New Roman" w:cs="Times New Roman"/>
                <w:sz w:val="20"/>
                <w:szCs w:val="20"/>
              </w:rPr>
            </w:pPr>
            <w:r w:rsidRPr="008210B6">
              <w:rPr>
                <w:rFonts w:ascii="Times New Roman" w:hAnsi="Times New Roman" w:cs="Times New Roman"/>
                <w:sz w:val="20"/>
                <w:szCs w:val="20"/>
              </w:rPr>
              <w:t>Андижанскаяобласть</w:t>
            </w:r>
          </w:p>
        </w:tc>
        <w:tc>
          <w:tcPr>
            <w:tcW w:w="1763" w:type="dxa"/>
          </w:tcPr>
          <w:p w:rsidR="0078378E" w:rsidRPr="008210B6" w:rsidRDefault="0078378E" w:rsidP="003004C7">
            <w:pPr>
              <w:pStyle w:val="TableParagraph"/>
              <w:spacing w:before="62"/>
              <w:jc w:val="center"/>
              <w:rPr>
                <w:rFonts w:ascii="Times New Roman" w:hAnsi="Times New Roman" w:cs="Times New Roman"/>
                <w:sz w:val="20"/>
                <w:szCs w:val="20"/>
              </w:rPr>
            </w:pPr>
            <w:r w:rsidRPr="008210B6">
              <w:rPr>
                <w:rFonts w:ascii="Times New Roman" w:hAnsi="Times New Roman" w:cs="Times New Roman"/>
                <w:sz w:val="20"/>
                <w:szCs w:val="20"/>
              </w:rPr>
              <w:t>7 540,7</w:t>
            </w:r>
          </w:p>
        </w:tc>
      </w:tr>
      <w:tr w:rsidR="0078378E" w:rsidRPr="008210B6">
        <w:trPr>
          <w:trHeight w:hRule="exact" w:val="397"/>
        </w:trPr>
        <w:tc>
          <w:tcPr>
            <w:tcW w:w="535" w:type="dxa"/>
            <w:shd w:val="clear" w:color="auto" w:fill="D1F1F2"/>
          </w:tcPr>
          <w:p w:rsidR="0078378E" w:rsidRPr="008210B6" w:rsidRDefault="0078378E" w:rsidP="003004C7">
            <w:pPr>
              <w:pStyle w:val="TableParagraph"/>
              <w:spacing w:before="72"/>
              <w:ind w:right="182"/>
              <w:jc w:val="center"/>
              <w:rPr>
                <w:rFonts w:ascii="Times New Roman" w:hAnsi="Times New Roman" w:cs="Times New Roman"/>
                <w:sz w:val="20"/>
                <w:szCs w:val="20"/>
              </w:rPr>
            </w:pPr>
            <w:r w:rsidRPr="008210B6">
              <w:rPr>
                <w:rFonts w:ascii="Times New Roman" w:hAnsi="Times New Roman" w:cs="Times New Roman"/>
                <w:sz w:val="20"/>
                <w:szCs w:val="20"/>
              </w:rPr>
              <w:t>6</w:t>
            </w:r>
          </w:p>
        </w:tc>
        <w:tc>
          <w:tcPr>
            <w:tcW w:w="2047" w:type="dxa"/>
            <w:shd w:val="clear" w:color="auto" w:fill="D1F1F2"/>
          </w:tcPr>
          <w:p w:rsidR="0078378E" w:rsidRPr="008210B6" w:rsidRDefault="0078378E" w:rsidP="003004C7">
            <w:pPr>
              <w:pStyle w:val="TableParagraph"/>
              <w:spacing w:before="62"/>
              <w:rPr>
                <w:rFonts w:ascii="Times New Roman" w:hAnsi="Times New Roman" w:cs="Times New Roman"/>
                <w:sz w:val="20"/>
                <w:szCs w:val="20"/>
              </w:rPr>
            </w:pPr>
            <w:r w:rsidRPr="008210B6">
              <w:rPr>
                <w:rFonts w:ascii="Times New Roman" w:hAnsi="Times New Roman" w:cs="Times New Roman"/>
                <w:sz w:val="20"/>
                <w:szCs w:val="20"/>
              </w:rPr>
              <w:t>рекаНарын</w:t>
            </w:r>
          </w:p>
        </w:tc>
        <w:tc>
          <w:tcPr>
            <w:tcW w:w="4839" w:type="dxa"/>
            <w:shd w:val="clear" w:color="auto" w:fill="D1F1F2"/>
          </w:tcPr>
          <w:p w:rsidR="0078378E" w:rsidRPr="008210B6" w:rsidRDefault="0078378E" w:rsidP="003004C7">
            <w:pPr>
              <w:pStyle w:val="TableParagraph"/>
              <w:spacing w:before="62"/>
              <w:rPr>
                <w:rFonts w:ascii="Times New Roman" w:hAnsi="Times New Roman" w:cs="Times New Roman"/>
                <w:sz w:val="20"/>
                <w:szCs w:val="20"/>
              </w:rPr>
            </w:pPr>
            <w:r w:rsidRPr="008210B6">
              <w:rPr>
                <w:rFonts w:ascii="Times New Roman" w:hAnsi="Times New Roman" w:cs="Times New Roman"/>
                <w:sz w:val="20"/>
                <w:szCs w:val="20"/>
              </w:rPr>
              <w:t>Наманганскаяобласть</w:t>
            </w:r>
          </w:p>
        </w:tc>
        <w:tc>
          <w:tcPr>
            <w:tcW w:w="1763" w:type="dxa"/>
            <w:shd w:val="clear" w:color="auto" w:fill="D1F1F2"/>
          </w:tcPr>
          <w:p w:rsidR="0078378E" w:rsidRPr="008210B6" w:rsidRDefault="0078378E" w:rsidP="003004C7">
            <w:pPr>
              <w:pStyle w:val="TableParagraph"/>
              <w:spacing w:before="62"/>
              <w:jc w:val="center"/>
              <w:rPr>
                <w:rFonts w:ascii="Times New Roman" w:hAnsi="Times New Roman" w:cs="Times New Roman"/>
                <w:sz w:val="20"/>
                <w:szCs w:val="20"/>
              </w:rPr>
            </w:pPr>
            <w:r w:rsidRPr="008210B6">
              <w:rPr>
                <w:rFonts w:ascii="Times New Roman" w:hAnsi="Times New Roman" w:cs="Times New Roman"/>
                <w:sz w:val="20"/>
                <w:szCs w:val="20"/>
              </w:rPr>
              <w:t>4 310,7</w:t>
            </w:r>
          </w:p>
        </w:tc>
      </w:tr>
      <w:tr w:rsidR="0078378E" w:rsidRPr="008210B6">
        <w:trPr>
          <w:trHeight w:hRule="exact" w:val="567"/>
        </w:trPr>
        <w:tc>
          <w:tcPr>
            <w:tcW w:w="535" w:type="dxa"/>
          </w:tcPr>
          <w:p w:rsidR="0078378E" w:rsidRPr="008210B6" w:rsidRDefault="0078378E" w:rsidP="003004C7">
            <w:pPr>
              <w:pStyle w:val="TableParagraph"/>
              <w:spacing w:before="157"/>
              <w:ind w:right="182"/>
              <w:jc w:val="center"/>
              <w:rPr>
                <w:rFonts w:ascii="Times New Roman" w:hAnsi="Times New Roman" w:cs="Times New Roman"/>
                <w:sz w:val="20"/>
                <w:szCs w:val="20"/>
              </w:rPr>
            </w:pPr>
            <w:r w:rsidRPr="008210B6">
              <w:rPr>
                <w:rFonts w:ascii="Times New Roman" w:hAnsi="Times New Roman" w:cs="Times New Roman"/>
                <w:sz w:val="20"/>
                <w:szCs w:val="20"/>
              </w:rPr>
              <w:t>7</w:t>
            </w:r>
          </w:p>
        </w:tc>
        <w:tc>
          <w:tcPr>
            <w:tcW w:w="2047" w:type="dxa"/>
          </w:tcPr>
          <w:p w:rsidR="0078378E" w:rsidRPr="008210B6" w:rsidRDefault="0078378E" w:rsidP="003004C7">
            <w:pPr>
              <w:pStyle w:val="TableParagraph"/>
              <w:spacing w:before="147"/>
              <w:rPr>
                <w:rFonts w:ascii="Times New Roman" w:hAnsi="Times New Roman" w:cs="Times New Roman"/>
                <w:sz w:val="20"/>
                <w:szCs w:val="20"/>
              </w:rPr>
            </w:pPr>
            <w:r w:rsidRPr="008210B6">
              <w:rPr>
                <w:rFonts w:ascii="Times New Roman" w:hAnsi="Times New Roman" w:cs="Times New Roman"/>
                <w:sz w:val="20"/>
                <w:szCs w:val="20"/>
              </w:rPr>
              <w:t>рекаАмударья</w:t>
            </w:r>
          </w:p>
        </w:tc>
        <w:tc>
          <w:tcPr>
            <w:tcW w:w="4839" w:type="dxa"/>
          </w:tcPr>
          <w:p w:rsidR="0078378E" w:rsidRPr="008210B6" w:rsidRDefault="0078378E" w:rsidP="003004C7">
            <w:pPr>
              <w:pStyle w:val="TableParagraph"/>
              <w:spacing w:before="54" w:line="226" w:lineRule="exact"/>
              <w:ind w:right="330"/>
              <w:rPr>
                <w:rFonts w:ascii="Times New Roman" w:hAnsi="Times New Roman" w:cs="Times New Roman"/>
                <w:sz w:val="20"/>
                <w:szCs w:val="20"/>
                <w:lang w:val="ru-RU"/>
              </w:rPr>
            </w:pPr>
            <w:r w:rsidRPr="008210B6">
              <w:rPr>
                <w:rFonts w:ascii="Times New Roman" w:hAnsi="Times New Roman" w:cs="Times New Roman"/>
                <w:sz w:val="20"/>
                <w:szCs w:val="20"/>
                <w:lang w:val="ru-RU"/>
              </w:rPr>
              <w:t>Сурхандарьинская область, Хорезмская область, Республика Каракалпакстан</w:t>
            </w:r>
          </w:p>
        </w:tc>
        <w:tc>
          <w:tcPr>
            <w:tcW w:w="1763" w:type="dxa"/>
          </w:tcPr>
          <w:p w:rsidR="0078378E" w:rsidRPr="008210B6" w:rsidRDefault="0078378E" w:rsidP="003004C7">
            <w:pPr>
              <w:pStyle w:val="TableParagraph"/>
              <w:spacing w:before="147"/>
              <w:jc w:val="center"/>
              <w:rPr>
                <w:rFonts w:ascii="Times New Roman" w:hAnsi="Times New Roman" w:cs="Times New Roman"/>
                <w:sz w:val="20"/>
                <w:szCs w:val="20"/>
              </w:rPr>
            </w:pPr>
            <w:r w:rsidRPr="008210B6">
              <w:rPr>
                <w:rFonts w:ascii="Times New Roman" w:hAnsi="Times New Roman" w:cs="Times New Roman"/>
                <w:sz w:val="20"/>
                <w:szCs w:val="20"/>
              </w:rPr>
              <w:t>50 054,0</w:t>
            </w:r>
          </w:p>
        </w:tc>
      </w:tr>
      <w:tr w:rsidR="0078378E" w:rsidRPr="008210B6">
        <w:trPr>
          <w:trHeight w:hRule="exact" w:val="567"/>
        </w:trPr>
        <w:tc>
          <w:tcPr>
            <w:tcW w:w="535" w:type="dxa"/>
            <w:shd w:val="clear" w:color="auto" w:fill="D1F1F2"/>
          </w:tcPr>
          <w:p w:rsidR="0078378E" w:rsidRPr="008210B6" w:rsidRDefault="0078378E" w:rsidP="003004C7">
            <w:pPr>
              <w:pStyle w:val="TableParagraph"/>
              <w:spacing w:before="157"/>
              <w:ind w:right="182"/>
              <w:jc w:val="center"/>
              <w:rPr>
                <w:rFonts w:ascii="Times New Roman" w:hAnsi="Times New Roman" w:cs="Times New Roman"/>
                <w:sz w:val="20"/>
                <w:szCs w:val="20"/>
              </w:rPr>
            </w:pPr>
            <w:r w:rsidRPr="008210B6">
              <w:rPr>
                <w:rFonts w:ascii="Times New Roman" w:hAnsi="Times New Roman" w:cs="Times New Roman"/>
                <w:sz w:val="20"/>
                <w:szCs w:val="20"/>
              </w:rPr>
              <w:t>8</w:t>
            </w:r>
          </w:p>
        </w:tc>
        <w:tc>
          <w:tcPr>
            <w:tcW w:w="2047" w:type="dxa"/>
            <w:shd w:val="clear" w:color="auto" w:fill="D1F1F2"/>
          </w:tcPr>
          <w:p w:rsidR="0078378E" w:rsidRPr="008210B6" w:rsidRDefault="0078378E" w:rsidP="003004C7">
            <w:pPr>
              <w:pStyle w:val="TableParagraph"/>
              <w:spacing w:before="147"/>
              <w:rPr>
                <w:rFonts w:ascii="Times New Roman" w:hAnsi="Times New Roman" w:cs="Times New Roman"/>
                <w:sz w:val="20"/>
                <w:szCs w:val="20"/>
              </w:rPr>
            </w:pPr>
            <w:r w:rsidRPr="008210B6">
              <w:rPr>
                <w:rFonts w:ascii="Times New Roman" w:hAnsi="Times New Roman" w:cs="Times New Roman"/>
                <w:sz w:val="20"/>
                <w:szCs w:val="20"/>
              </w:rPr>
              <w:t>рекаСырдарья</w:t>
            </w:r>
          </w:p>
        </w:tc>
        <w:tc>
          <w:tcPr>
            <w:tcW w:w="4839" w:type="dxa"/>
            <w:shd w:val="clear" w:color="auto" w:fill="D1F1F2"/>
          </w:tcPr>
          <w:p w:rsidR="0078378E" w:rsidRPr="008210B6" w:rsidRDefault="0078378E" w:rsidP="003004C7">
            <w:pPr>
              <w:pStyle w:val="TableParagraph"/>
              <w:spacing w:before="54" w:line="226" w:lineRule="exact"/>
              <w:rPr>
                <w:rFonts w:ascii="Times New Roman" w:hAnsi="Times New Roman" w:cs="Times New Roman"/>
                <w:sz w:val="20"/>
                <w:szCs w:val="20"/>
                <w:lang w:val="ru-RU"/>
              </w:rPr>
            </w:pPr>
            <w:r w:rsidRPr="008210B6">
              <w:rPr>
                <w:rFonts w:ascii="Times New Roman" w:hAnsi="Times New Roman" w:cs="Times New Roman"/>
                <w:sz w:val="20"/>
                <w:szCs w:val="20"/>
                <w:lang w:val="ru-RU"/>
              </w:rPr>
              <w:t>Андижанская, Ферганская, Наманганская, Ташкентская, Сырдарьинская области</w:t>
            </w:r>
          </w:p>
        </w:tc>
        <w:tc>
          <w:tcPr>
            <w:tcW w:w="1763" w:type="dxa"/>
            <w:shd w:val="clear" w:color="auto" w:fill="D1F1F2"/>
          </w:tcPr>
          <w:p w:rsidR="0078378E" w:rsidRPr="008210B6" w:rsidRDefault="0078378E" w:rsidP="003004C7">
            <w:pPr>
              <w:pStyle w:val="TableParagraph"/>
              <w:spacing w:before="147"/>
              <w:jc w:val="center"/>
              <w:rPr>
                <w:rFonts w:ascii="Times New Roman" w:hAnsi="Times New Roman" w:cs="Times New Roman"/>
                <w:sz w:val="20"/>
                <w:szCs w:val="20"/>
              </w:rPr>
            </w:pPr>
            <w:r w:rsidRPr="008210B6">
              <w:rPr>
                <w:rFonts w:ascii="Times New Roman" w:hAnsi="Times New Roman" w:cs="Times New Roman"/>
                <w:sz w:val="20"/>
                <w:szCs w:val="20"/>
              </w:rPr>
              <w:t>32 246,3</w:t>
            </w:r>
          </w:p>
        </w:tc>
      </w:tr>
    </w:tbl>
    <w:p w:rsidR="0078378E" w:rsidRDefault="0078378E" w:rsidP="00555574"/>
    <w:p w:rsidR="0078378E" w:rsidRDefault="0078378E" w:rsidP="00555574">
      <w:pPr>
        <w:rPr>
          <w:rFonts w:ascii="Times New Roman" w:hAnsi="Times New Roman" w:cs="Times New Roman"/>
          <w:b/>
          <w:bCs/>
          <w:sz w:val="24"/>
          <w:szCs w:val="24"/>
        </w:rPr>
      </w:pPr>
      <w:r w:rsidRPr="003004C7">
        <w:rPr>
          <w:rFonts w:ascii="Times New Roman" w:hAnsi="Times New Roman" w:cs="Times New Roman"/>
          <w:b/>
          <w:bCs/>
          <w:sz w:val="24"/>
          <w:szCs w:val="24"/>
        </w:rPr>
        <w:t>ПРОБЛЕМЫ АРАЛЬСКОГО МОРЯ</w:t>
      </w:r>
    </w:p>
    <w:p w:rsidR="0078378E" w:rsidRPr="00657971" w:rsidRDefault="0078378E" w:rsidP="003004C7">
      <w:pPr>
        <w:spacing w:line="240" w:lineRule="auto"/>
        <w:jc w:val="both"/>
        <w:rPr>
          <w:rFonts w:ascii="Times New Roman" w:hAnsi="Times New Roman" w:cs="Times New Roman"/>
          <w:sz w:val="24"/>
          <w:szCs w:val="24"/>
        </w:rPr>
      </w:pPr>
      <w:r w:rsidRPr="00657971">
        <w:rPr>
          <w:rFonts w:ascii="Times New Roman" w:hAnsi="Times New Roman" w:cs="Times New Roman"/>
          <w:sz w:val="24"/>
          <w:szCs w:val="24"/>
        </w:rPr>
        <w:t>Обычно считается, что катастрофа Аральского моря была результатом централизованной (социалистической) политической системы, которая находилась в СССР. Но это не совсем верно, потому что подобный экологический кризис (с меньшим масштабом) также имеет место в богатых (капиталистических) странах. Например, сегодня мир наблюдает за кризисом озера Солтон-си в США, экосистема которого также умирает, несмотря на огромный экономический потенциал страны. Другим примером является экологический кризис озера Урмия в Иране, где очень сильные мусульманские традиции в отношении к воде - отличные от социалистической или капиталистической идеологии.</w:t>
      </w:r>
    </w:p>
    <w:p w:rsidR="0078378E" w:rsidRDefault="0078378E" w:rsidP="003004C7">
      <w:pPr>
        <w:spacing w:line="240" w:lineRule="auto"/>
        <w:jc w:val="both"/>
        <w:rPr>
          <w:rFonts w:ascii="Times New Roman" w:hAnsi="Times New Roman" w:cs="Times New Roman"/>
          <w:sz w:val="24"/>
          <w:szCs w:val="24"/>
        </w:rPr>
      </w:pPr>
      <w:r w:rsidRPr="00657971">
        <w:rPr>
          <w:rFonts w:ascii="Times New Roman" w:hAnsi="Times New Roman" w:cs="Times New Roman"/>
          <w:sz w:val="24"/>
          <w:szCs w:val="24"/>
        </w:rPr>
        <w:t xml:space="preserve">Бесхозяйственность, основанная на потере человеком чести, нравственности и совести, является основной причиной экологических трагедий, таких как Аральское море, Солтон-си и т. д. </w:t>
      </w:r>
    </w:p>
    <w:p w:rsidR="0078378E" w:rsidRPr="00E72411" w:rsidRDefault="0078378E" w:rsidP="003004C7">
      <w:pPr>
        <w:spacing w:line="240" w:lineRule="auto"/>
        <w:jc w:val="both"/>
        <w:rPr>
          <w:rFonts w:ascii="Times New Roman" w:hAnsi="Times New Roman" w:cs="Times New Roman"/>
          <w:color w:val="FF0000"/>
          <w:sz w:val="24"/>
          <w:szCs w:val="24"/>
        </w:rPr>
      </w:pPr>
      <w:r>
        <w:rPr>
          <w:noProof/>
          <w:lang w:eastAsia="ru-RU"/>
        </w:rPr>
        <w:pict>
          <v:shape id="Picture 2" o:spid="_x0000_s1037" type="#_x0000_t75" alt="Картинки по запросу экологические проблемы" style="position:absolute;left:0;text-align:left;margin-left:0;margin-top:4.3pt;width:170.25pt;height:181.75pt;z-index:-251655168;visibility:visible;mso-position-horizontal:left;mso-position-horizontal-relative:margin" wrapcoords="-95 0 -95 21511 21600 21511 21600 0 -95 0" filled="t" fillcolor="#dce6f2">
            <v:imagedata r:id="rId24" o:title=""/>
            <w10:wrap type="tight" anchorx="margin"/>
          </v:shape>
        </w:pict>
      </w:r>
      <w:r w:rsidRPr="00E72411">
        <w:rPr>
          <w:rFonts w:ascii="Times New Roman" w:hAnsi="Times New Roman" w:cs="Times New Roman"/>
          <w:color w:val="FF0000"/>
          <w:sz w:val="24"/>
          <w:szCs w:val="24"/>
        </w:rPr>
        <w:t>Причиной такого экологического кризиса является не только уровень и путь национального развития, общества идеологии или религии, но, прежде всего, недостаточной ответственностью человечества и общества перед природой.</w:t>
      </w:r>
    </w:p>
    <w:p w:rsidR="0078378E" w:rsidRDefault="0078378E" w:rsidP="003004C7">
      <w:pPr>
        <w:pStyle w:val="ListParagraph"/>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Корень зла в том, что о</w:t>
      </w:r>
      <w:r w:rsidRPr="002C17F6">
        <w:rPr>
          <w:rFonts w:ascii="Times New Roman" w:hAnsi="Times New Roman" w:cs="Times New Roman"/>
          <w:color w:val="000000"/>
          <w:sz w:val="24"/>
          <w:szCs w:val="24"/>
          <w:shd w:val="clear" w:color="auto" w:fill="FFFFFF"/>
        </w:rPr>
        <w:t>кружающая среда объявлена общей собственностью людей, то есть является коллективным типом собственности. На самом деле жизнь общества следует экономическим (коммерческим) интересам политической элиты человеческого общества.</w:t>
      </w:r>
      <w:r w:rsidRPr="00657971">
        <w:rPr>
          <w:rFonts w:ascii="Times New Roman" w:hAnsi="Times New Roman" w:cs="Times New Roman"/>
          <w:color w:val="000000"/>
          <w:sz w:val="24"/>
          <w:szCs w:val="24"/>
          <w:shd w:val="clear" w:color="auto" w:fill="FFFFFF"/>
        </w:rPr>
        <w:t>Человечество все еще приоритетом считае</w:t>
      </w:r>
      <w:r>
        <w:rPr>
          <w:rFonts w:ascii="Times New Roman" w:hAnsi="Times New Roman" w:cs="Times New Roman"/>
          <w:color w:val="000000"/>
          <w:sz w:val="24"/>
          <w:szCs w:val="24"/>
          <w:shd w:val="clear" w:color="auto" w:fill="FFFFFF"/>
        </w:rPr>
        <w:t>т</w:t>
      </w:r>
      <w:r w:rsidRPr="00657971">
        <w:rPr>
          <w:rFonts w:ascii="Times New Roman" w:hAnsi="Times New Roman" w:cs="Times New Roman"/>
          <w:color w:val="000000"/>
          <w:sz w:val="24"/>
          <w:szCs w:val="24"/>
          <w:shd w:val="clear" w:color="auto" w:fill="FFFFFF"/>
        </w:rPr>
        <w:t xml:space="preserve"> экономическую выгоду, и начинает вспоминать об экологии- только когда </w:t>
      </w:r>
      <w:r>
        <w:rPr>
          <w:rFonts w:ascii="Times New Roman" w:hAnsi="Times New Roman" w:cs="Times New Roman"/>
          <w:color w:val="000000"/>
          <w:sz w:val="24"/>
          <w:szCs w:val="24"/>
          <w:shd w:val="clear" w:color="auto" w:fill="FFFFFF"/>
        </w:rPr>
        <w:t xml:space="preserve">природа </w:t>
      </w:r>
      <w:r w:rsidRPr="00657971">
        <w:rPr>
          <w:rFonts w:ascii="Times New Roman" w:hAnsi="Times New Roman" w:cs="Times New Roman"/>
          <w:color w:val="000000"/>
          <w:sz w:val="24"/>
          <w:szCs w:val="24"/>
          <w:shd w:val="clear" w:color="auto" w:fill="FFFFFF"/>
        </w:rPr>
        <w:t>ему начинает мстить.</w:t>
      </w:r>
    </w:p>
    <w:p w:rsidR="0078378E" w:rsidRPr="00E72411" w:rsidRDefault="0078378E" w:rsidP="003004C7">
      <w:pPr>
        <w:pStyle w:val="ListParagraph"/>
        <w:spacing w:after="0" w:line="240" w:lineRule="auto"/>
        <w:ind w:left="0"/>
        <w:jc w:val="both"/>
        <w:rPr>
          <w:rFonts w:ascii="Times New Roman" w:hAnsi="Times New Roman" w:cs="Times New Roman"/>
          <w:color w:val="FF0000"/>
          <w:sz w:val="24"/>
          <w:szCs w:val="24"/>
          <w:shd w:val="clear" w:color="auto" w:fill="FFFFFF"/>
        </w:rPr>
      </w:pPr>
    </w:p>
    <w:p w:rsidR="0078378E" w:rsidRDefault="0078378E" w:rsidP="003004C7">
      <w:pPr>
        <w:jc w:val="both"/>
        <w:rPr>
          <w:rFonts w:ascii="Times New Roman" w:hAnsi="Times New Roman" w:cs="Times New Roman"/>
          <w:color w:val="000000"/>
          <w:sz w:val="24"/>
          <w:szCs w:val="24"/>
          <w:shd w:val="clear" w:color="auto" w:fill="FFFFFF"/>
        </w:rPr>
      </w:pPr>
      <w:r>
        <w:rPr>
          <w:noProof/>
          <w:lang w:eastAsia="ru-RU"/>
        </w:rPr>
        <w:pict>
          <v:shape id="Надпись 3" o:spid="_x0000_s1038" type="#_x0000_t202" style="position:absolute;left:0;text-align:left;margin-left:736.85pt;margin-top:.55pt;width:289.35pt;height:308.25pt;z-index:251662336;visibility:visible;mso-wrap-distance-top:3.6pt;mso-wrap-distance-bottom:3.6pt;mso-position-horizontal:right;mso-position-horizontal-relative:margin" strokecolor="#9cc2e5" strokeweight="1pt">
            <v:fill color2="#bdd6ee" focus="100%" type="gradient"/>
            <v:textbox>
              <w:txbxContent>
                <w:p w:rsidR="0078378E" w:rsidRPr="00955AC5" w:rsidRDefault="0078378E" w:rsidP="003004C7">
                  <w:pPr>
                    <w:jc w:val="both"/>
                    <w:rPr>
                      <w:rFonts w:ascii="Times New Roman" w:hAnsi="Times New Roman" w:cs="Times New Roman"/>
                      <w:i/>
                      <w:iCs/>
                    </w:rPr>
                  </w:pPr>
                  <w:r w:rsidRPr="00955AC5">
                    <w:rPr>
                      <w:rFonts w:ascii="Times New Roman" w:hAnsi="Times New Roman" w:cs="Times New Roman"/>
                      <w:b/>
                      <w:bCs/>
                    </w:rPr>
                    <w:t>Речь первого секретаря ЦК Компартии Узбекистана Усмана Юсупова на Третьей сессии Верховного Совета СССР 26 мая 1939г.:</w:t>
                  </w:r>
                  <w:r w:rsidRPr="00955AC5">
                    <w:rPr>
                      <w:rFonts w:ascii="Times New Roman" w:hAnsi="Times New Roman" w:cs="Times New Roman"/>
                      <w:i/>
                      <w:iCs/>
                    </w:rPr>
                    <w:t>«Узбекистан располагает большими фондами земли, которые не обрабатываются из-за отсутствия орошения. Между тем имеющиеся водные ресурсы в достаточной мере не использованы. Взять, например, такие реки, как Сырдарья, Амударья: их воды почти совершенно не приносят пользы и бесполезно уносятся в Аральское море».</w:t>
                  </w:r>
                </w:p>
                <w:p w:rsidR="0078378E" w:rsidRPr="00FA3BB6" w:rsidRDefault="0078378E" w:rsidP="003004C7">
                  <w:pPr>
                    <w:jc w:val="both"/>
                    <w:rPr>
                      <w:rFonts w:ascii="Times New Roman" w:hAnsi="Times New Roman" w:cs="Times New Roman"/>
                      <w:i/>
                      <w:iCs/>
                    </w:rPr>
                  </w:pPr>
                  <w:r w:rsidRPr="00FA3BB6">
                    <w:rPr>
                      <w:rFonts w:ascii="Times New Roman" w:hAnsi="Times New Roman" w:cs="Times New Roman"/>
                      <w:b/>
                      <w:bCs/>
                    </w:rPr>
                    <w:t xml:space="preserve">Доклад </w:t>
                  </w:r>
                  <w:r w:rsidRPr="00955AC5">
                    <w:rPr>
                      <w:rFonts w:ascii="Times New Roman" w:hAnsi="Times New Roman" w:cs="Times New Roman"/>
                      <w:b/>
                      <w:bCs/>
                    </w:rPr>
                    <w:t xml:space="preserve">первого секретаря ЦК Компартии Узбекистана Усмана Юсупова «Об ирригационном строительстве в Узбекистане», 1939г.: </w:t>
                  </w:r>
                  <w:r>
                    <w:rPr>
                      <w:rFonts w:ascii="Times New Roman" w:hAnsi="Times New Roman" w:cs="Times New Roman"/>
                      <w:i/>
                      <w:iCs/>
                    </w:rPr>
                    <w:t>«Мы не можем мириться с том, что многоводная Амударья без пользы несет свои воды в Аральское море, а наши земли Самаркандской и Бухарской областей орошаются недостаточно. Наша задача как подлинных большевиков заключается в том, чтобы изменить существующее положение и взнуздать Сырдарью и Амударью, крепко держать их в своих руках, заставить их воды служить интересам социализма, росту материального уровня населения и развитию страны».</w:t>
                  </w:r>
                </w:p>
              </w:txbxContent>
            </v:textbox>
            <w10:wrap type="square" anchorx="margin"/>
          </v:shape>
        </w:pict>
      </w:r>
      <w:r w:rsidRPr="00E72411">
        <w:rPr>
          <w:rFonts w:ascii="Times New Roman" w:hAnsi="Times New Roman" w:cs="Times New Roman"/>
          <w:color w:val="FF0000"/>
          <w:sz w:val="24"/>
          <w:szCs w:val="24"/>
          <w:shd w:val="clear" w:color="auto" w:fill="FFFFFF"/>
        </w:rPr>
        <w:t>На вопрос –что стало причиной гибели Арала? Прямой ответ - развитие сельского хозяйства и индустриализация являются основными влиятельными факторами, которые привели к экологическому кризису Арала. Разумеется, осуществляя это развитие в 1930-80е годы, руководство республик Центральной Азии и Советского Союза понимало и знало, что Аральское море исчезнет, ​​если все воды будут взяты из рек. Но огромное изъятие воды из двух основных рек продолжалось вплоть до 1990 года</w:t>
      </w:r>
      <w:r w:rsidRPr="002C17F6">
        <w:rPr>
          <w:rFonts w:ascii="Times New Roman" w:hAnsi="Times New Roman" w:cs="Times New Roman"/>
          <w:color w:val="000000"/>
          <w:sz w:val="24"/>
          <w:szCs w:val="24"/>
          <w:shd w:val="clear" w:color="auto" w:fill="FFFFFF"/>
        </w:rPr>
        <w:t xml:space="preserve"> (последний год советской эпохи). </w:t>
      </w:r>
    </w:p>
    <w:p w:rsidR="0078378E" w:rsidRDefault="0078378E" w:rsidP="003004C7">
      <w:pPr>
        <w:jc w:val="both"/>
        <w:rPr>
          <w:rFonts w:ascii="Times New Roman" w:hAnsi="Times New Roman" w:cs="Times New Roman"/>
          <w:color w:val="000000"/>
          <w:sz w:val="24"/>
          <w:szCs w:val="24"/>
          <w:shd w:val="clear" w:color="auto" w:fill="FFFFFF"/>
        </w:rPr>
      </w:pPr>
    </w:p>
    <w:p w:rsidR="0078378E" w:rsidRDefault="0078378E" w:rsidP="003004C7">
      <w:pPr>
        <w:jc w:val="both"/>
        <w:rPr>
          <w:rFonts w:ascii="Times New Roman" w:hAnsi="Times New Roman" w:cs="Times New Roman"/>
          <w:color w:val="000000"/>
          <w:sz w:val="24"/>
          <w:szCs w:val="24"/>
          <w:shd w:val="clear" w:color="auto" w:fill="FFFFFF"/>
        </w:rPr>
      </w:pPr>
    </w:p>
    <w:p w:rsidR="0078378E" w:rsidRDefault="0078378E" w:rsidP="003004C7">
      <w:pPr>
        <w:jc w:val="both"/>
        <w:rPr>
          <w:rFonts w:ascii="Times New Roman" w:hAnsi="Times New Roman" w:cs="Times New Roman"/>
          <w:i/>
          <w:iCs/>
          <w:color w:val="000000"/>
          <w:sz w:val="24"/>
          <w:szCs w:val="24"/>
          <w:shd w:val="clear" w:color="auto" w:fill="FFFFFF"/>
        </w:rPr>
      </w:pPr>
      <w:r>
        <w:rPr>
          <w:rFonts w:ascii="Times New Roman" w:hAnsi="Times New Roman" w:cs="Times New Roman"/>
          <w:color w:val="000000"/>
          <w:sz w:val="24"/>
          <w:szCs w:val="24"/>
          <w:shd w:val="clear" w:color="auto" w:fill="FFFFFF"/>
        </w:rPr>
        <w:t xml:space="preserve">Впервые громко было заявлено о возможной гибели Арала лишь в 1949 году. Академик АН Узбекистана Аскоческий А.Н., который участвовал в проектировании Каракумского канала, в юбилейном сборнике, посвященном 25-летию Узбекской ССР написал о программе перераспределения стока Амударьи в рамках Сталинского плана по преобразованию природы СССР: </w:t>
      </w:r>
      <w:r w:rsidRPr="00C667AD">
        <w:rPr>
          <w:rFonts w:ascii="Times New Roman" w:hAnsi="Times New Roman" w:cs="Times New Roman"/>
          <w:i/>
          <w:iCs/>
          <w:color w:val="000000"/>
          <w:sz w:val="24"/>
          <w:szCs w:val="24"/>
          <w:shd w:val="clear" w:color="auto" w:fill="FFFFFF"/>
        </w:rPr>
        <w:t xml:space="preserve">«В результате такого перераспределения воды по Аральской низменности со временем Аральское море исчезнет. Режим водных источников будет изменен с помощью водохранилищ, которые располагаясь в верхних и средних течениях рек, будут положительно влиять на климат. Морское зеркало, испарявшее </w:t>
      </w:r>
      <w:r>
        <w:rPr>
          <w:rFonts w:ascii="Times New Roman" w:hAnsi="Times New Roman" w:cs="Times New Roman"/>
          <w:i/>
          <w:iCs/>
          <w:color w:val="000000"/>
          <w:sz w:val="24"/>
          <w:szCs w:val="24"/>
          <w:shd w:val="clear" w:color="auto" w:fill="FFFFFF"/>
        </w:rPr>
        <w:t xml:space="preserve">бесполезно </w:t>
      </w:r>
      <w:r w:rsidRPr="00C667AD">
        <w:rPr>
          <w:rFonts w:ascii="Times New Roman" w:hAnsi="Times New Roman" w:cs="Times New Roman"/>
          <w:i/>
          <w:iCs/>
          <w:color w:val="000000"/>
          <w:sz w:val="24"/>
          <w:szCs w:val="24"/>
          <w:shd w:val="clear" w:color="auto" w:fill="FFFFFF"/>
        </w:rPr>
        <w:t>воду в западной части низменности, переместится на восток, ближе к горам</w:t>
      </w:r>
      <w:r>
        <w:rPr>
          <w:rFonts w:ascii="Times New Roman" w:hAnsi="Times New Roman" w:cs="Times New Roman"/>
          <w:i/>
          <w:iCs/>
          <w:color w:val="000000"/>
          <w:sz w:val="24"/>
          <w:szCs w:val="24"/>
          <w:shd w:val="clear" w:color="auto" w:fill="FFFFFF"/>
        </w:rPr>
        <w:t xml:space="preserve">, что должно безусловно увлажнить климат предгорной зоны» </w:t>
      </w:r>
      <w:r w:rsidRPr="001B1742">
        <w:rPr>
          <w:rFonts w:ascii="Times New Roman" w:hAnsi="Times New Roman" w:cs="Times New Roman"/>
          <w:color w:val="000000"/>
          <w:sz w:val="24"/>
          <w:szCs w:val="24"/>
          <w:shd w:val="clear" w:color="auto" w:fill="FFFFFF"/>
        </w:rPr>
        <w:t>(где расположено основное население региона)</w:t>
      </w:r>
      <w:r>
        <w:rPr>
          <w:rFonts w:ascii="Times New Roman" w:hAnsi="Times New Roman" w:cs="Times New Roman"/>
          <w:i/>
          <w:iCs/>
          <w:color w:val="000000"/>
          <w:sz w:val="24"/>
          <w:szCs w:val="24"/>
          <w:shd w:val="clear" w:color="auto" w:fill="FFFFFF"/>
        </w:rPr>
        <w:t>.</w:t>
      </w:r>
    </w:p>
    <w:p w:rsidR="0078378E" w:rsidRPr="001B1742" w:rsidRDefault="0078378E" w:rsidP="003004C7">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Строительство крупнейшего в мире искусственного канала – Каракумского и создание огромных орошаемых массивов во всей Центральной Азии – в соответствие со Сталинским планом по преобразованию природы (утвержден Совмином СССР 20 октября 1948 года) –было провозглашено </w:t>
      </w:r>
      <w:r w:rsidRPr="001B1742">
        <w:rPr>
          <w:rFonts w:ascii="Times New Roman" w:hAnsi="Times New Roman" w:cs="Times New Roman"/>
          <w:b/>
          <w:bCs/>
          <w:color w:val="000000"/>
          <w:sz w:val="24"/>
          <w:szCs w:val="24"/>
          <w:shd w:val="clear" w:color="auto" w:fill="FFFFFF"/>
        </w:rPr>
        <w:t>победой над пустыней</w:t>
      </w:r>
      <w:r>
        <w:rPr>
          <w:rFonts w:ascii="Times New Roman" w:hAnsi="Times New Roman" w:cs="Times New Roman"/>
          <w:color w:val="000000"/>
          <w:sz w:val="24"/>
          <w:szCs w:val="24"/>
          <w:shd w:val="clear" w:color="auto" w:fill="FFFFFF"/>
        </w:rPr>
        <w:t xml:space="preserve">! Однако, спустя 40 лет природа отомстила – и вместо отвоёванной пустыни создала новую – Аралкум. </w:t>
      </w:r>
    </w:p>
    <w:p w:rsidR="0078378E" w:rsidRDefault="0078378E" w:rsidP="003004C7">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Антропогенные факторы (главные из которых интенсивная ирригация и развитие гидроэнергетики) совместно с естественными факторами (аридность климата – сочетание высоких температур воздуха, высокой испаряемости и незначительного количества осадков) привели к гибели Арала. Чем меньше воды притекало в море по Амударье и Сырдарье – тем меньше становилась его глубина и объем воды, тем быстрее оно прогревалось, испарение шло легче, что и ускоряло его высыхание.</w:t>
      </w:r>
    </w:p>
    <w:p w:rsidR="0078378E" w:rsidRDefault="0078378E" w:rsidP="003004C7">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Руководство СССР под воздействием научного сообщества попыталось было спохватиться и найти решение для спасения Арала. Для восстановления умирающего Арала в</w:t>
      </w:r>
      <w:r w:rsidRPr="002C17F6">
        <w:rPr>
          <w:rFonts w:ascii="Times New Roman" w:hAnsi="Times New Roman" w:cs="Times New Roman"/>
          <w:color w:val="000000"/>
          <w:sz w:val="24"/>
          <w:szCs w:val="24"/>
          <w:shd w:val="clear" w:color="auto" w:fill="FFFFFF"/>
        </w:rPr>
        <w:t xml:space="preserve"> 1980х годах был разработан проект переброски воды из сибирских рек, но эти планы так и не были реализованы.</w:t>
      </w:r>
    </w:p>
    <w:p w:rsidR="0078378E" w:rsidRPr="00FA3BB6" w:rsidRDefault="0078378E" w:rsidP="003004C7">
      <w:pPr>
        <w:jc w:val="both"/>
        <w:rPr>
          <w:rFonts w:ascii="Times New Roman" w:hAnsi="Times New Roman" w:cs="Times New Roman"/>
          <w:color w:val="000000"/>
          <w:sz w:val="24"/>
          <w:szCs w:val="24"/>
          <w:shd w:val="clear" w:color="auto" w:fill="FFFFFF"/>
        </w:rPr>
      </w:pPr>
      <w:r w:rsidRPr="00FA3BB6">
        <w:rPr>
          <w:rFonts w:ascii="Times New Roman" w:hAnsi="Times New Roman" w:cs="Times New Roman"/>
          <w:color w:val="000000"/>
          <w:sz w:val="24"/>
          <w:szCs w:val="24"/>
          <w:shd w:val="clear" w:color="auto" w:fill="FFFFFF"/>
        </w:rPr>
        <w:t>С провозглашением независимости страны Центральной Азии отказались от устаревшей социалистической экономики и начали проводить курс на формирование рыночной экономики на основе устойчивых принципов и уделять больше внимания стабилизации окружающей среды.</w:t>
      </w:r>
    </w:p>
    <w:p w:rsidR="0078378E" w:rsidRPr="00657971" w:rsidRDefault="0078378E" w:rsidP="003004C7">
      <w:pPr>
        <w:pStyle w:val="ListParagraph"/>
        <w:spacing w:after="0" w:line="240" w:lineRule="auto"/>
        <w:ind w:left="0"/>
        <w:jc w:val="both"/>
        <w:rPr>
          <w:rFonts w:ascii="Times New Roman" w:hAnsi="Times New Roman" w:cs="Times New Roman"/>
          <w:color w:val="000000"/>
          <w:sz w:val="24"/>
          <w:szCs w:val="24"/>
          <w:shd w:val="clear" w:color="auto" w:fill="FFFFFF"/>
        </w:rPr>
      </w:pPr>
    </w:p>
    <w:p w:rsidR="0078378E" w:rsidRPr="00CB7968" w:rsidRDefault="0078378E" w:rsidP="003004C7">
      <w:pPr>
        <w:spacing w:after="0" w:line="240" w:lineRule="auto"/>
        <w:jc w:val="center"/>
        <w:rPr>
          <w:rFonts w:ascii="Times New Roman" w:hAnsi="Times New Roman" w:cs="Times New Roman"/>
          <w:b/>
          <w:bCs/>
          <w:sz w:val="24"/>
          <w:szCs w:val="24"/>
        </w:rPr>
      </w:pPr>
      <w:r w:rsidRPr="00CB7968">
        <w:rPr>
          <w:rFonts w:ascii="Times New Roman" w:hAnsi="Times New Roman" w:cs="Times New Roman"/>
          <w:b/>
          <w:bCs/>
          <w:sz w:val="24"/>
          <w:szCs w:val="24"/>
        </w:rPr>
        <w:t>КРИЗИС АРАЛЬСКОГО МОРЯ</w:t>
      </w: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pStyle w:val="23"/>
        <w:shd w:val="clear" w:color="auto" w:fill="auto"/>
        <w:spacing w:before="0" w:after="0" w:line="240" w:lineRule="auto"/>
        <w:ind w:firstLine="0"/>
        <w:rPr>
          <w:rStyle w:val="15"/>
          <w:rFonts w:ascii="Calibri" w:hAnsi="Calibri"/>
          <w:sz w:val="24"/>
          <w:szCs w:val="24"/>
        </w:rPr>
      </w:pPr>
      <w:r w:rsidRPr="00273C32">
        <w:rPr>
          <w:rStyle w:val="15"/>
          <w:rFonts w:ascii="Calibri" w:hAnsi="Calibri"/>
          <w:sz w:val="24"/>
          <w:szCs w:val="24"/>
        </w:rPr>
        <w:t>Аральское море, бывшее уникальным, красивейшим и одним из крупнейших закрытых водоемов мира, практически в течение жизни одного поколения оказалось на грани полного исчезновения, что обернулось беспрецедентным бедствием и непоправимым ущербом для жизнедеятельности проживающего здесь населения, экосистемы и биоразнообразия Приаралья и прилегающих территорий.</w:t>
      </w:r>
    </w:p>
    <w:p w:rsidR="0078378E" w:rsidRDefault="0078378E" w:rsidP="003004C7">
      <w:pPr>
        <w:spacing w:after="0" w:line="240" w:lineRule="auto"/>
        <w:jc w:val="both"/>
        <w:rPr>
          <w:rFonts w:ascii="Times New Roman" w:hAnsi="Times New Roman" w:cs="Times New Roman"/>
          <w:sz w:val="24"/>
          <w:szCs w:val="24"/>
        </w:rPr>
      </w:pPr>
    </w:p>
    <w:p w:rsidR="0078378E" w:rsidRPr="00273C32" w:rsidRDefault="0078378E" w:rsidP="003004C7">
      <w:pPr>
        <w:pStyle w:val="23"/>
        <w:shd w:val="clear" w:color="auto" w:fill="auto"/>
        <w:spacing w:before="0" w:after="0" w:line="240" w:lineRule="auto"/>
        <w:ind w:firstLine="0"/>
        <w:rPr>
          <w:sz w:val="24"/>
          <w:szCs w:val="24"/>
        </w:rPr>
      </w:pPr>
      <w:r w:rsidRPr="00273C32">
        <w:rPr>
          <w:rStyle w:val="15"/>
          <w:rFonts w:ascii="Calibri" w:hAnsi="Calibri"/>
          <w:sz w:val="24"/>
          <w:szCs w:val="24"/>
        </w:rPr>
        <w:t>Имея значительную водную поверхность (</w:t>
      </w:r>
      <w:r>
        <w:rPr>
          <w:rStyle w:val="15"/>
          <w:rFonts w:ascii="Calibri" w:hAnsi="Calibri"/>
          <w:sz w:val="24"/>
          <w:szCs w:val="24"/>
        </w:rPr>
        <w:t>около</w:t>
      </w:r>
      <w:r w:rsidRPr="00273C32">
        <w:rPr>
          <w:sz w:val="24"/>
          <w:szCs w:val="24"/>
        </w:rPr>
        <w:t>6</w:t>
      </w:r>
      <w:r>
        <w:rPr>
          <w:sz w:val="24"/>
          <w:szCs w:val="24"/>
        </w:rPr>
        <w:t>8</w:t>
      </w:r>
      <w:r w:rsidRPr="00273C32">
        <w:rPr>
          <w:sz w:val="24"/>
          <w:szCs w:val="24"/>
        </w:rPr>
        <w:t>,9 тыс. км</w:t>
      </w:r>
      <w:r w:rsidRPr="00273C32">
        <w:rPr>
          <w:sz w:val="24"/>
          <w:szCs w:val="24"/>
          <w:vertAlign w:val="superscript"/>
        </w:rPr>
        <w:t>2</w:t>
      </w:r>
      <w:r w:rsidRPr="00273C32">
        <w:rPr>
          <w:rStyle w:val="15"/>
          <w:rFonts w:ascii="Calibri" w:hAnsi="Calibri"/>
          <w:sz w:val="24"/>
          <w:szCs w:val="24"/>
        </w:rPr>
        <w:t>)</w:t>
      </w:r>
      <w:r>
        <w:rPr>
          <w:rStyle w:val="15"/>
          <w:rFonts w:ascii="Calibri" w:hAnsi="Calibri"/>
          <w:sz w:val="24"/>
          <w:szCs w:val="24"/>
        </w:rPr>
        <w:t xml:space="preserve"> и объем воды около 1080 км</w:t>
      </w:r>
      <w:r>
        <w:rPr>
          <w:rStyle w:val="15"/>
          <w:rFonts w:ascii="Calibri" w:hAnsi="Calibri"/>
          <w:sz w:val="24"/>
          <w:szCs w:val="24"/>
          <w:vertAlign w:val="superscript"/>
        </w:rPr>
        <w:t>3</w:t>
      </w:r>
      <w:r w:rsidRPr="00273C32">
        <w:rPr>
          <w:rStyle w:val="15"/>
          <w:rFonts w:ascii="Calibri" w:hAnsi="Calibri"/>
          <w:sz w:val="24"/>
          <w:szCs w:val="24"/>
        </w:rPr>
        <w:t xml:space="preserve">, Аральское море служило </w:t>
      </w:r>
      <w:r>
        <w:rPr>
          <w:rStyle w:val="15"/>
          <w:rFonts w:ascii="Calibri" w:hAnsi="Calibri"/>
          <w:sz w:val="24"/>
          <w:szCs w:val="24"/>
        </w:rPr>
        <w:t xml:space="preserve">до середины 1960-х годов </w:t>
      </w:r>
      <w:r w:rsidRPr="00273C32">
        <w:rPr>
          <w:rStyle w:val="15"/>
          <w:rFonts w:ascii="Calibri" w:hAnsi="Calibri"/>
          <w:sz w:val="24"/>
          <w:szCs w:val="24"/>
        </w:rPr>
        <w:t>климаторегулирующим водоемом и смягчало резкие колебания погоды в Центрально-Азиатском регионе. Вторгавшиеся, главным образом, с запада в регион воздушные массы в зимний период прогревались, а в летний период охлаждались над акваторией Аральского моря.</w:t>
      </w:r>
      <w:r w:rsidRPr="00273C32">
        <w:rPr>
          <w:sz w:val="24"/>
          <w:szCs w:val="24"/>
        </w:rPr>
        <w:t xml:space="preserve"> Благодаря такому температурному режиму влага, переносимая воздушными потоками, выпадала в виде осадков над горами ТяньШаня и Памира в осенне-зимний период, пополняя снегозапасы и объем ледников.</w:t>
      </w:r>
    </w:p>
    <w:p w:rsidR="0078378E" w:rsidRDefault="0078378E" w:rsidP="003004C7">
      <w:pPr>
        <w:pStyle w:val="23"/>
        <w:shd w:val="clear" w:color="auto" w:fill="auto"/>
        <w:spacing w:before="0" w:after="0" w:line="240" w:lineRule="auto"/>
        <w:ind w:firstLine="0"/>
        <w:rPr>
          <w:sz w:val="24"/>
          <w:szCs w:val="24"/>
        </w:rPr>
      </w:pPr>
    </w:p>
    <w:p w:rsidR="0078378E" w:rsidRDefault="0078378E" w:rsidP="003004C7">
      <w:pPr>
        <w:pStyle w:val="23"/>
        <w:shd w:val="clear" w:color="auto" w:fill="auto"/>
        <w:spacing w:before="0" w:after="0" w:line="240" w:lineRule="auto"/>
        <w:ind w:firstLine="0"/>
        <w:rPr>
          <w:sz w:val="24"/>
          <w:szCs w:val="24"/>
        </w:rPr>
      </w:pPr>
      <w:r>
        <w:rPr>
          <w:sz w:val="24"/>
          <w:szCs w:val="24"/>
        </w:rPr>
        <w:t>Средний приходно-расходный годовой водный баланс Аральского моря был рассчитан А.Е. Асариным за период 1926-1969 годы (до резкого снижения его уровня) и складывался следующим образом:</w:t>
      </w:r>
    </w:p>
    <w:p w:rsidR="0078378E" w:rsidRDefault="0078378E" w:rsidP="003004C7">
      <w:pPr>
        <w:pStyle w:val="23"/>
        <w:shd w:val="clear" w:color="auto" w:fill="auto"/>
        <w:spacing w:before="0" w:after="0" w:line="240" w:lineRule="auto"/>
        <w:ind w:firstLine="0"/>
        <w:rPr>
          <w:sz w:val="24"/>
          <w:szCs w:val="24"/>
        </w:rPr>
      </w:pPr>
    </w:p>
    <w:tbl>
      <w:tblPr>
        <w:tblW w:w="9464" w:type="dxa"/>
        <w:tblInd w:w="2" w:type="dxa"/>
        <w:tblLook w:val="00A0"/>
      </w:tblPr>
      <w:tblGrid>
        <w:gridCol w:w="5495"/>
        <w:gridCol w:w="1984"/>
        <w:gridCol w:w="1985"/>
      </w:tblGrid>
      <w:tr w:rsidR="0078378E">
        <w:tc>
          <w:tcPr>
            <w:tcW w:w="5495" w:type="dxa"/>
          </w:tcPr>
          <w:p w:rsidR="0078378E" w:rsidRPr="000F00B2" w:rsidRDefault="0078378E" w:rsidP="00955AC5">
            <w:pPr>
              <w:pStyle w:val="23"/>
              <w:shd w:val="clear" w:color="auto" w:fill="auto"/>
              <w:spacing w:before="0" w:after="0" w:line="240" w:lineRule="auto"/>
              <w:ind w:firstLine="0"/>
              <w:jc w:val="center"/>
              <w:rPr>
                <w:b/>
                <w:bCs/>
                <w:sz w:val="24"/>
                <w:szCs w:val="24"/>
              </w:rPr>
            </w:pPr>
            <w:r w:rsidRPr="000F00B2">
              <w:rPr>
                <w:b/>
                <w:bCs/>
                <w:sz w:val="24"/>
                <w:szCs w:val="24"/>
              </w:rPr>
              <w:t>Приход:</w:t>
            </w:r>
          </w:p>
        </w:tc>
        <w:tc>
          <w:tcPr>
            <w:tcW w:w="1984" w:type="dxa"/>
          </w:tcPr>
          <w:p w:rsidR="0078378E" w:rsidRPr="000F00B2" w:rsidRDefault="0078378E" w:rsidP="00955AC5">
            <w:pPr>
              <w:pStyle w:val="23"/>
              <w:shd w:val="clear" w:color="auto" w:fill="auto"/>
              <w:spacing w:before="0" w:after="0" w:line="240" w:lineRule="auto"/>
              <w:ind w:firstLine="0"/>
              <w:jc w:val="center"/>
              <w:rPr>
                <w:b/>
                <w:bCs/>
                <w:sz w:val="24"/>
                <w:szCs w:val="24"/>
                <w:vertAlign w:val="superscript"/>
              </w:rPr>
            </w:pPr>
            <w:r w:rsidRPr="000F00B2">
              <w:rPr>
                <w:b/>
                <w:bCs/>
                <w:sz w:val="24"/>
                <w:szCs w:val="24"/>
              </w:rPr>
              <w:t>км</w:t>
            </w:r>
            <w:r w:rsidRPr="000F00B2">
              <w:rPr>
                <w:b/>
                <w:bCs/>
                <w:sz w:val="24"/>
                <w:szCs w:val="24"/>
                <w:vertAlign w:val="superscript"/>
              </w:rPr>
              <w:t>3</w:t>
            </w:r>
          </w:p>
        </w:tc>
        <w:tc>
          <w:tcPr>
            <w:tcW w:w="1985" w:type="dxa"/>
          </w:tcPr>
          <w:p w:rsidR="0078378E" w:rsidRPr="000F00B2" w:rsidRDefault="0078378E" w:rsidP="00955AC5">
            <w:pPr>
              <w:pStyle w:val="23"/>
              <w:shd w:val="clear" w:color="auto" w:fill="auto"/>
              <w:spacing w:before="0" w:after="0" w:line="240" w:lineRule="auto"/>
              <w:ind w:firstLine="0"/>
              <w:jc w:val="center"/>
              <w:rPr>
                <w:b/>
                <w:bCs/>
                <w:sz w:val="24"/>
                <w:szCs w:val="24"/>
              </w:rPr>
            </w:pPr>
            <w:r w:rsidRPr="000F00B2">
              <w:rPr>
                <w:b/>
                <w:bCs/>
                <w:sz w:val="24"/>
                <w:szCs w:val="24"/>
              </w:rPr>
              <w:t>мм</w:t>
            </w:r>
          </w:p>
        </w:tc>
      </w:tr>
      <w:tr w:rsidR="0078378E">
        <w:tc>
          <w:tcPr>
            <w:tcW w:w="5495" w:type="dxa"/>
          </w:tcPr>
          <w:p w:rsidR="0078378E" w:rsidRPr="000F00B2" w:rsidRDefault="0078378E" w:rsidP="00955AC5">
            <w:pPr>
              <w:pStyle w:val="23"/>
              <w:shd w:val="clear" w:color="auto" w:fill="auto"/>
              <w:spacing w:before="0" w:after="0" w:line="240" w:lineRule="auto"/>
              <w:ind w:firstLine="0"/>
              <w:rPr>
                <w:sz w:val="24"/>
                <w:szCs w:val="24"/>
              </w:rPr>
            </w:pPr>
            <w:r w:rsidRPr="000F00B2">
              <w:rPr>
                <w:sz w:val="24"/>
                <w:szCs w:val="24"/>
              </w:rPr>
              <w:t>Атмосферные осадки</w:t>
            </w:r>
          </w:p>
        </w:tc>
        <w:tc>
          <w:tcPr>
            <w:tcW w:w="1984" w:type="dxa"/>
          </w:tcPr>
          <w:p w:rsidR="0078378E" w:rsidRPr="000F00B2" w:rsidRDefault="0078378E" w:rsidP="00955AC5">
            <w:pPr>
              <w:pStyle w:val="23"/>
              <w:shd w:val="clear" w:color="auto" w:fill="auto"/>
              <w:spacing w:before="0" w:after="0" w:line="240" w:lineRule="auto"/>
              <w:ind w:firstLine="0"/>
              <w:jc w:val="center"/>
              <w:rPr>
                <w:sz w:val="24"/>
                <w:szCs w:val="24"/>
              </w:rPr>
            </w:pPr>
            <w:r w:rsidRPr="000F00B2">
              <w:rPr>
                <w:sz w:val="24"/>
                <w:szCs w:val="24"/>
              </w:rPr>
              <w:t>8,7</w:t>
            </w:r>
          </w:p>
        </w:tc>
        <w:tc>
          <w:tcPr>
            <w:tcW w:w="1985" w:type="dxa"/>
          </w:tcPr>
          <w:p w:rsidR="0078378E" w:rsidRPr="000F00B2" w:rsidRDefault="0078378E" w:rsidP="00955AC5">
            <w:pPr>
              <w:pStyle w:val="23"/>
              <w:shd w:val="clear" w:color="auto" w:fill="auto"/>
              <w:spacing w:before="0" w:after="0" w:line="240" w:lineRule="auto"/>
              <w:ind w:firstLine="0"/>
              <w:jc w:val="center"/>
              <w:rPr>
                <w:sz w:val="24"/>
                <w:szCs w:val="24"/>
              </w:rPr>
            </w:pPr>
            <w:r w:rsidRPr="000F00B2">
              <w:rPr>
                <w:sz w:val="24"/>
                <w:szCs w:val="24"/>
              </w:rPr>
              <w:t>130</w:t>
            </w:r>
          </w:p>
        </w:tc>
      </w:tr>
      <w:tr w:rsidR="0078378E">
        <w:tc>
          <w:tcPr>
            <w:tcW w:w="5495" w:type="dxa"/>
          </w:tcPr>
          <w:p w:rsidR="0078378E" w:rsidRPr="000F00B2" w:rsidRDefault="0078378E" w:rsidP="00955AC5">
            <w:pPr>
              <w:pStyle w:val="23"/>
              <w:shd w:val="clear" w:color="auto" w:fill="auto"/>
              <w:spacing w:before="0" w:after="0" w:line="240" w:lineRule="auto"/>
              <w:ind w:firstLine="0"/>
              <w:rPr>
                <w:sz w:val="24"/>
                <w:szCs w:val="24"/>
              </w:rPr>
            </w:pPr>
            <w:r w:rsidRPr="000F00B2">
              <w:rPr>
                <w:sz w:val="24"/>
                <w:szCs w:val="24"/>
              </w:rPr>
              <w:t>Поверхностный приток</w:t>
            </w:r>
          </w:p>
        </w:tc>
        <w:tc>
          <w:tcPr>
            <w:tcW w:w="1984" w:type="dxa"/>
          </w:tcPr>
          <w:p w:rsidR="0078378E" w:rsidRPr="000F00B2" w:rsidRDefault="0078378E" w:rsidP="00955AC5">
            <w:pPr>
              <w:pStyle w:val="23"/>
              <w:shd w:val="clear" w:color="auto" w:fill="auto"/>
              <w:spacing w:before="0" w:after="0" w:line="240" w:lineRule="auto"/>
              <w:ind w:firstLine="0"/>
              <w:jc w:val="center"/>
              <w:rPr>
                <w:sz w:val="24"/>
                <w:szCs w:val="24"/>
              </w:rPr>
            </w:pPr>
            <w:r w:rsidRPr="000F00B2">
              <w:rPr>
                <w:sz w:val="24"/>
                <w:szCs w:val="24"/>
              </w:rPr>
              <w:t>54,5</w:t>
            </w:r>
          </w:p>
        </w:tc>
        <w:tc>
          <w:tcPr>
            <w:tcW w:w="1985" w:type="dxa"/>
          </w:tcPr>
          <w:p w:rsidR="0078378E" w:rsidRPr="000F00B2" w:rsidRDefault="0078378E" w:rsidP="00955AC5">
            <w:pPr>
              <w:pStyle w:val="23"/>
              <w:shd w:val="clear" w:color="auto" w:fill="auto"/>
              <w:spacing w:before="0" w:after="0" w:line="240" w:lineRule="auto"/>
              <w:ind w:firstLine="0"/>
              <w:jc w:val="center"/>
              <w:rPr>
                <w:sz w:val="24"/>
                <w:szCs w:val="24"/>
              </w:rPr>
            </w:pPr>
            <w:r w:rsidRPr="000F00B2">
              <w:rPr>
                <w:sz w:val="24"/>
                <w:szCs w:val="24"/>
              </w:rPr>
              <w:t>820</w:t>
            </w:r>
          </w:p>
        </w:tc>
      </w:tr>
      <w:tr w:rsidR="0078378E">
        <w:tc>
          <w:tcPr>
            <w:tcW w:w="5495" w:type="dxa"/>
          </w:tcPr>
          <w:p w:rsidR="0078378E" w:rsidRPr="000F00B2" w:rsidRDefault="0078378E" w:rsidP="00955AC5">
            <w:pPr>
              <w:pStyle w:val="23"/>
              <w:shd w:val="clear" w:color="auto" w:fill="auto"/>
              <w:spacing w:before="0" w:after="0" w:line="240" w:lineRule="auto"/>
              <w:ind w:firstLine="0"/>
              <w:rPr>
                <w:sz w:val="24"/>
                <w:szCs w:val="24"/>
              </w:rPr>
            </w:pPr>
            <w:r w:rsidRPr="000F00B2">
              <w:rPr>
                <w:sz w:val="24"/>
                <w:szCs w:val="24"/>
              </w:rPr>
              <w:t>Изменения уровня</w:t>
            </w:r>
          </w:p>
        </w:tc>
        <w:tc>
          <w:tcPr>
            <w:tcW w:w="1984" w:type="dxa"/>
          </w:tcPr>
          <w:p w:rsidR="0078378E" w:rsidRPr="000F00B2" w:rsidRDefault="0078378E" w:rsidP="00955AC5">
            <w:pPr>
              <w:pStyle w:val="23"/>
              <w:shd w:val="clear" w:color="auto" w:fill="auto"/>
              <w:spacing w:before="0" w:after="0" w:line="240" w:lineRule="auto"/>
              <w:ind w:firstLine="0"/>
              <w:jc w:val="center"/>
              <w:rPr>
                <w:sz w:val="24"/>
                <w:szCs w:val="24"/>
              </w:rPr>
            </w:pPr>
            <w:r w:rsidRPr="000F00B2">
              <w:rPr>
                <w:sz w:val="24"/>
                <w:szCs w:val="24"/>
              </w:rPr>
              <w:t>0,6</w:t>
            </w:r>
          </w:p>
        </w:tc>
        <w:tc>
          <w:tcPr>
            <w:tcW w:w="1985" w:type="dxa"/>
          </w:tcPr>
          <w:p w:rsidR="0078378E" w:rsidRPr="000F00B2" w:rsidRDefault="0078378E" w:rsidP="00955AC5">
            <w:pPr>
              <w:pStyle w:val="23"/>
              <w:shd w:val="clear" w:color="auto" w:fill="auto"/>
              <w:spacing w:before="0" w:after="0" w:line="240" w:lineRule="auto"/>
              <w:ind w:firstLine="0"/>
              <w:jc w:val="center"/>
              <w:rPr>
                <w:sz w:val="24"/>
                <w:szCs w:val="24"/>
              </w:rPr>
            </w:pPr>
            <w:r w:rsidRPr="000F00B2">
              <w:rPr>
                <w:sz w:val="24"/>
                <w:szCs w:val="24"/>
              </w:rPr>
              <w:t>9</w:t>
            </w:r>
          </w:p>
        </w:tc>
      </w:tr>
      <w:tr w:rsidR="0078378E">
        <w:tc>
          <w:tcPr>
            <w:tcW w:w="5495" w:type="dxa"/>
          </w:tcPr>
          <w:p w:rsidR="0078378E" w:rsidRPr="000F00B2" w:rsidRDefault="0078378E" w:rsidP="00955AC5">
            <w:pPr>
              <w:pStyle w:val="23"/>
              <w:shd w:val="clear" w:color="auto" w:fill="auto"/>
              <w:spacing w:before="0" w:after="0" w:line="240" w:lineRule="auto"/>
              <w:ind w:firstLine="0"/>
              <w:jc w:val="center"/>
              <w:rPr>
                <w:b/>
                <w:bCs/>
                <w:sz w:val="24"/>
                <w:szCs w:val="24"/>
              </w:rPr>
            </w:pPr>
            <w:r w:rsidRPr="000F00B2">
              <w:rPr>
                <w:b/>
                <w:bCs/>
                <w:sz w:val="24"/>
                <w:szCs w:val="24"/>
              </w:rPr>
              <w:t>Расход:</w:t>
            </w:r>
          </w:p>
        </w:tc>
        <w:tc>
          <w:tcPr>
            <w:tcW w:w="1984" w:type="dxa"/>
          </w:tcPr>
          <w:p w:rsidR="0078378E" w:rsidRPr="000F00B2" w:rsidRDefault="0078378E" w:rsidP="00955AC5">
            <w:pPr>
              <w:pStyle w:val="23"/>
              <w:shd w:val="clear" w:color="auto" w:fill="auto"/>
              <w:spacing w:before="0" w:after="0" w:line="240" w:lineRule="auto"/>
              <w:ind w:firstLine="0"/>
              <w:jc w:val="center"/>
              <w:rPr>
                <w:sz w:val="24"/>
                <w:szCs w:val="24"/>
                <w:lang w:val="en-US"/>
              </w:rPr>
            </w:pPr>
          </w:p>
        </w:tc>
        <w:tc>
          <w:tcPr>
            <w:tcW w:w="1985" w:type="dxa"/>
          </w:tcPr>
          <w:p w:rsidR="0078378E" w:rsidRPr="000F00B2" w:rsidRDefault="0078378E" w:rsidP="00955AC5">
            <w:pPr>
              <w:pStyle w:val="23"/>
              <w:shd w:val="clear" w:color="auto" w:fill="auto"/>
              <w:spacing w:before="0" w:after="0" w:line="240" w:lineRule="auto"/>
              <w:ind w:firstLine="0"/>
              <w:jc w:val="center"/>
              <w:rPr>
                <w:sz w:val="24"/>
                <w:szCs w:val="24"/>
                <w:lang w:val="en-US"/>
              </w:rPr>
            </w:pPr>
          </w:p>
        </w:tc>
      </w:tr>
      <w:tr w:rsidR="0078378E">
        <w:tc>
          <w:tcPr>
            <w:tcW w:w="5495" w:type="dxa"/>
          </w:tcPr>
          <w:p w:rsidR="0078378E" w:rsidRPr="000F00B2" w:rsidRDefault="0078378E" w:rsidP="00955AC5">
            <w:pPr>
              <w:pStyle w:val="23"/>
              <w:shd w:val="clear" w:color="auto" w:fill="auto"/>
              <w:spacing w:before="0" w:after="0" w:line="240" w:lineRule="auto"/>
              <w:ind w:firstLine="0"/>
              <w:rPr>
                <w:sz w:val="24"/>
                <w:szCs w:val="24"/>
              </w:rPr>
            </w:pPr>
            <w:r w:rsidRPr="000F00B2">
              <w:rPr>
                <w:sz w:val="24"/>
                <w:szCs w:val="24"/>
              </w:rPr>
              <w:t>Испарение с водной поверхности</w:t>
            </w:r>
          </w:p>
        </w:tc>
        <w:tc>
          <w:tcPr>
            <w:tcW w:w="1984" w:type="dxa"/>
          </w:tcPr>
          <w:p w:rsidR="0078378E" w:rsidRPr="000F00B2" w:rsidRDefault="0078378E" w:rsidP="00955AC5">
            <w:pPr>
              <w:pStyle w:val="23"/>
              <w:shd w:val="clear" w:color="auto" w:fill="auto"/>
              <w:spacing w:before="0" w:after="0" w:line="240" w:lineRule="auto"/>
              <w:ind w:firstLine="0"/>
              <w:jc w:val="center"/>
              <w:rPr>
                <w:sz w:val="24"/>
                <w:szCs w:val="24"/>
              </w:rPr>
            </w:pPr>
            <w:r w:rsidRPr="000F00B2">
              <w:rPr>
                <w:sz w:val="24"/>
                <w:szCs w:val="24"/>
              </w:rPr>
              <w:t>63,8</w:t>
            </w:r>
          </w:p>
        </w:tc>
        <w:tc>
          <w:tcPr>
            <w:tcW w:w="1985" w:type="dxa"/>
          </w:tcPr>
          <w:p w:rsidR="0078378E" w:rsidRPr="000F00B2" w:rsidRDefault="0078378E" w:rsidP="00955AC5">
            <w:pPr>
              <w:pStyle w:val="23"/>
              <w:shd w:val="clear" w:color="auto" w:fill="auto"/>
              <w:spacing w:before="0" w:after="0" w:line="240" w:lineRule="auto"/>
              <w:ind w:firstLine="0"/>
              <w:jc w:val="center"/>
              <w:rPr>
                <w:sz w:val="24"/>
                <w:szCs w:val="24"/>
              </w:rPr>
            </w:pPr>
            <w:r w:rsidRPr="000F00B2">
              <w:rPr>
                <w:sz w:val="24"/>
                <w:szCs w:val="24"/>
              </w:rPr>
              <w:t>955</w:t>
            </w:r>
          </w:p>
        </w:tc>
      </w:tr>
    </w:tbl>
    <w:p w:rsidR="0078378E" w:rsidRDefault="0078378E" w:rsidP="003004C7">
      <w:pPr>
        <w:pStyle w:val="23"/>
        <w:shd w:val="clear" w:color="auto" w:fill="auto"/>
        <w:spacing w:before="0" w:after="0" w:line="240" w:lineRule="auto"/>
        <w:ind w:firstLine="0"/>
        <w:rPr>
          <w:sz w:val="24"/>
          <w:szCs w:val="24"/>
        </w:rPr>
      </w:pPr>
    </w:p>
    <w:p w:rsidR="0078378E" w:rsidRDefault="0078378E" w:rsidP="003004C7">
      <w:pPr>
        <w:spacing w:before="100" w:beforeAutospacing="1" w:after="100" w:afterAutospacing="1" w:line="240" w:lineRule="auto"/>
        <w:jc w:val="both"/>
        <w:rPr>
          <w:rFonts w:ascii="Times New Roman" w:hAnsi="Times New Roman" w:cs="Times New Roman"/>
          <w:color w:val="000000"/>
          <w:sz w:val="24"/>
          <w:szCs w:val="24"/>
          <w:lang w:eastAsia="ru-RU"/>
        </w:rPr>
      </w:pPr>
      <w:r w:rsidRPr="00266DF1">
        <w:rPr>
          <w:rFonts w:ascii="Times New Roman" w:hAnsi="Times New Roman" w:cs="Times New Roman"/>
          <w:color w:val="000000"/>
          <w:sz w:val="24"/>
          <w:szCs w:val="24"/>
          <w:lang w:eastAsia="ru-RU"/>
        </w:rPr>
        <w:t>Начиная с 1960 г. в связи с интенсивным ирригационно-гидроэнергетическим освоением водо-земельных ресурсов бассейна Аральского моря, общее водопотребление в бассейнах Амударьи и Сырдарьи стало стремительно возрастать за счет зарегулирования и безвозвратного изъятия поверхностного стока: 7,7 км</w:t>
      </w:r>
      <w:r>
        <w:rPr>
          <w:rFonts w:ascii="Times New Roman" w:hAnsi="Times New Roman" w:cs="Times New Roman"/>
          <w:color w:val="000000"/>
          <w:sz w:val="24"/>
          <w:szCs w:val="24"/>
          <w:vertAlign w:val="superscript"/>
          <w:lang w:eastAsia="ru-RU"/>
        </w:rPr>
        <w:t>3</w:t>
      </w:r>
      <w:r w:rsidRPr="00266DF1">
        <w:rPr>
          <w:rFonts w:ascii="Times New Roman" w:hAnsi="Times New Roman" w:cs="Times New Roman"/>
          <w:color w:val="000000"/>
          <w:sz w:val="24"/>
          <w:szCs w:val="24"/>
          <w:lang w:eastAsia="ru-RU"/>
        </w:rPr>
        <w:t>/год в 1961-1965 гг.; 17км</w:t>
      </w:r>
      <w:r>
        <w:rPr>
          <w:rFonts w:ascii="Times New Roman" w:hAnsi="Times New Roman" w:cs="Times New Roman"/>
          <w:color w:val="000000"/>
          <w:sz w:val="24"/>
          <w:szCs w:val="24"/>
          <w:vertAlign w:val="superscript"/>
          <w:lang w:eastAsia="ru-RU"/>
        </w:rPr>
        <w:t>3</w:t>
      </w:r>
      <w:r w:rsidRPr="00266DF1">
        <w:rPr>
          <w:rFonts w:ascii="Times New Roman" w:hAnsi="Times New Roman" w:cs="Times New Roman"/>
          <w:color w:val="000000"/>
          <w:sz w:val="24"/>
          <w:szCs w:val="24"/>
          <w:lang w:eastAsia="ru-RU"/>
        </w:rPr>
        <w:t>/год в 1966-1970 гг.; 30км</w:t>
      </w:r>
      <w:r>
        <w:rPr>
          <w:rFonts w:ascii="Times New Roman" w:hAnsi="Times New Roman" w:cs="Times New Roman"/>
          <w:color w:val="000000"/>
          <w:sz w:val="24"/>
          <w:szCs w:val="24"/>
          <w:vertAlign w:val="superscript"/>
          <w:lang w:eastAsia="ru-RU"/>
        </w:rPr>
        <w:t>3</w:t>
      </w:r>
      <w:r w:rsidRPr="00266DF1">
        <w:rPr>
          <w:rFonts w:ascii="Times New Roman" w:hAnsi="Times New Roman" w:cs="Times New Roman"/>
          <w:color w:val="000000"/>
          <w:sz w:val="24"/>
          <w:szCs w:val="24"/>
          <w:lang w:eastAsia="ru-RU"/>
        </w:rPr>
        <w:t>/год в 1971-1975 гг. и до 50 км</w:t>
      </w:r>
      <w:r>
        <w:rPr>
          <w:rFonts w:ascii="Times New Roman" w:hAnsi="Times New Roman" w:cs="Times New Roman"/>
          <w:color w:val="000000"/>
          <w:sz w:val="24"/>
          <w:szCs w:val="24"/>
          <w:vertAlign w:val="superscript"/>
          <w:lang w:eastAsia="ru-RU"/>
        </w:rPr>
        <w:t>3</w:t>
      </w:r>
      <w:r w:rsidRPr="00266DF1">
        <w:rPr>
          <w:rFonts w:ascii="Times New Roman" w:hAnsi="Times New Roman" w:cs="Times New Roman"/>
          <w:color w:val="000000"/>
          <w:sz w:val="24"/>
          <w:szCs w:val="24"/>
          <w:lang w:eastAsia="ru-RU"/>
        </w:rPr>
        <w:t>/год и более в конце 80-х годов. Таким образом, начиная с 1960 г</w:t>
      </w:r>
      <w:r>
        <w:rPr>
          <w:rFonts w:ascii="Times New Roman" w:hAnsi="Times New Roman" w:cs="Times New Roman"/>
          <w:color w:val="000000"/>
          <w:sz w:val="24"/>
          <w:szCs w:val="24"/>
          <w:lang w:eastAsia="ru-RU"/>
        </w:rPr>
        <w:t>ода</w:t>
      </w:r>
      <w:r w:rsidRPr="00266DF1">
        <w:rPr>
          <w:rFonts w:ascii="Times New Roman" w:hAnsi="Times New Roman" w:cs="Times New Roman"/>
          <w:color w:val="000000"/>
          <w:sz w:val="24"/>
          <w:szCs w:val="24"/>
          <w:lang w:eastAsia="ru-RU"/>
        </w:rPr>
        <w:t xml:space="preserve"> отрицательный водный баланс моря становится нормой и в период с 1970 г. по 1990 г. ежегодный дефицит баланса превышал 30 км</w:t>
      </w:r>
      <w:r>
        <w:rPr>
          <w:rFonts w:ascii="Times New Roman" w:hAnsi="Times New Roman" w:cs="Times New Roman"/>
          <w:color w:val="000000"/>
          <w:sz w:val="24"/>
          <w:szCs w:val="24"/>
          <w:vertAlign w:val="superscript"/>
          <w:lang w:eastAsia="ru-RU"/>
        </w:rPr>
        <w:t>3</w:t>
      </w:r>
      <w:r w:rsidRPr="00266DF1">
        <w:rPr>
          <w:rFonts w:ascii="Times New Roman" w:hAnsi="Times New Roman" w:cs="Times New Roman"/>
          <w:color w:val="000000"/>
          <w:sz w:val="24"/>
          <w:szCs w:val="24"/>
          <w:lang w:eastAsia="ru-RU"/>
        </w:rPr>
        <w:t>. Формирование столь большого дефицита баланса моря в значительной мере обусловлено и климатологическими факторами - в семидесятые годы водность рек Амударьи и Сырдарьи была на 20-25% ниже нормы и суммарные возобновляемые водные ресурсы Арала оказались на 20-25 км</w:t>
      </w:r>
      <w:r>
        <w:rPr>
          <w:rFonts w:ascii="Times New Roman" w:hAnsi="Times New Roman" w:cs="Times New Roman"/>
          <w:color w:val="000000"/>
          <w:sz w:val="24"/>
          <w:szCs w:val="24"/>
          <w:vertAlign w:val="superscript"/>
          <w:lang w:eastAsia="ru-RU"/>
        </w:rPr>
        <w:t>3</w:t>
      </w:r>
      <w:r w:rsidRPr="00266DF1">
        <w:rPr>
          <w:rFonts w:ascii="Times New Roman" w:hAnsi="Times New Roman" w:cs="Times New Roman"/>
          <w:color w:val="000000"/>
          <w:sz w:val="24"/>
          <w:szCs w:val="24"/>
          <w:lang w:eastAsia="ru-RU"/>
        </w:rPr>
        <w:t>/год меньше, чем прежде </w:t>
      </w:r>
      <w:r>
        <w:rPr>
          <w:rFonts w:ascii="Times New Roman" w:hAnsi="Times New Roman" w:cs="Times New Roman"/>
          <w:i/>
          <w:iCs/>
          <w:color w:val="000000"/>
          <w:sz w:val="24"/>
          <w:szCs w:val="24"/>
          <w:lang w:eastAsia="ru-RU"/>
        </w:rPr>
        <w:t>[Северский И.В., 1999</w:t>
      </w:r>
      <w:r w:rsidRPr="00060139">
        <w:rPr>
          <w:rFonts w:ascii="Times New Roman" w:hAnsi="Times New Roman" w:cs="Times New Roman"/>
          <w:i/>
          <w:iCs/>
          <w:color w:val="000000"/>
          <w:sz w:val="24"/>
          <w:szCs w:val="24"/>
          <w:lang w:eastAsia="ru-RU"/>
        </w:rPr>
        <w:t>]</w:t>
      </w:r>
      <w:r>
        <w:rPr>
          <w:rFonts w:ascii="Times New Roman" w:hAnsi="Times New Roman" w:cs="Times New Roman"/>
          <w:i/>
          <w:iCs/>
          <w:color w:val="000000"/>
          <w:sz w:val="24"/>
          <w:szCs w:val="24"/>
          <w:lang w:eastAsia="ru-RU"/>
        </w:rPr>
        <w:t>.</w:t>
      </w:r>
    </w:p>
    <w:p w:rsidR="0078378E" w:rsidRPr="00266DF1" w:rsidRDefault="0078378E" w:rsidP="003004C7">
      <w:pPr>
        <w:spacing w:after="0" w:line="240" w:lineRule="auto"/>
        <w:jc w:val="center"/>
        <w:rPr>
          <w:rFonts w:ascii="Times New Roman" w:hAnsi="Times New Roman" w:cs="Times New Roman"/>
          <w:b/>
          <w:bCs/>
          <w:color w:val="000000"/>
          <w:sz w:val="24"/>
          <w:szCs w:val="24"/>
          <w:lang w:eastAsia="ru-RU"/>
        </w:rPr>
      </w:pPr>
      <w:r w:rsidRPr="00266DF1">
        <w:rPr>
          <w:rFonts w:ascii="Times New Roman" w:hAnsi="Times New Roman" w:cs="Times New Roman"/>
          <w:b/>
          <w:bCs/>
          <w:color w:val="000000"/>
          <w:sz w:val="24"/>
          <w:szCs w:val="24"/>
          <w:lang w:eastAsia="ru-RU"/>
        </w:rPr>
        <w:t>Водный баланс Аральского моря, км</w:t>
      </w:r>
      <w:r w:rsidRPr="00266DF1">
        <w:rPr>
          <w:rFonts w:ascii="Times New Roman" w:hAnsi="Times New Roman" w:cs="Times New Roman"/>
          <w:b/>
          <w:bCs/>
          <w:color w:val="000000"/>
          <w:sz w:val="24"/>
          <w:szCs w:val="24"/>
          <w:vertAlign w:val="superscript"/>
          <w:lang w:eastAsia="ru-RU"/>
        </w:rPr>
        <w:t>3</w:t>
      </w:r>
      <w:r w:rsidRPr="00266DF1">
        <w:rPr>
          <w:rFonts w:ascii="Times New Roman" w:hAnsi="Times New Roman" w:cs="Times New Roman"/>
          <w:b/>
          <w:bCs/>
          <w:color w:val="000000"/>
          <w:sz w:val="24"/>
          <w:szCs w:val="24"/>
          <w:lang w:eastAsia="ru-RU"/>
        </w:rPr>
        <w:t>/год</w:t>
      </w:r>
    </w:p>
    <w:p w:rsidR="0078378E" w:rsidRDefault="0078378E" w:rsidP="003004C7">
      <w:pPr>
        <w:spacing w:after="0" w:line="240" w:lineRule="auto"/>
        <w:jc w:val="center"/>
        <w:rPr>
          <w:rFonts w:ascii="Times New Roman" w:hAnsi="Times New Roman" w:cs="Times New Roman"/>
          <w:color w:val="000000"/>
          <w:sz w:val="24"/>
          <w:szCs w:val="24"/>
          <w:lang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94"/>
        <w:gridCol w:w="1886"/>
        <w:gridCol w:w="1892"/>
        <w:gridCol w:w="1899"/>
        <w:gridCol w:w="1892"/>
      </w:tblGrid>
      <w:tr w:rsidR="0078378E">
        <w:tc>
          <w:tcPr>
            <w:tcW w:w="1914" w:type="dxa"/>
            <w:vMerge w:val="restart"/>
          </w:tcPr>
          <w:p w:rsidR="0078378E" w:rsidRPr="00955AC5" w:rsidRDefault="0078378E" w:rsidP="00955AC5">
            <w:pPr>
              <w:jc w:val="center"/>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Период, годы</w:t>
            </w:r>
          </w:p>
        </w:tc>
        <w:tc>
          <w:tcPr>
            <w:tcW w:w="3828" w:type="dxa"/>
            <w:gridSpan w:val="2"/>
          </w:tcPr>
          <w:p w:rsidR="0078378E" w:rsidRPr="00955AC5" w:rsidRDefault="0078378E" w:rsidP="00955AC5">
            <w:pPr>
              <w:jc w:val="center"/>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Приход</w:t>
            </w:r>
          </w:p>
        </w:tc>
        <w:tc>
          <w:tcPr>
            <w:tcW w:w="1914" w:type="dxa"/>
            <w:vMerge w:val="restart"/>
          </w:tcPr>
          <w:p w:rsidR="0078378E" w:rsidRPr="00955AC5" w:rsidRDefault="0078378E" w:rsidP="00955AC5">
            <w:pPr>
              <w:jc w:val="center"/>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Потери воды на испарение</w:t>
            </w:r>
          </w:p>
        </w:tc>
        <w:tc>
          <w:tcPr>
            <w:tcW w:w="1915" w:type="dxa"/>
            <w:vMerge w:val="restart"/>
          </w:tcPr>
          <w:p w:rsidR="0078378E" w:rsidRPr="00955AC5" w:rsidRDefault="0078378E" w:rsidP="00955AC5">
            <w:pPr>
              <w:jc w:val="center"/>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Баланс</w:t>
            </w:r>
          </w:p>
        </w:tc>
      </w:tr>
      <w:tr w:rsidR="0078378E">
        <w:tc>
          <w:tcPr>
            <w:tcW w:w="1914" w:type="dxa"/>
            <w:vMerge/>
          </w:tcPr>
          <w:p w:rsidR="0078378E" w:rsidRPr="00955AC5" w:rsidRDefault="0078378E" w:rsidP="00955AC5">
            <w:pPr>
              <w:jc w:val="both"/>
              <w:rPr>
                <w:rFonts w:ascii="Times New Roman" w:hAnsi="Times New Roman" w:cs="Times New Roman"/>
                <w:color w:val="000000"/>
                <w:sz w:val="24"/>
                <w:szCs w:val="24"/>
                <w:lang w:val="en-US" w:eastAsia="ru-RU"/>
              </w:rPr>
            </w:pPr>
          </w:p>
        </w:tc>
        <w:tc>
          <w:tcPr>
            <w:tcW w:w="1914" w:type="dxa"/>
          </w:tcPr>
          <w:p w:rsidR="0078378E" w:rsidRPr="00955AC5" w:rsidRDefault="0078378E" w:rsidP="00955AC5">
            <w:pPr>
              <w:jc w:val="center"/>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Сток рек</w:t>
            </w:r>
          </w:p>
        </w:tc>
        <w:tc>
          <w:tcPr>
            <w:tcW w:w="1914" w:type="dxa"/>
          </w:tcPr>
          <w:p w:rsidR="0078378E" w:rsidRPr="00955AC5" w:rsidRDefault="0078378E" w:rsidP="00955AC5">
            <w:pPr>
              <w:jc w:val="center"/>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Осадки</w:t>
            </w:r>
          </w:p>
        </w:tc>
        <w:tc>
          <w:tcPr>
            <w:tcW w:w="1914" w:type="dxa"/>
            <w:vMerge/>
          </w:tcPr>
          <w:p w:rsidR="0078378E" w:rsidRPr="00955AC5" w:rsidRDefault="0078378E" w:rsidP="00955AC5">
            <w:pPr>
              <w:jc w:val="both"/>
              <w:rPr>
                <w:rFonts w:ascii="Times New Roman" w:hAnsi="Times New Roman" w:cs="Times New Roman"/>
                <w:color w:val="000000"/>
                <w:sz w:val="24"/>
                <w:szCs w:val="24"/>
                <w:lang w:val="en-US" w:eastAsia="ru-RU"/>
              </w:rPr>
            </w:pPr>
          </w:p>
        </w:tc>
        <w:tc>
          <w:tcPr>
            <w:tcW w:w="1915" w:type="dxa"/>
            <w:vMerge/>
          </w:tcPr>
          <w:p w:rsidR="0078378E" w:rsidRPr="00955AC5" w:rsidRDefault="0078378E" w:rsidP="00955AC5">
            <w:pPr>
              <w:jc w:val="both"/>
              <w:rPr>
                <w:rFonts w:ascii="Times New Roman" w:hAnsi="Times New Roman" w:cs="Times New Roman"/>
                <w:color w:val="000000"/>
                <w:sz w:val="24"/>
                <w:szCs w:val="24"/>
                <w:lang w:val="en-US" w:eastAsia="ru-RU"/>
              </w:rPr>
            </w:pPr>
          </w:p>
        </w:tc>
      </w:tr>
      <w:tr w:rsidR="0078378E">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1911-1960</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56,0</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9,1</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66,1</w:t>
            </w:r>
          </w:p>
        </w:tc>
        <w:tc>
          <w:tcPr>
            <w:tcW w:w="1915"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-1,0</w:t>
            </w:r>
          </w:p>
        </w:tc>
      </w:tr>
      <w:tr w:rsidR="0078378E">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1961-1970</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43,3</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8,0</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65,4</w:t>
            </w:r>
          </w:p>
        </w:tc>
        <w:tc>
          <w:tcPr>
            <w:tcW w:w="1915"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-14,1</w:t>
            </w:r>
          </w:p>
        </w:tc>
      </w:tr>
      <w:tr w:rsidR="0078378E">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1970-1980</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16,7</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6,3</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55,2</w:t>
            </w:r>
          </w:p>
        </w:tc>
        <w:tc>
          <w:tcPr>
            <w:tcW w:w="1915"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-32,2</w:t>
            </w:r>
          </w:p>
        </w:tc>
      </w:tr>
      <w:tr w:rsidR="0078378E">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1981-1990</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3,9</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6,2</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43,7</w:t>
            </w:r>
          </w:p>
        </w:tc>
        <w:tc>
          <w:tcPr>
            <w:tcW w:w="1915"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-33,6</w:t>
            </w:r>
          </w:p>
        </w:tc>
      </w:tr>
      <w:tr w:rsidR="0078378E">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1991-1994</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21,0</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4,6</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33,6</w:t>
            </w:r>
          </w:p>
        </w:tc>
        <w:tc>
          <w:tcPr>
            <w:tcW w:w="1915"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-8,0</w:t>
            </w:r>
          </w:p>
        </w:tc>
      </w:tr>
      <w:tr w:rsidR="0078378E">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1995-2002</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4,81</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3,5</w:t>
            </w:r>
          </w:p>
        </w:tc>
        <w:tc>
          <w:tcPr>
            <w:tcW w:w="1914"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28,6</w:t>
            </w:r>
          </w:p>
        </w:tc>
        <w:tc>
          <w:tcPr>
            <w:tcW w:w="1915" w:type="dxa"/>
          </w:tcPr>
          <w:p w:rsidR="0078378E" w:rsidRPr="00955AC5" w:rsidRDefault="0078378E" w:rsidP="00955AC5">
            <w:pPr>
              <w:jc w:val="both"/>
              <w:rPr>
                <w:rFonts w:ascii="Times New Roman" w:hAnsi="Times New Roman" w:cs="Times New Roman"/>
                <w:color w:val="000000"/>
                <w:sz w:val="24"/>
                <w:szCs w:val="24"/>
                <w:lang w:eastAsia="ru-RU"/>
              </w:rPr>
            </w:pPr>
            <w:r w:rsidRPr="00955AC5">
              <w:rPr>
                <w:rFonts w:ascii="Times New Roman" w:hAnsi="Times New Roman" w:cs="Times New Roman"/>
                <w:color w:val="000000"/>
                <w:sz w:val="24"/>
                <w:szCs w:val="24"/>
                <w:lang w:eastAsia="ru-RU"/>
              </w:rPr>
              <w:t>-20,29</w:t>
            </w:r>
          </w:p>
        </w:tc>
      </w:tr>
    </w:tbl>
    <w:p w:rsidR="0078378E" w:rsidRDefault="0078378E" w:rsidP="003004C7">
      <w:pPr>
        <w:pStyle w:val="23"/>
        <w:shd w:val="clear" w:color="auto" w:fill="auto"/>
        <w:spacing w:before="0" w:after="0" w:line="240" w:lineRule="auto"/>
        <w:ind w:firstLine="0"/>
        <w:rPr>
          <w:b/>
          <w:bCs/>
          <w:sz w:val="24"/>
          <w:szCs w:val="24"/>
        </w:rPr>
      </w:pPr>
    </w:p>
    <w:p w:rsidR="0078378E" w:rsidRPr="00CB7968" w:rsidRDefault="0078378E" w:rsidP="003004C7">
      <w:pPr>
        <w:pStyle w:val="23"/>
        <w:shd w:val="clear" w:color="auto" w:fill="auto"/>
        <w:spacing w:before="0" w:after="0" w:line="240" w:lineRule="auto"/>
        <w:ind w:firstLine="0"/>
        <w:rPr>
          <w:b/>
          <w:bCs/>
          <w:sz w:val="24"/>
          <w:szCs w:val="24"/>
        </w:rPr>
      </w:pPr>
      <w:r>
        <w:rPr>
          <w:noProof/>
        </w:rPr>
        <w:pict>
          <v:group id="Группа 14338" o:spid="_x0000_s1039" style="position:absolute;left:0;text-align:left;margin-left:-1.8pt;margin-top:4.2pt;width:483.75pt;height:88.6pt;z-index:-251659264" coordsize="110185,21690" wrapcoords="6798 0 -33 732 -33 20685 6095 21417 6798 21417 10683 21417 11788 21417 21600 20685 21600 732 10683 0 6798 0">
            <v:shape id="_x0000_s1040" type="#_x0000_t75" style="position:absolute;top:862;width:17551;height:19965;visibility:visible">
              <v:imagedata r:id="rId25" o:title=""/>
              <v:path arrowok="t"/>
            </v:shape>
            <v:shape id="_x0000_s1041" type="#_x0000_t75" style="position:absolute;left:54240;top:862;width:18339;height:19965;visibility:visible">
              <v:imagedata r:id="rId26" o:title=""/>
              <v:path arrowok="t"/>
            </v:shape>
            <v:shape id="_x0000_s1042" type="#_x0000_t75" style="position:absolute;left:92022;top:862;width:18163;height:19965;visibility:visible">
              <v:imagedata r:id="rId27" o:title=""/>
              <v:path arrowok="t"/>
            </v:shape>
            <v:shape id="_x0000_s1043" type="#_x0000_t75" style="position:absolute;left:72918;top:723;width:18252;height:19965;visibility:visible">
              <v:imagedata r:id="rId28" o:title=""/>
              <v:path arrowok="t"/>
            </v:shape>
            <v:shape id="_x0000_s1044" type="#_x0000_t75" style="position:absolute;left:18013;top:723;width:16533;height:19965;visibility:visible">
              <v:imagedata r:id="rId29" o:title=""/>
            </v:shape>
            <v:shape id="_x0000_s1045" type="#_x0000_t75" style="position:absolute;left:35092;width:19148;height:21690;visibility:visible">
              <v:imagedata r:id="rId30" o:title=""/>
            </v:shape>
            <w10:wrap type="tight"/>
          </v:group>
        </w:pict>
      </w:r>
      <w:r w:rsidRPr="00CB7968">
        <w:rPr>
          <w:b/>
          <w:bCs/>
          <w:sz w:val="24"/>
          <w:szCs w:val="24"/>
        </w:rPr>
        <w:t>На рисунке показаны снимки Аральского моря из космоса в период с 1964 по 2016 годы</w:t>
      </w:r>
    </w:p>
    <w:p w:rsidR="0078378E" w:rsidRDefault="0078378E" w:rsidP="003004C7">
      <w:pPr>
        <w:spacing w:after="0" w:line="240" w:lineRule="auto"/>
        <w:jc w:val="both"/>
        <w:rPr>
          <w:rFonts w:ascii="Times New Roman" w:hAnsi="Times New Roman" w:cs="Times New Roman"/>
          <w:sz w:val="24"/>
          <w:szCs w:val="24"/>
        </w:rPr>
      </w:pPr>
    </w:p>
    <w:p w:rsidR="0078378E" w:rsidRPr="00EB7831" w:rsidRDefault="0078378E" w:rsidP="003004C7">
      <w:pPr>
        <w:spacing w:after="0" w:line="240" w:lineRule="auto"/>
        <w:jc w:val="both"/>
        <w:rPr>
          <w:rFonts w:ascii="Times New Roman" w:hAnsi="Times New Roman" w:cs="Times New Roman"/>
          <w:sz w:val="24"/>
          <w:szCs w:val="24"/>
        </w:rPr>
      </w:pPr>
      <w:r w:rsidRPr="00EB7831">
        <w:rPr>
          <w:rFonts w:ascii="Times New Roman" w:hAnsi="Times New Roman" w:cs="Times New Roman"/>
          <w:sz w:val="24"/>
          <w:szCs w:val="24"/>
        </w:rPr>
        <w:t xml:space="preserve">Аральское море разделилось в 1989 году на Северное и Южное в результате снижения уровня воды и высыхания пролива Берга. К концу 1990-х годов Большой (Южный) Арал превратился в гипергалинный (соленый) водоём. Солёность в 1997 году составила 57‰ (промилле).В 1997 году соединился с сушей остров Барсакельмес, в 2001 году — остров Возрождения. </w:t>
      </w:r>
    </w:p>
    <w:p w:rsidR="0078378E" w:rsidRPr="00EB7831" w:rsidRDefault="0078378E" w:rsidP="003004C7">
      <w:pPr>
        <w:spacing w:after="0" w:line="240" w:lineRule="auto"/>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r w:rsidRPr="00EB7831">
        <w:rPr>
          <w:rFonts w:ascii="Times New Roman" w:hAnsi="Times New Roman" w:cs="Times New Roman"/>
          <w:sz w:val="24"/>
          <w:szCs w:val="24"/>
        </w:rPr>
        <w:t>В 2003 году Южное Аральское море разделилось на восточную и западную части, которые соединены узким проливом Узун-Арал, находящимся на высоте 29 м над уровнем моря. Такое расположение не позволяет смешиваться воде из двух водоемов.В 2004 году от Восточной части отделилось небольшое озеро Тущибас, которое ранее было одноимённым заливом Аральского моря.В 2005 году Малое Аральское море было отгорожено от Большого</w:t>
      </w:r>
      <w:r>
        <w:rPr>
          <w:rFonts w:ascii="Times New Roman" w:hAnsi="Times New Roman" w:cs="Times New Roman"/>
          <w:sz w:val="24"/>
          <w:szCs w:val="24"/>
        </w:rPr>
        <w:t xml:space="preserve"> моря </w:t>
      </w:r>
      <w:r w:rsidRPr="00EB7831">
        <w:rPr>
          <w:rFonts w:ascii="Times New Roman" w:hAnsi="Times New Roman" w:cs="Times New Roman"/>
          <w:sz w:val="24"/>
          <w:szCs w:val="24"/>
        </w:rPr>
        <w:t xml:space="preserve">Кокаральской плотиной – на территории Казахстана. Оба водоёма были окончательно разъединены. </w:t>
      </w:r>
    </w:p>
    <w:p w:rsidR="0078378E" w:rsidRPr="009D089B" w:rsidRDefault="0078378E" w:rsidP="003004C7">
      <w:pPr>
        <w:suppressAutoHyphens/>
        <w:spacing w:after="0" w:line="240" w:lineRule="auto"/>
        <w:jc w:val="both"/>
        <w:rPr>
          <w:rFonts w:ascii="Times New Roman" w:hAnsi="Times New Roman" w:cs="Times New Roman"/>
          <w:sz w:val="24"/>
          <w:szCs w:val="24"/>
        </w:rPr>
      </w:pPr>
    </w:p>
    <w:p w:rsidR="0078378E" w:rsidRPr="009D089B" w:rsidRDefault="0078378E" w:rsidP="003004C7">
      <w:pPr>
        <w:autoSpaceDE w:val="0"/>
        <w:autoSpaceDN w:val="0"/>
        <w:adjustRightInd w:val="0"/>
        <w:spacing w:after="0" w:line="240" w:lineRule="auto"/>
        <w:jc w:val="both"/>
        <w:rPr>
          <w:rFonts w:ascii="Times New Roman" w:hAnsi="Times New Roman" w:cs="Times New Roman"/>
          <w:sz w:val="24"/>
          <w:szCs w:val="24"/>
        </w:rPr>
      </w:pPr>
      <w:r w:rsidRPr="009D089B">
        <w:rPr>
          <w:rStyle w:val="15"/>
          <w:sz w:val="24"/>
          <w:szCs w:val="24"/>
        </w:rPr>
        <w:t>Кокаральск</w:t>
      </w:r>
      <w:r>
        <w:rPr>
          <w:rStyle w:val="15"/>
          <w:sz w:val="24"/>
          <w:szCs w:val="24"/>
        </w:rPr>
        <w:t>ая</w:t>
      </w:r>
      <w:r w:rsidRPr="009D089B">
        <w:rPr>
          <w:rFonts w:ascii="Times New Roman" w:hAnsi="Times New Roman" w:cs="Times New Roman"/>
          <w:sz w:val="24"/>
          <w:szCs w:val="24"/>
        </w:rPr>
        <w:t>плотин</w:t>
      </w:r>
      <w:r>
        <w:rPr>
          <w:rFonts w:ascii="Times New Roman" w:hAnsi="Times New Roman" w:cs="Times New Roman"/>
          <w:sz w:val="24"/>
          <w:szCs w:val="24"/>
        </w:rPr>
        <w:t>а</w:t>
      </w:r>
      <w:r w:rsidRPr="009D089B">
        <w:rPr>
          <w:rFonts w:ascii="Times New Roman" w:hAnsi="Times New Roman" w:cs="Times New Roman"/>
          <w:sz w:val="24"/>
          <w:szCs w:val="24"/>
        </w:rPr>
        <w:t>, пресекающ</w:t>
      </w:r>
      <w:r>
        <w:rPr>
          <w:rFonts w:ascii="Times New Roman" w:hAnsi="Times New Roman" w:cs="Times New Roman"/>
          <w:sz w:val="24"/>
          <w:szCs w:val="24"/>
        </w:rPr>
        <w:t>ая</w:t>
      </w:r>
      <w:r w:rsidRPr="009D089B">
        <w:rPr>
          <w:rFonts w:ascii="Times New Roman" w:hAnsi="Times New Roman" w:cs="Times New Roman"/>
          <w:sz w:val="24"/>
          <w:szCs w:val="24"/>
        </w:rPr>
        <w:t> пролив Берга между Северным Аральским морем (Малое море) и Южным Аральским морем (Большое море)предназначена для регулирования уровня воды в Малом море. Длина плотины — 13 034 м, ширина до 100—150 м. Высота гребня плотины — 6 м (45,5 м абс), наполнение Малого моря предполагается до отметок 42,2 м абс. На плотине построено водопропускное сооружение с девятью водосбросами с пропускной способностью 600 м³/с, предназначенное для защиты её от разрушения путём сброса излишков воды, поступающих по Сырдарье в Южный Арал.</w:t>
      </w:r>
    </w:p>
    <w:p w:rsidR="0078378E" w:rsidRPr="009D089B" w:rsidRDefault="0078378E" w:rsidP="003004C7">
      <w:pPr>
        <w:autoSpaceDE w:val="0"/>
        <w:autoSpaceDN w:val="0"/>
        <w:adjustRightInd w:val="0"/>
        <w:spacing w:after="0" w:line="240" w:lineRule="auto"/>
        <w:jc w:val="both"/>
        <w:rPr>
          <w:rFonts w:ascii="Times New Roman" w:hAnsi="Times New Roman" w:cs="Times New Roman"/>
          <w:sz w:val="24"/>
          <w:szCs w:val="24"/>
        </w:rPr>
      </w:pPr>
    </w:p>
    <w:p w:rsidR="0078378E" w:rsidRPr="009D089B" w:rsidRDefault="0078378E" w:rsidP="003004C7">
      <w:pPr>
        <w:autoSpaceDE w:val="0"/>
        <w:autoSpaceDN w:val="0"/>
        <w:adjustRightInd w:val="0"/>
        <w:spacing w:after="0" w:line="240" w:lineRule="auto"/>
        <w:jc w:val="both"/>
        <w:rPr>
          <w:rFonts w:ascii="Times New Roman" w:hAnsi="Times New Roman" w:cs="Times New Roman"/>
          <w:sz w:val="24"/>
          <w:szCs w:val="24"/>
        </w:rPr>
      </w:pPr>
      <w:r w:rsidRPr="00AF55F0">
        <w:rPr>
          <w:rFonts w:ascii="Times New Roman" w:hAnsi="Times New Roman" w:cs="Times New Roman"/>
          <w:noProof/>
          <w:sz w:val="24"/>
          <w:szCs w:val="24"/>
          <w:lang w:eastAsia="ru-RU"/>
        </w:rPr>
        <w:pict>
          <v:shape id="Picture 8" o:spid="_x0000_i1033" type="#_x0000_t75" alt="ÐÐ²Ðµ ÑÑÑÐ°Ð½Ñ â Ð¾Ð´Ð½Ð° Ð¿ÑÐ¾Ð±Ð»ÐµÐ¼Ð°: Ð±ÑÐ´ÑÑÐµÐµ ÐÑÐ°Ð»Ð° Ð² ÑÑÐºÐ°Ñ ÐÐ°Ð·Ð°ÑÑÑÐ°Ð½Ð° Ð¸ Ð£Ð·Ð±ÐµÐºÐ¸ÑÑÐ°Ð½Ð°" style="width:467.25pt;height:259.5pt;visibility:visible">
            <v:imagedata r:id="rId31" o:title=""/>
          </v:shape>
        </w:pict>
      </w:r>
    </w:p>
    <w:p w:rsidR="0078378E" w:rsidRPr="009D089B" w:rsidRDefault="0078378E" w:rsidP="003004C7">
      <w:pPr>
        <w:autoSpaceDE w:val="0"/>
        <w:autoSpaceDN w:val="0"/>
        <w:adjustRightInd w:val="0"/>
        <w:spacing w:after="0" w:line="240" w:lineRule="auto"/>
        <w:jc w:val="both"/>
        <w:rPr>
          <w:rFonts w:ascii="Times New Roman" w:hAnsi="Times New Roman" w:cs="Times New Roman"/>
          <w:b/>
          <w:bCs/>
          <w:sz w:val="24"/>
          <w:szCs w:val="24"/>
        </w:rPr>
      </w:pPr>
      <w:r w:rsidRPr="009D089B">
        <w:rPr>
          <w:rFonts w:ascii="Times New Roman" w:hAnsi="Times New Roman" w:cs="Times New Roman"/>
          <w:b/>
          <w:bCs/>
          <w:sz w:val="24"/>
          <w:szCs w:val="24"/>
        </w:rPr>
        <w:t xml:space="preserve">На снимке – Кокаральская плотина с </w:t>
      </w:r>
      <w:r>
        <w:rPr>
          <w:rFonts w:ascii="Times New Roman" w:hAnsi="Times New Roman" w:cs="Times New Roman"/>
          <w:b/>
          <w:bCs/>
          <w:sz w:val="24"/>
          <w:szCs w:val="24"/>
        </w:rPr>
        <w:t xml:space="preserve">регулирующим </w:t>
      </w:r>
      <w:r w:rsidRPr="009D089B">
        <w:rPr>
          <w:rFonts w:ascii="Times New Roman" w:hAnsi="Times New Roman" w:cs="Times New Roman"/>
          <w:b/>
          <w:bCs/>
          <w:sz w:val="24"/>
          <w:szCs w:val="24"/>
        </w:rPr>
        <w:t>сооружением</w:t>
      </w:r>
      <w:r>
        <w:rPr>
          <w:rFonts w:ascii="Times New Roman" w:hAnsi="Times New Roman" w:cs="Times New Roman"/>
          <w:b/>
          <w:bCs/>
          <w:sz w:val="24"/>
          <w:szCs w:val="24"/>
        </w:rPr>
        <w:t xml:space="preserve"> (вид с юга)</w:t>
      </w:r>
    </w:p>
    <w:p w:rsidR="0078378E" w:rsidRDefault="0078378E" w:rsidP="003004C7">
      <w:pPr>
        <w:pStyle w:val="23"/>
        <w:shd w:val="clear" w:color="auto" w:fill="auto"/>
        <w:spacing w:before="0" w:after="0" w:line="240" w:lineRule="auto"/>
        <w:ind w:firstLine="0"/>
        <w:rPr>
          <w:sz w:val="24"/>
          <w:szCs w:val="24"/>
        </w:rPr>
      </w:pPr>
    </w:p>
    <w:p w:rsidR="0078378E" w:rsidRDefault="0078378E" w:rsidP="003004C7">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Сегодня</w:t>
      </w:r>
      <w:r w:rsidRPr="00EB7831">
        <w:rPr>
          <w:rFonts w:ascii="Times New Roman" w:hAnsi="Times New Roman" w:cs="Times New Roman"/>
          <w:sz w:val="24"/>
          <w:szCs w:val="24"/>
        </w:rPr>
        <w:t xml:space="preserve"> площадь зеркала </w:t>
      </w:r>
      <w:r>
        <w:rPr>
          <w:rFonts w:ascii="Times New Roman" w:hAnsi="Times New Roman" w:cs="Times New Roman"/>
          <w:sz w:val="24"/>
          <w:szCs w:val="24"/>
        </w:rPr>
        <w:t xml:space="preserve">остатков </w:t>
      </w:r>
      <w:r w:rsidRPr="00EB7831">
        <w:rPr>
          <w:rFonts w:ascii="Times New Roman" w:hAnsi="Times New Roman" w:cs="Times New Roman"/>
          <w:sz w:val="24"/>
          <w:szCs w:val="24"/>
        </w:rPr>
        <w:t xml:space="preserve">Аральского моря </w:t>
      </w:r>
      <w:r>
        <w:rPr>
          <w:rFonts w:ascii="Times New Roman" w:hAnsi="Times New Roman" w:cs="Times New Roman"/>
          <w:sz w:val="24"/>
          <w:szCs w:val="24"/>
        </w:rPr>
        <w:t>составляет менее 10% от уровня 1960 года. Оставшаяся часть распределена меж</w:t>
      </w:r>
      <w:r w:rsidRPr="00273C32">
        <w:rPr>
          <w:rFonts w:ascii="Times New Roman" w:hAnsi="Times New Roman" w:cs="Times New Roman"/>
          <w:sz w:val="24"/>
          <w:szCs w:val="24"/>
        </w:rPr>
        <w:t>ду тремя водоемами – Западное море площадью 3,27 тыс. км</w:t>
      </w:r>
      <w:r w:rsidRPr="00273C32">
        <w:rPr>
          <w:rFonts w:ascii="Times New Roman" w:hAnsi="Times New Roman" w:cs="Times New Roman"/>
          <w:sz w:val="24"/>
          <w:szCs w:val="24"/>
          <w:vertAlign w:val="superscript"/>
        </w:rPr>
        <w:t>2</w:t>
      </w:r>
      <w:r w:rsidRPr="00273C32">
        <w:rPr>
          <w:rFonts w:ascii="Times New Roman" w:hAnsi="Times New Roman" w:cs="Times New Roman"/>
          <w:sz w:val="24"/>
          <w:szCs w:val="24"/>
        </w:rPr>
        <w:t>, Восточное море площадью 0,96 тыс. км</w:t>
      </w:r>
      <w:r w:rsidRPr="00273C32">
        <w:rPr>
          <w:rFonts w:ascii="Times New Roman" w:hAnsi="Times New Roman" w:cs="Times New Roman"/>
          <w:sz w:val="24"/>
          <w:szCs w:val="24"/>
          <w:vertAlign w:val="superscript"/>
        </w:rPr>
        <w:t>2</w:t>
      </w:r>
      <w:r w:rsidRPr="00273C32">
        <w:rPr>
          <w:rFonts w:ascii="Times New Roman" w:hAnsi="Times New Roman" w:cs="Times New Roman"/>
          <w:sz w:val="24"/>
          <w:szCs w:val="24"/>
        </w:rPr>
        <w:t>, и Малый (Северный) Арал – с площадью 3,4 тыс. км</w:t>
      </w:r>
      <w:r w:rsidRPr="00273C32">
        <w:rPr>
          <w:rFonts w:ascii="Times New Roman" w:hAnsi="Times New Roman" w:cs="Times New Roman"/>
          <w:sz w:val="24"/>
          <w:szCs w:val="24"/>
          <w:vertAlign w:val="superscript"/>
        </w:rPr>
        <w:t>2</w:t>
      </w:r>
      <w:r w:rsidRPr="00273C32">
        <w:rPr>
          <w:rFonts w:ascii="Times New Roman" w:hAnsi="Times New Roman" w:cs="Times New Roman"/>
          <w:sz w:val="24"/>
          <w:szCs w:val="24"/>
        </w:rPr>
        <w:t xml:space="preserve">. Соответственно, объем воды уменьшился почти в </w:t>
      </w:r>
      <w:r>
        <w:rPr>
          <w:rFonts w:ascii="Times New Roman" w:hAnsi="Times New Roman" w:cs="Times New Roman"/>
          <w:sz w:val="24"/>
          <w:szCs w:val="24"/>
        </w:rPr>
        <w:t>15</w:t>
      </w:r>
      <w:r w:rsidRPr="00273C32">
        <w:rPr>
          <w:rFonts w:ascii="Times New Roman" w:hAnsi="Times New Roman" w:cs="Times New Roman"/>
          <w:sz w:val="24"/>
          <w:szCs w:val="24"/>
        </w:rPr>
        <w:t xml:space="preserve"> раз.</w:t>
      </w:r>
    </w:p>
    <w:p w:rsidR="0078378E" w:rsidRPr="00EB7831"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r w:rsidRPr="00AF55F0">
        <w:rPr>
          <w:rFonts w:ascii="Times New Roman" w:hAnsi="Times New Roman" w:cs="Times New Roman"/>
          <w:noProof/>
          <w:sz w:val="24"/>
          <w:szCs w:val="24"/>
          <w:lang w:eastAsia="ru-RU"/>
        </w:rPr>
        <w:pict>
          <v:shape id="Рисунок 10" o:spid="_x0000_i1034" type="#_x0000_t75" style="width:465.75pt;height:259.5pt;visibility:visible">
            <v:imagedata r:id="rId32" o:title=""/>
          </v:shape>
        </w:pict>
      </w:r>
    </w:p>
    <w:p w:rsidR="0078378E" w:rsidRDefault="0078378E" w:rsidP="003004C7">
      <w:pPr>
        <w:suppressAutoHyphens/>
        <w:spacing w:after="0" w:line="240" w:lineRule="auto"/>
        <w:jc w:val="both"/>
        <w:rPr>
          <w:rFonts w:ascii="Times New Roman" w:hAnsi="Times New Roman" w:cs="Times New Roman"/>
          <w:sz w:val="24"/>
          <w:szCs w:val="24"/>
        </w:rPr>
      </w:pPr>
    </w:p>
    <w:p w:rsidR="0078378E" w:rsidRDefault="0078378E" w:rsidP="003004C7">
      <w:pPr>
        <w:pStyle w:val="23"/>
        <w:shd w:val="clear" w:color="auto" w:fill="auto"/>
        <w:spacing w:before="0" w:line="240" w:lineRule="auto"/>
        <w:ind w:firstLine="0"/>
        <w:rPr>
          <w:sz w:val="24"/>
          <w:szCs w:val="24"/>
        </w:rPr>
      </w:pPr>
      <w:r w:rsidRPr="00273C32">
        <w:rPr>
          <w:sz w:val="24"/>
          <w:szCs w:val="24"/>
        </w:rPr>
        <w:t>На фоне глобального изменения климата исчезновение Арала привело к тому, что с 1980-х годов темпы потепления в регионе его бассейна превышают темпы глобального потепления более чем в 2 раза. В целом можно однозначно сказать, что в результате изменения климата в регионе наблюдаются:</w:t>
      </w:r>
    </w:p>
    <w:p w:rsidR="0078378E" w:rsidRPr="00273C32" w:rsidRDefault="0078378E" w:rsidP="003004C7">
      <w:pPr>
        <w:numPr>
          <w:ilvl w:val="0"/>
          <w:numId w:val="28"/>
        </w:numPr>
        <w:spacing w:after="0" w:line="240" w:lineRule="auto"/>
        <w:ind w:left="284" w:firstLine="0"/>
        <w:jc w:val="both"/>
        <w:rPr>
          <w:rFonts w:ascii="Times New Roman" w:hAnsi="Times New Roman" w:cs="Times New Roman"/>
          <w:sz w:val="24"/>
          <w:szCs w:val="24"/>
        </w:rPr>
      </w:pPr>
      <w:r w:rsidRPr="00273C32">
        <w:rPr>
          <w:rFonts w:ascii="Times New Roman" w:hAnsi="Times New Roman" w:cs="Times New Roman"/>
          <w:sz w:val="24"/>
          <w:szCs w:val="24"/>
        </w:rPr>
        <w:t>Увеличение интенсивности сухого жаркого периода, что привело к увеличению испарения по равнинной и предгорной территории.</w:t>
      </w:r>
    </w:p>
    <w:p w:rsidR="0078378E" w:rsidRPr="00273C32" w:rsidRDefault="0078378E" w:rsidP="003004C7">
      <w:pPr>
        <w:numPr>
          <w:ilvl w:val="0"/>
          <w:numId w:val="28"/>
        </w:numPr>
        <w:spacing w:after="0" w:line="240" w:lineRule="auto"/>
        <w:ind w:left="284" w:firstLine="0"/>
        <w:jc w:val="both"/>
        <w:rPr>
          <w:rFonts w:ascii="Times New Roman" w:hAnsi="Times New Roman" w:cs="Times New Roman"/>
          <w:sz w:val="24"/>
          <w:szCs w:val="24"/>
        </w:rPr>
      </w:pPr>
      <w:r w:rsidRPr="00273C32">
        <w:rPr>
          <w:rFonts w:ascii="Times New Roman" w:hAnsi="Times New Roman" w:cs="Times New Roman"/>
          <w:sz w:val="24"/>
          <w:szCs w:val="24"/>
        </w:rPr>
        <w:t xml:space="preserve">Высокая изменчивость осадков с увеличением числа дней с сильными осадками.  </w:t>
      </w:r>
    </w:p>
    <w:p w:rsidR="0078378E" w:rsidRPr="00273C32" w:rsidRDefault="0078378E" w:rsidP="003004C7">
      <w:pPr>
        <w:numPr>
          <w:ilvl w:val="0"/>
          <w:numId w:val="28"/>
        </w:numPr>
        <w:spacing w:after="0" w:line="240" w:lineRule="auto"/>
        <w:ind w:left="284" w:firstLine="0"/>
        <w:jc w:val="both"/>
        <w:rPr>
          <w:rFonts w:ascii="Times New Roman" w:hAnsi="Times New Roman" w:cs="Times New Roman"/>
          <w:sz w:val="24"/>
          <w:szCs w:val="24"/>
        </w:rPr>
      </w:pPr>
      <w:r w:rsidRPr="00273C32">
        <w:rPr>
          <w:rFonts w:ascii="Times New Roman" w:hAnsi="Times New Roman" w:cs="Times New Roman"/>
          <w:sz w:val="24"/>
          <w:szCs w:val="24"/>
        </w:rPr>
        <w:t>Увеличение повторяемости экстремальных явлений, засух и маловодья.</w:t>
      </w:r>
    </w:p>
    <w:p w:rsidR="0078378E" w:rsidRDefault="0078378E" w:rsidP="003004C7">
      <w:pPr>
        <w:pStyle w:val="23"/>
        <w:shd w:val="clear" w:color="auto" w:fill="auto"/>
        <w:spacing w:before="0" w:after="0" w:line="240" w:lineRule="auto"/>
        <w:ind w:firstLine="0"/>
        <w:rPr>
          <w:sz w:val="24"/>
          <w:szCs w:val="24"/>
        </w:rPr>
      </w:pPr>
    </w:p>
    <w:p w:rsidR="0078378E" w:rsidRPr="00273C32" w:rsidRDefault="0078378E" w:rsidP="003004C7">
      <w:pPr>
        <w:pStyle w:val="23"/>
        <w:shd w:val="clear" w:color="auto" w:fill="auto"/>
        <w:spacing w:before="0" w:after="0" w:line="240" w:lineRule="auto"/>
        <w:ind w:firstLine="0"/>
        <w:rPr>
          <w:sz w:val="24"/>
          <w:szCs w:val="24"/>
        </w:rPr>
      </w:pPr>
      <w:r w:rsidRPr="00273C32">
        <w:rPr>
          <w:sz w:val="24"/>
          <w:szCs w:val="24"/>
        </w:rPr>
        <w:t>Вследствие изменения температурного режима</w:t>
      </w:r>
      <w:r>
        <w:rPr>
          <w:sz w:val="24"/>
          <w:szCs w:val="24"/>
        </w:rPr>
        <w:t>,</w:t>
      </w:r>
      <w:r w:rsidRPr="00273C32">
        <w:rPr>
          <w:sz w:val="24"/>
          <w:szCs w:val="24"/>
        </w:rPr>
        <w:t xml:space="preserve"> изменилась и структура атмосферного влагопереноса над территорией Центральной Азии. При этом осадки стали выпадать преимущественно в теплый период года</w:t>
      </w:r>
      <w:r w:rsidRPr="00273C32">
        <w:rPr>
          <w:rStyle w:val="15"/>
          <w:rFonts w:ascii="Calibri" w:hAnsi="Calibri"/>
          <w:sz w:val="24"/>
          <w:szCs w:val="24"/>
        </w:rPr>
        <w:t>, что привело к сокращению объёмов горных ледников Памира и Тянь-Шаня (</w:t>
      </w:r>
      <w:r w:rsidRPr="00273C32">
        <w:rPr>
          <w:sz w:val="24"/>
          <w:szCs w:val="24"/>
        </w:rPr>
        <w:t xml:space="preserve">темп 0,2% - 1% в год). Наблюдаются тенденции сокращения запасов снега в бассейнах горных рек региона, что ведет </w:t>
      </w:r>
      <w:r w:rsidRPr="00273C32">
        <w:rPr>
          <w:rStyle w:val="15"/>
          <w:rFonts w:ascii="Calibri" w:hAnsi="Calibri"/>
          <w:sz w:val="24"/>
          <w:szCs w:val="24"/>
        </w:rPr>
        <w:t>и к ухудшению условий водообеспеченности сельского хозяйства.</w:t>
      </w:r>
    </w:p>
    <w:p w:rsidR="0078378E" w:rsidRDefault="0078378E" w:rsidP="003004C7">
      <w:pPr>
        <w:spacing w:after="0" w:line="240" w:lineRule="auto"/>
        <w:jc w:val="both"/>
        <w:rPr>
          <w:rFonts w:ascii="Times New Roman" w:hAnsi="Times New Roman" w:cs="Times New Roman"/>
          <w:sz w:val="24"/>
          <w:szCs w:val="24"/>
        </w:rPr>
      </w:pPr>
    </w:p>
    <w:p w:rsidR="0078378E" w:rsidRPr="0061040E" w:rsidRDefault="0078378E" w:rsidP="003004C7">
      <w:pPr>
        <w:spacing w:after="0" w:line="240" w:lineRule="auto"/>
        <w:jc w:val="both"/>
        <w:rPr>
          <w:rFonts w:ascii="Times New Roman" w:hAnsi="Times New Roman" w:cs="Times New Roman"/>
          <w:sz w:val="24"/>
          <w:szCs w:val="24"/>
        </w:rPr>
      </w:pPr>
      <w:r w:rsidRPr="00273C32">
        <w:rPr>
          <w:rFonts w:ascii="Times New Roman" w:hAnsi="Times New Roman" w:cs="Times New Roman"/>
          <w:sz w:val="24"/>
          <w:szCs w:val="24"/>
        </w:rPr>
        <w:t xml:space="preserve">Результаты прогнозов Узгидромета показывают, что к 2050 году объем речного стока в бассейне реки Амударья сократится на 10-15% и Сырдарья на 2-5%. Число маловодных лет и число лет с засухой будет расти с потерей стока до 25-40%, что вызовет резкий </w:t>
      </w:r>
      <w:r w:rsidRPr="0061040E">
        <w:rPr>
          <w:rFonts w:ascii="Times New Roman" w:hAnsi="Times New Roman" w:cs="Times New Roman"/>
          <w:sz w:val="24"/>
          <w:szCs w:val="24"/>
        </w:rPr>
        <w:t>рост спроса на воду и ужесточение водного дефицита.При этом потребуется повышение оросительных норм к 2030 году на 5%, к 2050 на 7-10% и к 2080 году на 12-16%. Если не обеспечить спрос на воду, это может вызывать потери урожая сельскохозяйственных культур, что при демографическом росте будет представлять серьезный риск продовольственной безопасности и препятствовать устойчивому развитию.</w:t>
      </w:r>
    </w:p>
    <w:p w:rsidR="0078378E" w:rsidRDefault="0078378E" w:rsidP="003004C7">
      <w:pPr>
        <w:pStyle w:val="23"/>
        <w:shd w:val="clear" w:color="auto" w:fill="auto"/>
        <w:spacing w:before="0" w:after="0" w:line="240" w:lineRule="auto"/>
        <w:ind w:firstLine="0"/>
        <w:rPr>
          <w:sz w:val="24"/>
          <w:szCs w:val="24"/>
        </w:rPr>
      </w:pPr>
    </w:p>
    <w:p w:rsidR="0078378E" w:rsidRPr="00273C32" w:rsidRDefault="0078378E" w:rsidP="003004C7">
      <w:pPr>
        <w:pStyle w:val="23"/>
        <w:shd w:val="clear" w:color="auto" w:fill="auto"/>
        <w:spacing w:before="0" w:after="0" w:line="240" w:lineRule="auto"/>
        <w:ind w:firstLine="0"/>
        <w:rPr>
          <w:rStyle w:val="15"/>
          <w:rFonts w:ascii="Calibri" w:hAnsi="Calibri"/>
          <w:sz w:val="24"/>
          <w:szCs w:val="24"/>
        </w:rPr>
      </w:pPr>
      <w:r w:rsidRPr="00273C32">
        <w:rPr>
          <w:sz w:val="24"/>
          <w:szCs w:val="24"/>
        </w:rPr>
        <w:t xml:space="preserve">Высыхание Арала вызвало процесс опустынивания в центре пояса великих пустынь Кызылкум и Каракумы, где образовалась еще одна новая пустыня «Аралкум». Опасность этой новой пустыни заключается в том, что морское дно, бывшее в естественном состоянии своеобразной опреснительной фабрикой, теперь действует как искусственный «антропогенный вулкан», выбрасывая в атмосферу огромные массы солей и тонкодисперсной пыли. Эффект загрязнения усиливается за счет того, что Аральское море расположено, как было уже отмечено, на трассе мощного струйного течения воздуха с запада на восток. Это способствует выносу аэрозолей в высокие слои и быстрому их распространению в атмосфере Земли. </w:t>
      </w:r>
    </w:p>
    <w:p w:rsidR="0078378E" w:rsidRDefault="0078378E" w:rsidP="003004C7">
      <w:pPr>
        <w:spacing w:after="0" w:line="240" w:lineRule="auto"/>
        <w:jc w:val="both"/>
        <w:rPr>
          <w:rFonts w:ascii="Times New Roman" w:hAnsi="Times New Roman" w:cs="Times New Roman"/>
          <w:sz w:val="24"/>
          <w:szCs w:val="24"/>
        </w:rPr>
      </w:pPr>
      <w:r>
        <w:rPr>
          <w:noProof/>
          <w:lang w:eastAsia="ru-RU"/>
        </w:rPr>
        <w:pict>
          <v:shape id="Рисунок 14351" o:spid="_x0000_s1046" type="#_x0000_t75" style="position:absolute;left:0;text-align:left;margin-left:167.7pt;margin-top:18.15pt;width:300pt;height:169pt;z-index:-251658240;visibility:visible" wrapcoords="-54 0 -54 21504 21600 21504 21600 0 -54 0">
            <v:imagedata r:id="rId33" o:title=""/>
            <w10:wrap type="tight"/>
          </v:shape>
        </w:pict>
      </w:r>
    </w:p>
    <w:p w:rsidR="0078378E" w:rsidRDefault="0078378E" w:rsidP="003004C7">
      <w:pPr>
        <w:spacing w:after="0" w:line="240" w:lineRule="auto"/>
        <w:jc w:val="both"/>
        <w:rPr>
          <w:rFonts w:ascii="Times New Roman" w:hAnsi="Times New Roman" w:cs="Times New Roman"/>
          <w:sz w:val="24"/>
          <w:szCs w:val="24"/>
        </w:rPr>
      </w:pPr>
      <w:r w:rsidRPr="00273C32">
        <w:rPr>
          <w:rFonts w:ascii="Times New Roman" w:hAnsi="Times New Roman" w:cs="Times New Roman"/>
          <w:sz w:val="24"/>
          <w:szCs w:val="24"/>
        </w:rPr>
        <w:t>Полевые обследования осушенного дна моря показывают, что среди почв здесь наиболее широко развиты тенардитовые пухляки (которые легко выносятся ветром), образующиеся при обезвоживании основания бывшего дна. Они занимают около 250 км</w:t>
      </w:r>
      <w:r w:rsidRPr="00273C32">
        <w:rPr>
          <w:rFonts w:ascii="Times New Roman" w:hAnsi="Times New Roman" w:cs="Times New Roman"/>
          <w:sz w:val="24"/>
          <w:szCs w:val="24"/>
          <w:vertAlign w:val="superscript"/>
        </w:rPr>
        <w:t>2</w:t>
      </w:r>
      <w:r w:rsidRPr="00273C32">
        <w:rPr>
          <w:rFonts w:ascii="Times New Roman" w:hAnsi="Times New Roman" w:cs="Times New Roman"/>
          <w:sz w:val="24"/>
          <w:szCs w:val="24"/>
        </w:rPr>
        <w:t xml:space="preserve"> площади осушки (то есть более 50%). Наблюдения показали, что в год дефлируется 1,5 – 2 см этого почвенного покрова. При этом на месте сдутой ветром пушенки возникает новая, которая вновь выносится ветром в атмосферу.</w:t>
      </w: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r w:rsidRPr="00273C32">
        <w:rPr>
          <w:rFonts w:ascii="Times New Roman" w:hAnsi="Times New Roman" w:cs="Times New Roman"/>
          <w:sz w:val="24"/>
          <w:szCs w:val="24"/>
        </w:rPr>
        <w:t xml:space="preserve">В 2006 году </w:t>
      </w:r>
      <w:r>
        <w:rPr>
          <w:rFonts w:ascii="Times New Roman" w:hAnsi="Times New Roman" w:cs="Times New Roman"/>
          <w:sz w:val="24"/>
          <w:szCs w:val="24"/>
        </w:rPr>
        <w:t xml:space="preserve">исследователями НИЦ МКВК (В.А. Духовный, Г.В. Стулина и др.) </w:t>
      </w:r>
      <w:r w:rsidRPr="00273C32">
        <w:rPr>
          <w:rFonts w:ascii="Times New Roman" w:hAnsi="Times New Roman" w:cs="Times New Roman"/>
          <w:sz w:val="24"/>
          <w:szCs w:val="24"/>
        </w:rPr>
        <w:t>была создана «Карта эрозионных рисков Приаралья», согласно которой установлено, что общая площадь зоны сильного риска экологической опасности составляла 785 тысяч гектаров осушенного дна моря на территории Узбекистана. К 201</w:t>
      </w:r>
      <w:r>
        <w:rPr>
          <w:rFonts w:ascii="Times New Roman" w:hAnsi="Times New Roman" w:cs="Times New Roman"/>
          <w:sz w:val="24"/>
          <w:szCs w:val="24"/>
        </w:rPr>
        <w:t>7</w:t>
      </w:r>
      <w:r w:rsidRPr="00273C32">
        <w:rPr>
          <w:rFonts w:ascii="Times New Roman" w:hAnsi="Times New Roman" w:cs="Times New Roman"/>
          <w:sz w:val="24"/>
          <w:szCs w:val="24"/>
        </w:rPr>
        <w:t xml:space="preserve"> году общая площадь зоны осушки моря увеличилась еще на 500 тысяч гектаров. Бесспорно, защищать технически доступными методами зоны эрозионных рисков с площадью более 1,2 миллионов гектаров непосильно Узбекистану своими силами. </w:t>
      </w:r>
    </w:p>
    <w:p w:rsidR="0078378E" w:rsidRDefault="0078378E" w:rsidP="003004C7">
      <w:pPr>
        <w:pStyle w:val="23"/>
        <w:shd w:val="clear" w:color="auto" w:fill="auto"/>
        <w:spacing w:before="240" w:after="0" w:line="240" w:lineRule="auto"/>
        <w:ind w:firstLine="0"/>
        <w:rPr>
          <w:rStyle w:val="15"/>
          <w:rFonts w:ascii="Calibri" w:hAnsi="Calibri"/>
          <w:sz w:val="24"/>
          <w:szCs w:val="24"/>
        </w:rPr>
      </w:pPr>
      <w:r w:rsidRPr="00273C32">
        <w:rPr>
          <w:rStyle w:val="15"/>
          <w:rFonts w:ascii="Calibri" w:hAnsi="Calibri"/>
          <w:sz w:val="24"/>
          <w:szCs w:val="24"/>
        </w:rPr>
        <w:t>Зона Приаралья отличалась уникальным разнообразием животного и растительного мира, только численность сайгаков доходила до 1 млн. голов, флористический состав составлял 638 видов высших растений. Однако, из-за исчезновения моря и деградации его экосистем, стремительно сокращаются количество произрастающих здесь растений и популяция диких животных. На грани полного исчезновения оказались 12 видов млекопитающих, 26 видов птиц и 11 видов растений.</w:t>
      </w:r>
    </w:p>
    <w:p w:rsidR="0078378E" w:rsidRDefault="0078378E" w:rsidP="003004C7">
      <w:pPr>
        <w:pStyle w:val="210"/>
        <w:keepNext w:val="0"/>
        <w:suppressAutoHyphens/>
        <w:jc w:val="both"/>
        <w:rPr>
          <w:rFonts w:ascii="Times New Roman" w:hAnsi="Times New Roman" w:cs="Times New Roman"/>
          <w:lang w:val="ru-RU"/>
        </w:rPr>
      </w:pPr>
    </w:p>
    <w:p w:rsidR="0078378E" w:rsidRPr="00D75259" w:rsidRDefault="0078378E" w:rsidP="003004C7">
      <w:pPr>
        <w:pStyle w:val="210"/>
        <w:keepNext w:val="0"/>
        <w:suppressAutoHyphens/>
        <w:jc w:val="both"/>
        <w:rPr>
          <w:rFonts w:ascii="Times New Roman" w:hAnsi="Times New Roman" w:cs="Times New Roman"/>
          <w:lang w:val="ru-RU"/>
        </w:rPr>
      </w:pPr>
      <w:r w:rsidRPr="00273C32">
        <w:rPr>
          <w:rFonts w:ascii="Times New Roman" w:hAnsi="Times New Roman" w:cs="Times New Roman"/>
          <w:lang w:val="ru-RU"/>
        </w:rPr>
        <w:t>До 1960-х годов Арал был крупнейшим рыбохозяйственным водоемом Центральной Азии с ежегодным уловом до 40 тысяч тонн рыбы (в основном карповые, но также и осетровые). Для сравнения: все водоемы Узбекистана (за исключения рыбоводных п</w:t>
      </w:r>
      <w:r w:rsidRPr="00D75259">
        <w:rPr>
          <w:rFonts w:ascii="Times New Roman" w:hAnsi="Times New Roman" w:cs="Times New Roman"/>
          <w:lang w:val="ru-RU"/>
        </w:rPr>
        <w:t xml:space="preserve">рудов) производят около 8 тыс. тонн рыбы ежегодно. С 1980 года Большой Арал полностью потерял свое рыбохозяйственное значение. </w:t>
      </w:r>
    </w:p>
    <w:p w:rsidR="0078378E" w:rsidRDefault="0078378E" w:rsidP="003004C7">
      <w:pPr>
        <w:pStyle w:val="210"/>
        <w:keepNext w:val="0"/>
        <w:suppressAutoHyphens/>
        <w:jc w:val="both"/>
        <w:rPr>
          <w:rStyle w:val="15"/>
          <w:lang w:val="ru-RU"/>
        </w:rPr>
      </w:pPr>
    </w:p>
    <w:p w:rsidR="0078378E" w:rsidRPr="002F3806" w:rsidRDefault="0078378E" w:rsidP="003004C7">
      <w:pPr>
        <w:pStyle w:val="210"/>
        <w:keepNext w:val="0"/>
        <w:suppressAutoHyphens/>
        <w:jc w:val="both"/>
        <w:rPr>
          <w:rFonts w:ascii="Times New Roman" w:hAnsi="Times New Roman" w:cs="Times New Roman"/>
          <w:lang w:val="ru-RU"/>
        </w:rPr>
      </w:pPr>
      <w:r w:rsidRPr="002F3806">
        <w:rPr>
          <w:rStyle w:val="15"/>
          <w:lang w:val="ru-RU"/>
        </w:rPr>
        <w:t xml:space="preserve">В результате утраты транспортного значения моря, упадка рыболовства, животноводства и других видов хозяйствования, сокращения пастбищ и снижения продуктивности земель, десятки тысяч людей потеряли традиционные источники средств существования. </w:t>
      </w:r>
      <w:r w:rsidRPr="002F3806">
        <w:rPr>
          <w:rFonts w:ascii="Times New Roman" w:hAnsi="Times New Roman" w:cs="Times New Roman"/>
          <w:lang w:val="ru-RU"/>
        </w:rPr>
        <w:t>По оценкам НИЦ МКВК, проведенным в 2003 году, суммарные социально-экономические потери от экологической катастрофы в Южном Приаралье составляют 144,83 млн. долл. США в год, аналогично в Северном Приаралье составляют 47,96 млн. долл. США в год.</w:t>
      </w:r>
    </w:p>
    <w:p w:rsidR="0078378E" w:rsidRDefault="0078378E" w:rsidP="003004C7">
      <w:pPr>
        <w:pStyle w:val="23"/>
        <w:shd w:val="clear" w:color="auto" w:fill="auto"/>
        <w:spacing w:before="240" w:after="0" w:line="240" w:lineRule="auto"/>
        <w:ind w:firstLine="0"/>
        <w:rPr>
          <w:sz w:val="24"/>
          <w:szCs w:val="24"/>
        </w:rPr>
      </w:pPr>
      <w:r w:rsidRPr="00AF55F0">
        <w:rPr>
          <w:noProof/>
          <w:sz w:val="24"/>
          <w:szCs w:val="24"/>
        </w:rPr>
        <w:pict>
          <v:shape id="Рисунок 1" o:spid="_x0000_i1035" type="#_x0000_t75" style="width:447pt;height:183pt;visibility:visible">
            <v:imagedata r:id="rId34" o:title=""/>
          </v:shape>
        </w:pict>
      </w:r>
    </w:p>
    <w:p w:rsidR="0078378E" w:rsidRPr="00D75259" w:rsidRDefault="0078378E" w:rsidP="003004C7">
      <w:pPr>
        <w:pStyle w:val="23"/>
        <w:shd w:val="clear" w:color="auto" w:fill="auto"/>
        <w:spacing w:before="240" w:after="0" w:line="240" w:lineRule="auto"/>
        <w:ind w:firstLine="0"/>
        <w:rPr>
          <w:rStyle w:val="15"/>
          <w:rFonts w:ascii="Calibri" w:hAnsi="Calibri"/>
          <w:b/>
          <w:bCs/>
          <w:sz w:val="24"/>
          <w:szCs w:val="24"/>
        </w:rPr>
      </w:pPr>
      <w:r w:rsidRPr="00D75259">
        <w:rPr>
          <w:b/>
          <w:bCs/>
          <w:sz w:val="24"/>
          <w:szCs w:val="24"/>
        </w:rPr>
        <w:t>Деградация ареалов фауны в Приаралье</w:t>
      </w:r>
    </w:p>
    <w:p w:rsidR="0078378E" w:rsidRPr="002F3806" w:rsidRDefault="0078378E" w:rsidP="003004C7">
      <w:pPr>
        <w:pStyle w:val="210"/>
        <w:keepNext w:val="0"/>
        <w:suppressAutoHyphens/>
        <w:jc w:val="both"/>
        <w:rPr>
          <w:rFonts w:ascii="Times New Roman" w:hAnsi="Times New Roman" w:cs="Times New Roman"/>
          <w:lang w:val="ru-RU"/>
        </w:rPr>
      </w:pPr>
    </w:p>
    <w:p w:rsidR="0078378E" w:rsidRPr="0015302D" w:rsidRDefault="0078378E" w:rsidP="003004C7">
      <w:pPr>
        <w:rPr>
          <w:rFonts w:ascii="Arial" w:hAnsi="Arial" w:cs="Arial"/>
          <w:lang w:eastAsia="ru-RU"/>
        </w:rPr>
      </w:pPr>
      <w:r w:rsidRPr="00AF55F0">
        <w:rPr>
          <w:rFonts w:ascii="Arial" w:hAnsi="Arial" w:cs="Arial"/>
          <w:noProof/>
          <w:lang w:eastAsia="ru-RU"/>
        </w:rPr>
        <w:pict>
          <v:shape id="_x0000_i1036" type="#_x0000_t75" alt="Aral July 2018" style="width:460.5pt;height:270.75pt;visibility:visible">
            <v:imagedata r:id="rId35" o:title=""/>
          </v:shape>
        </w:pict>
      </w:r>
    </w:p>
    <w:p w:rsidR="0078378E" w:rsidRPr="00384DBA" w:rsidRDefault="0078378E" w:rsidP="003004C7">
      <w:pPr>
        <w:rPr>
          <w:rFonts w:ascii="Times New Roman" w:hAnsi="Times New Roman" w:cs="Times New Roman"/>
          <w:b/>
          <w:bCs/>
          <w:sz w:val="24"/>
          <w:szCs w:val="24"/>
          <w:lang w:eastAsia="ru-RU"/>
        </w:rPr>
      </w:pPr>
      <w:r w:rsidRPr="00384DBA">
        <w:rPr>
          <w:rFonts w:ascii="Times New Roman" w:hAnsi="Times New Roman" w:cs="Times New Roman"/>
          <w:b/>
          <w:bCs/>
          <w:sz w:val="24"/>
          <w:szCs w:val="24"/>
          <w:lang w:eastAsia="ru-RU"/>
        </w:rPr>
        <w:t>Снимок Арала с международной космической станции в июле 2018 года</w:t>
      </w:r>
    </w:p>
    <w:p w:rsidR="0078378E" w:rsidRPr="002F3806" w:rsidRDefault="0078378E" w:rsidP="003004C7">
      <w:pPr>
        <w:pStyle w:val="23"/>
        <w:shd w:val="clear" w:color="auto" w:fill="auto"/>
        <w:spacing w:before="0" w:after="0" w:line="240" w:lineRule="auto"/>
        <w:ind w:firstLine="0"/>
        <w:rPr>
          <w:sz w:val="24"/>
          <w:szCs w:val="24"/>
        </w:rPr>
      </w:pPr>
      <w:r>
        <w:rPr>
          <w:noProof/>
        </w:rPr>
        <w:pict>
          <v:shape id="_x0000_s1047" type="#_x0000_t75" style="position:absolute;left:0;text-align:left;margin-left:249.45pt;margin-top:.8pt;width:217.5pt;height:202.5pt;z-index:-251657216;visibility:visible" wrapcoords="-74 0 -74 21520 21600 21520 21600 0 -74 0">
            <v:imagedata r:id="rId36" o:title="" cropleft="2836f" cropright="23106f"/>
            <w10:wrap type="tight"/>
          </v:shape>
        </w:pict>
      </w:r>
      <w:r w:rsidRPr="002F3806">
        <w:rPr>
          <w:rStyle w:val="15"/>
          <w:rFonts w:ascii="Calibri" w:hAnsi="Calibri"/>
          <w:sz w:val="24"/>
          <w:szCs w:val="24"/>
        </w:rPr>
        <w:t xml:space="preserve">Загрязненность воды и большой объем выноса соли и пыли со дна высохшего моря способствуют росту ряда </w:t>
      </w:r>
      <w:r>
        <w:rPr>
          <w:rStyle w:val="15"/>
          <w:rFonts w:ascii="Calibri" w:hAnsi="Calibri"/>
          <w:sz w:val="24"/>
          <w:szCs w:val="24"/>
        </w:rPr>
        <w:t xml:space="preserve">серьезных </w:t>
      </w:r>
      <w:r w:rsidRPr="002F3806">
        <w:rPr>
          <w:rStyle w:val="15"/>
          <w:rFonts w:ascii="Calibri" w:hAnsi="Calibri"/>
          <w:sz w:val="24"/>
          <w:szCs w:val="24"/>
        </w:rPr>
        <w:t>заболеваний среди населения Приаралья, таких как анемия, болезни почек, крови, желудочно-кишечного тракта, органов дыхания, сердечно-сосудистых, желчнокаменных и других болезней. Особенно сильному негативному воздействию опасной экологической обстановки подвергаются дети. Содержание диоксина в крови беременных женщин и молоке кормящих матерей в Каракалпакстане в 5 раз выше показателей в Европе.</w:t>
      </w:r>
    </w:p>
    <w:p w:rsidR="0078378E" w:rsidRPr="002F3806" w:rsidRDefault="0078378E" w:rsidP="003004C7">
      <w:pPr>
        <w:suppressAutoHyphens/>
        <w:spacing w:after="0" w:line="240" w:lineRule="auto"/>
        <w:jc w:val="both"/>
        <w:rPr>
          <w:rFonts w:ascii="Times New Roman" w:hAnsi="Times New Roman" w:cs="Times New Roman"/>
          <w:sz w:val="24"/>
          <w:szCs w:val="24"/>
        </w:rPr>
      </w:pPr>
    </w:p>
    <w:p w:rsidR="0078378E" w:rsidRPr="00273C32" w:rsidRDefault="0078378E" w:rsidP="003004C7">
      <w:pPr>
        <w:widowControl w:val="0"/>
        <w:autoSpaceDE w:val="0"/>
        <w:autoSpaceDN w:val="0"/>
        <w:adjustRightInd w:val="0"/>
        <w:spacing w:after="0" w:line="240" w:lineRule="auto"/>
        <w:jc w:val="both"/>
        <w:rPr>
          <w:rFonts w:ascii="Times New Roman" w:hAnsi="Times New Roman" w:cs="Times New Roman"/>
          <w:sz w:val="24"/>
          <w:szCs w:val="24"/>
        </w:rPr>
      </w:pPr>
      <w:r w:rsidRPr="00273C32">
        <w:rPr>
          <w:rFonts w:ascii="Times New Roman" w:hAnsi="Times New Roman" w:cs="Times New Roman"/>
          <w:spacing w:val="1"/>
          <w:sz w:val="24"/>
          <w:szCs w:val="24"/>
        </w:rPr>
        <w:t>П</w:t>
      </w:r>
      <w:r w:rsidRPr="00273C32">
        <w:rPr>
          <w:rFonts w:ascii="Times New Roman" w:hAnsi="Times New Roman" w:cs="Times New Roman"/>
          <w:sz w:val="24"/>
          <w:szCs w:val="24"/>
        </w:rPr>
        <w:t xml:space="preserve">о </w:t>
      </w:r>
      <w:r w:rsidRPr="00273C32">
        <w:rPr>
          <w:rFonts w:ascii="Times New Roman" w:hAnsi="Times New Roman" w:cs="Times New Roman"/>
          <w:spacing w:val="1"/>
          <w:w w:val="101"/>
          <w:sz w:val="24"/>
          <w:szCs w:val="24"/>
        </w:rPr>
        <w:t>оцен</w:t>
      </w:r>
      <w:r w:rsidRPr="00273C32">
        <w:rPr>
          <w:rFonts w:ascii="Times New Roman" w:hAnsi="Times New Roman" w:cs="Times New Roman"/>
          <w:spacing w:val="-2"/>
          <w:w w:val="101"/>
          <w:sz w:val="24"/>
          <w:szCs w:val="24"/>
        </w:rPr>
        <w:t>к</w:t>
      </w:r>
      <w:r w:rsidRPr="00273C32">
        <w:rPr>
          <w:rFonts w:ascii="Times New Roman" w:hAnsi="Times New Roman" w:cs="Times New Roman"/>
          <w:spacing w:val="1"/>
          <w:w w:val="101"/>
          <w:sz w:val="24"/>
          <w:szCs w:val="24"/>
        </w:rPr>
        <w:t xml:space="preserve">ам </w:t>
      </w:r>
      <w:r w:rsidRPr="00273C32">
        <w:rPr>
          <w:rFonts w:ascii="Times New Roman" w:hAnsi="Times New Roman" w:cs="Times New Roman"/>
          <w:spacing w:val="1"/>
          <w:sz w:val="24"/>
          <w:szCs w:val="24"/>
        </w:rPr>
        <w:t>э</w:t>
      </w:r>
      <w:r w:rsidRPr="00273C32">
        <w:rPr>
          <w:rFonts w:ascii="Times New Roman" w:hAnsi="Times New Roman" w:cs="Times New Roman"/>
          <w:spacing w:val="-5"/>
          <w:sz w:val="24"/>
          <w:szCs w:val="24"/>
        </w:rPr>
        <w:t>к</w:t>
      </w:r>
      <w:r w:rsidRPr="00273C32">
        <w:rPr>
          <w:rFonts w:ascii="Times New Roman" w:hAnsi="Times New Roman" w:cs="Times New Roman"/>
          <w:spacing w:val="1"/>
          <w:sz w:val="24"/>
          <w:szCs w:val="24"/>
        </w:rPr>
        <w:t>спе</w:t>
      </w:r>
      <w:r w:rsidRPr="00273C32">
        <w:rPr>
          <w:rFonts w:ascii="Times New Roman" w:hAnsi="Times New Roman" w:cs="Times New Roman"/>
          <w:spacing w:val="-2"/>
          <w:sz w:val="24"/>
          <w:szCs w:val="24"/>
        </w:rPr>
        <w:t>рт</w:t>
      </w:r>
      <w:r w:rsidRPr="00273C32">
        <w:rPr>
          <w:rFonts w:ascii="Times New Roman" w:hAnsi="Times New Roman" w:cs="Times New Roman"/>
          <w:spacing w:val="1"/>
          <w:sz w:val="24"/>
          <w:szCs w:val="24"/>
        </w:rPr>
        <w:t>о</w:t>
      </w:r>
      <w:r w:rsidRPr="00273C32">
        <w:rPr>
          <w:rFonts w:ascii="Times New Roman" w:hAnsi="Times New Roman" w:cs="Times New Roman"/>
          <w:sz w:val="24"/>
          <w:szCs w:val="24"/>
        </w:rPr>
        <w:t>в</w:t>
      </w:r>
      <w:r w:rsidRPr="00273C32">
        <w:rPr>
          <w:rFonts w:ascii="Times New Roman" w:hAnsi="Times New Roman" w:cs="Times New Roman"/>
          <w:spacing w:val="1"/>
          <w:sz w:val="24"/>
          <w:szCs w:val="24"/>
        </w:rPr>
        <w:t>ВО</w:t>
      </w:r>
      <w:r w:rsidRPr="00273C32">
        <w:rPr>
          <w:rFonts w:ascii="Times New Roman" w:hAnsi="Times New Roman" w:cs="Times New Roman"/>
          <w:sz w:val="24"/>
          <w:szCs w:val="24"/>
        </w:rPr>
        <w:t>З</w:t>
      </w:r>
      <w:r w:rsidRPr="00273C32">
        <w:rPr>
          <w:rFonts w:ascii="Times New Roman" w:hAnsi="Times New Roman" w:cs="Times New Roman"/>
          <w:spacing w:val="1"/>
          <w:sz w:val="24"/>
          <w:szCs w:val="24"/>
        </w:rPr>
        <w:t>о</w:t>
      </w:r>
      <w:r w:rsidRPr="00273C32">
        <w:rPr>
          <w:rFonts w:ascii="Times New Roman" w:hAnsi="Times New Roman" w:cs="Times New Roman"/>
          <w:spacing w:val="-11"/>
          <w:sz w:val="24"/>
          <w:szCs w:val="24"/>
        </w:rPr>
        <w:t>к</w:t>
      </w:r>
      <w:r w:rsidRPr="00273C32">
        <w:rPr>
          <w:rFonts w:ascii="Times New Roman" w:hAnsi="Times New Roman" w:cs="Times New Roman"/>
          <w:spacing w:val="-2"/>
          <w:sz w:val="24"/>
          <w:szCs w:val="24"/>
        </w:rPr>
        <w:t>о</w:t>
      </w:r>
      <w:r w:rsidRPr="00273C32">
        <w:rPr>
          <w:rFonts w:ascii="Times New Roman" w:hAnsi="Times New Roman" w:cs="Times New Roman"/>
          <w:spacing w:val="1"/>
          <w:sz w:val="24"/>
          <w:szCs w:val="24"/>
        </w:rPr>
        <w:t>л</w:t>
      </w:r>
      <w:r w:rsidRPr="00273C32">
        <w:rPr>
          <w:rFonts w:ascii="Times New Roman" w:hAnsi="Times New Roman" w:cs="Times New Roman"/>
          <w:sz w:val="24"/>
          <w:szCs w:val="24"/>
        </w:rPr>
        <w:t>о</w:t>
      </w:r>
      <w:r w:rsidRPr="00273C32">
        <w:rPr>
          <w:rFonts w:ascii="Times New Roman" w:hAnsi="Times New Roman" w:cs="Times New Roman"/>
          <w:spacing w:val="1"/>
          <w:sz w:val="24"/>
          <w:szCs w:val="24"/>
        </w:rPr>
        <w:t>23</w:t>
      </w:r>
      <w:r w:rsidRPr="00273C32">
        <w:rPr>
          <w:rFonts w:ascii="Times New Roman" w:hAnsi="Times New Roman" w:cs="Times New Roman"/>
          <w:sz w:val="24"/>
          <w:szCs w:val="24"/>
        </w:rPr>
        <w:t>%в</w:t>
      </w:r>
      <w:r w:rsidRPr="00273C32">
        <w:rPr>
          <w:rFonts w:ascii="Times New Roman" w:hAnsi="Times New Roman" w:cs="Times New Roman"/>
          <w:spacing w:val="4"/>
          <w:sz w:val="24"/>
          <w:szCs w:val="24"/>
        </w:rPr>
        <w:t>с</w:t>
      </w:r>
      <w:r w:rsidRPr="00273C32">
        <w:rPr>
          <w:rFonts w:ascii="Times New Roman" w:hAnsi="Times New Roman" w:cs="Times New Roman"/>
          <w:spacing w:val="-2"/>
          <w:sz w:val="24"/>
          <w:szCs w:val="24"/>
        </w:rPr>
        <w:t>е</w:t>
      </w:r>
      <w:r w:rsidRPr="00273C32">
        <w:rPr>
          <w:rFonts w:ascii="Times New Roman" w:hAnsi="Times New Roman" w:cs="Times New Roman"/>
          <w:sz w:val="24"/>
          <w:szCs w:val="24"/>
        </w:rPr>
        <w:t>х</w:t>
      </w:r>
      <w:r w:rsidRPr="00273C32">
        <w:rPr>
          <w:rFonts w:ascii="Times New Roman" w:hAnsi="Times New Roman" w:cs="Times New Roman"/>
          <w:spacing w:val="1"/>
          <w:w w:val="101"/>
          <w:sz w:val="24"/>
          <w:szCs w:val="24"/>
        </w:rPr>
        <w:t>заб</w:t>
      </w:r>
      <w:r w:rsidRPr="00273C32">
        <w:rPr>
          <w:rFonts w:ascii="Times New Roman" w:hAnsi="Times New Roman" w:cs="Times New Roman"/>
          <w:spacing w:val="-2"/>
          <w:w w:val="101"/>
          <w:sz w:val="24"/>
          <w:szCs w:val="24"/>
        </w:rPr>
        <w:t>о</w:t>
      </w:r>
      <w:r w:rsidRPr="00273C32">
        <w:rPr>
          <w:rFonts w:ascii="Times New Roman" w:hAnsi="Times New Roman" w:cs="Times New Roman"/>
          <w:spacing w:val="1"/>
          <w:w w:val="101"/>
          <w:sz w:val="24"/>
          <w:szCs w:val="24"/>
        </w:rPr>
        <w:t>ле</w:t>
      </w:r>
      <w:r w:rsidRPr="00273C32">
        <w:rPr>
          <w:rFonts w:ascii="Times New Roman" w:hAnsi="Times New Roman" w:cs="Times New Roman"/>
          <w:spacing w:val="-2"/>
          <w:w w:val="101"/>
          <w:sz w:val="24"/>
          <w:szCs w:val="24"/>
        </w:rPr>
        <w:t>в</w:t>
      </w:r>
      <w:r w:rsidRPr="00273C32">
        <w:rPr>
          <w:rFonts w:ascii="Times New Roman" w:hAnsi="Times New Roman" w:cs="Times New Roman"/>
          <w:spacing w:val="1"/>
          <w:w w:val="101"/>
          <w:sz w:val="24"/>
          <w:szCs w:val="24"/>
        </w:rPr>
        <w:t xml:space="preserve">аний </w:t>
      </w:r>
      <w:r w:rsidRPr="00273C32">
        <w:rPr>
          <w:rFonts w:ascii="Times New Roman" w:hAnsi="Times New Roman" w:cs="Times New Roman"/>
          <w:sz w:val="24"/>
          <w:szCs w:val="24"/>
        </w:rPr>
        <w:t xml:space="preserve">и </w:t>
      </w:r>
      <w:r w:rsidRPr="00273C32">
        <w:rPr>
          <w:rFonts w:ascii="Times New Roman" w:hAnsi="Times New Roman" w:cs="Times New Roman"/>
          <w:spacing w:val="1"/>
          <w:sz w:val="24"/>
          <w:szCs w:val="24"/>
        </w:rPr>
        <w:t>25</w:t>
      </w:r>
      <w:r w:rsidRPr="00273C32">
        <w:rPr>
          <w:rFonts w:ascii="Times New Roman" w:hAnsi="Times New Roman" w:cs="Times New Roman"/>
          <w:sz w:val="24"/>
          <w:szCs w:val="24"/>
        </w:rPr>
        <w:t>% в</w:t>
      </w:r>
      <w:r w:rsidRPr="00273C32">
        <w:rPr>
          <w:rFonts w:ascii="Times New Roman" w:hAnsi="Times New Roman" w:cs="Times New Roman"/>
          <w:spacing w:val="4"/>
          <w:sz w:val="24"/>
          <w:szCs w:val="24"/>
        </w:rPr>
        <w:t>с</w:t>
      </w:r>
      <w:r w:rsidRPr="00273C32">
        <w:rPr>
          <w:rFonts w:ascii="Times New Roman" w:hAnsi="Times New Roman" w:cs="Times New Roman"/>
          <w:spacing w:val="-2"/>
          <w:sz w:val="24"/>
          <w:szCs w:val="24"/>
        </w:rPr>
        <w:t>е</w:t>
      </w:r>
      <w:r w:rsidRPr="00273C32">
        <w:rPr>
          <w:rFonts w:ascii="Times New Roman" w:hAnsi="Times New Roman" w:cs="Times New Roman"/>
          <w:sz w:val="24"/>
          <w:szCs w:val="24"/>
        </w:rPr>
        <w:t xml:space="preserve">х </w:t>
      </w:r>
      <w:r w:rsidRPr="00273C32">
        <w:rPr>
          <w:rFonts w:ascii="Times New Roman" w:hAnsi="Times New Roman" w:cs="Times New Roman"/>
          <w:spacing w:val="1"/>
          <w:sz w:val="24"/>
          <w:szCs w:val="24"/>
        </w:rPr>
        <w:t>случае</w:t>
      </w:r>
      <w:r w:rsidRPr="00273C32">
        <w:rPr>
          <w:rFonts w:ascii="Times New Roman" w:hAnsi="Times New Roman" w:cs="Times New Roman"/>
          <w:sz w:val="24"/>
          <w:szCs w:val="24"/>
        </w:rPr>
        <w:t xml:space="preserve">в </w:t>
      </w:r>
      <w:r w:rsidRPr="00273C32">
        <w:rPr>
          <w:rFonts w:ascii="Times New Roman" w:hAnsi="Times New Roman" w:cs="Times New Roman"/>
          <w:spacing w:val="1"/>
          <w:sz w:val="24"/>
          <w:szCs w:val="24"/>
        </w:rPr>
        <w:t>ра</w:t>
      </w:r>
      <w:r w:rsidRPr="00273C32">
        <w:rPr>
          <w:rFonts w:ascii="Times New Roman" w:hAnsi="Times New Roman" w:cs="Times New Roman"/>
          <w:spacing w:val="-2"/>
          <w:sz w:val="24"/>
          <w:szCs w:val="24"/>
        </w:rPr>
        <w:t>к</w:t>
      </w:r>
      <w:r w:rsidRPr="00273C32">
        <w:rPr>
          <w:rFonts w:ascii="Times New Roman" w:hAnsi="Times New Roman" w:cs="Times New Roman"/>
          <w:spacing w:val="1"/>
          <w:sz w:val="24"/>
          <w:szCs w:val="24"/>
        </w:rPr>
        <w:t xml:space="preserve">а </w:t>
      </w:r>
      <w:r w:rsidRPr="00273C32">
        <w:rPr>
          <w:rFonts w:ascii="Times New Roman" w:hAnsi="Times New Roman" w:cs="Times New Roman"/>
          <w:spacing w:val="1"/>
          <w:w w:val="101"/>
          <w:sz w:val="24"/>
          <w:szCs w:val="24"/>
        </w:rPr>
        <w:t>о</w:t>
      </w:r>
      <w:r w:rsidRPr="00273C32">
        <w:rPr>
          <w:rFonts w:ascii="Times New Roman" w:hAnsi="Times New Roman" w:cs="Times New Roman"/>
          <w:spacing w:val="-8"/>
          <w:w w:val="101"/>
          <w:sz w:val="24"/>
          <w:szCs w:val="24"/>
        </w:rPr>
        <w:t>б</w:t>
      </w:r>
      <w:r w:rsidRPr="00273C32">
        <w:rPr>
          <w:rFonts w:ascii="Times New Roman" w:hAnsi="Times New Roman" w:cs="Times New Roman"/>
          <w:spacing w:val="1"/>
          <w:w w:val="101"/>
          <w:sz w:val="24"/>
          <w:szCs w:val="24"/>
        </w:rPr>
        <w:t>усло</w:t>
      </w:r>
      <w:r w:rsidRPr="00273C32">
        <w:rPr>
          <w:rFonts w:ascii="Times New Roman" w:hAnsi="Times New Roman" w:cs="Times New Roman"/>
          <w:spacing w:val="-2"/>
          <w:w w:val="101"/>
          <w:sz w:val="24"/>
          <w:szCs w:val="24"/>
        </w:rPr>
        <w:t>в</w:t>
      </w:r>
      <w:r w:rsidRPr="00273C32">
        <w:rPr>
          <w:rFonts w:ascii="Times New Roman" w:hAnsi="Times New Roman" w:cs="Times New Roman"/>
          <w:spacing w:val="1"/>
          <w:w w:val="101"/>
          <w:sz w:val="24"/>
          <w:szCs w:val="24"/>
        </w:rPr>
        <w:t>лены</w:t>
      </w:r>
      <w:r w:rsidRPr="00273C32">
        <w:rPr>
          <w:rFonts w:ascii="Times New Roman" w:hAnsi="Times New Roman" w:cs="Times New Roman"/>
          <w:sz w:val="24"/>
          <w:szCs w:val="24"/>
        </w:rPr>
        <w:t xml:space="preserve"> в</w:t>
      </w:r>
      <w:r w:rsidRPr="00273C32">
        <w:rPr>
          <w:rFonts w:ascii="Times New Roman" w:hAnsi="Times New Roman" w:cs="Times New Roman"/>
          <w:spacing w:val="1"/>
          <w:sz w:val="24"/>
          <w:szCs w:val="24"/>
        </w:rPr>
        <w:t>о</w:t>
      </w:r>
      <w:r w:rsidRPr="00273C32">
        <w:rPr>
          <w:rFonts w:ascii="Times New Roman" w:hAnsi="Times New Roman" w:cs="Times New Roman"/>
          <w:spacing w:val="-3"/>
          <w:sz w:val="24"/>
          <w:szCs w:val="24"/>
        </w:rPr>
        <w:t>з</w:t>
      </w:r>
      <w:r w:rsidRPr="00273C32">
        <w:rPr>
          <w:rFonts w:ascii="Times New Roman" w:hAnsi="Times New Roman" w:cs="Times New Roman"/>
          <w:spacing w:val="1"/>
          <w:sz w:val="24"/>
          <w:szCs w:val="24"/>
        </w:rPr>
        <w:t>действие</w:t>
      </w:r>
      <w:r w:rsidRPr="00273C32">
        <w:rPr>
          <w:rFonts w:ascii="Times New Roman" w:hAnsi="Times New Roman" w:cs="Times New Roman"/>
          <w:sz w:val="24"/>
          <w:szCs w:val="24"/>
        </w:rPr>
        <w:t xml:space="preserve">м </w:t>
      </w:r>
      <w:r w:rsidRPr="00273C32">
        <w:rPr>
          <w:rFonts w:ascii="Times New Roman" w:hAnsi="Times New Roman" w:cs="Times New Roman"/>
          <w:spacing w:val="1"/>
          <w:sz w:val="24"/>
          <w:szCs w:val="24"/>
        </w:rPr>
        <w:t>фа</w:t>
      </w:r>
      <w:r w:rsidRPr="00273C32">
        <w:rPr>
          <w:rFonts w:ascii="Times New Roman" w:hAnsi="Times New Roman" w:cs="Times New Roman"/>
          <w:spacing w:val="-2"/>
          <w:sz w:val="24"/>
          <w:szCs w:val="24"/>
        </w:rPr>
        <w:t>кт</w:t>
      </w:r>
      <w:r w:rsidRPr="00273C32">
        <w:rPr>
          <w:rFonts w:ascii="Times New Roman" w:hAnsi="Times New Roman" w:cs="Times New Roman"/>
          <w:spacing w:val="1"/>
          <w:sz w:val="24"/>
          <w:szCs w:val="24"/>
        </w:rPr>
        <w:t>оро</w:t>
      </w:r>
      <w:r w:rsidRPr="00273C32">
        <w:rPr>
          <w:rFonts w:ascii="Times New Roman" w:hAnsi="Times New Roman" w:cs="Times New Roman"/>
          <w:sz w:val="24"/>
          <w:szCs w:val="24"/>
        </w:rPr>
        <w:t xml:space="preserve">в </w:t>
      </w:r>
      <w:r w:rsidRPr="00273C32">
        <w:rPr>
          <w:rFonts w:ascii="Times New Roman" w:hAnsi="Times New Roman" w:cs="Times New Roman"/>
          <w:spacing w:val="1"/>
          <w:sz w:val="24"/>
          <w:szCs w:val="24"/>
        </w:rPr>
        <w:t>ок</w:t>
      </w:r>
      <w:r w:rsidRPr="00273C32">
        <w:rPr>
          <w:rFonts w:ascii="Times New Roman" w:hAnsi="Times New Roman" w:cs="Times New Roman"/>
          <w:spacing w:val="-2"/>
          <w:sz w:val="24"/>
          <w:szCs w:val="24"/>
        </w:rPr>
        <w:t>ру</w:t>
      </w:r>
      <w:r w:rsidRPr="00273C32">
        <w:rPr>
          <w:rFonts w:ascii="Times New Roman" w:hAnsi="Times New Roman" w:cs="Times New Roman"/>
          <w:spacing w:val="1"/>
          <w:sz w:val="24"/>
          <w:szCs w:val="24"/>
        </w:rPr>
        <w:t>жающе</w:t>
      </w:r>
      <w:r w:rsidRPr="00273C32">
        <w:rPr>
          <w:rFonts w:ascii="Times New Roman" w:hAnsi="Times New Roman" w:cs="Times New Roman"/>
          <w:sz w:val="24"/>
          <w:szCs w:val="24"/>
        </w:rPr>
        <w:t>й с</w:t>
      </w:r>
      <w:r w:rsidRPr="00273C32">
        <w:rPr>
          <w:rFonts w:ascii="Times New Roman" w:hAnsi="Times New Roman" w:cs="Times New Roman"/>
          <w:spacing w:val="1"/>
          <w:w w:val="101"/>
          <w:sz w:val="24"/>
          <w:szCs w:val="24"/>
        </w:rPr>
        <w:t>р</w:t>
      </w:r>
      <w:r w:rsidRPr="00273C32">
        <w:rPr>
          <w:rFonts w:ascii="Times New Roman" w:hAnsi="Times New Roman" w:cs="Times New Roman"/>
          <w:spacing w:val="-2"/>
          <w:w w:val="101"/>
          <w:sz w:val="24"/>
          <w:szCs w:val="24"/>
        </w:rPr>
        <w:t>е</w:t>
      </w:r>
      <w:r w:rsidRPr="00273C32">
        <w:rPr>
          <w:rFonts w:ascii="Times New Roman" w:hAnsi="Times New Roman" w:cs="Times New Roman"/>
          <w:spacing w:val="1"/>
          <w:w w:val="101"/>
          <w:sz w:val="24"/>
          <w:szCs w:val="24"/>
        </w:rPr>
        <w:t>ды</w:t>
      </w:r>
      <w:r w:rsidRPr="00273C32">
        <w:rPr>
          <w:rFonts w:ascii="Times New Roman" w:hAnsi="Times New Roman" w:cs="Times New Roman"/>
          <w:w w:val="101"/>
          <w:sz w:val="24"/>
          <w:szCs w:val="24"/>
        </w:rPr>
        <w:t>.</w:t>
      </w:r>
      <w:r w:rsidRPr="00273C32">
        <w:rPr>
          <w:rFonts w:ascii="Times New Roman" w:hAnsi="Times New Roman" w:cs="Times New Roman"/>
          <w:sz w:val="24"/>
          <w:szCs w:val="24"/>
        </w:rPr>
        <w:t xml:space="preserve">Независимая международная гуманитарная организация "Врачи без границ" провела обследование в 2001-2002 годах, и выявила высокую распространенность туберкулеза с множественной лекарственной устойчивостью в Республике Каракалпакстан (13% новых и 40% повторных случаев). </w:t>
      </w: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pStyle w:val="23"/>
        <w:shd w:val="clear" w:color="auto" w:fill="auto"/>
        <w:spacing w:before="240" w:after="0" w:line="240" w:lineRule="auto"/>
        <w:ind w:firstLine="0"/>
        <w:rPr>
          <w:sz w:val="24"/>
          <w:szCs w:val="24"/>
        </w:rPr>
      </w:pPr>
      <w:r w:rsidRPr="00AF55F0">
        <w:rPr>
          <w:noProof/>
          <w:sz w:val="24"/>
          <w:szCs w:val="24"/>
        </w:rPr>
        <w:pict>
          <v:shape id="Рисунок 14362" o:spid="_x0000_i1037" type="#_x0000_t75" style="width:449.25pt;height:252.75pt;visibility:visible">
            <v:imagedata r:id="rId37" o:title=""/>
          </v:shape>
        </w:pict>
      </w:r>
    </w:p>
    <w:p w:rsidR="0078378E" w:rsidRDefault="0078378E" w:rsidP="003004C7">
      <w:pPr>
        <w:pStyle w:val="23"/>
        <w:shd w:val="clear" w:color="auto" w:fill="auto"/>
        <w:spacing w:before="0" w:after="0" w:line="240" w:lineRule="auto"/>
        <w:ind w:firstLine="0"/>
        <w:rPr>
          <w:sz w:val="24"/>
          <w:szCs w:val="24"/>
        </w:rPr>
      </w:pPr>
    </w:p>
    <w:p w:rsidR="0078378E" w:rsidRPr="00D75259" w:rsidRDefault="0078378E" w:rsidP="003004C7">
      <w:pPr>
        <w:pStyle w:val="23"/>
        <w:shd w:val="clear" w:color="auto" w:fill="auto"/>
        <w:spacing w:before="0" w:after="0" w:line="240" w:lineRule="auto"/>
        <w:ind w:firstLine="0"/>
        <w:rPr>
          <w:b/>
          <w:bCs/>
          <w:sz w:val="24"/>
          <w:szCs w:val="24"/>
        </w:rPr>
      </w:pPr>
      <w:r w:rsidRPr="00D75259">
        <w:rPr>
          <w:b/>
          <w:bCs/>
          <w:sz w:val="24"/>
          <w:szCs w:val="24"/>
        </w:rPr>
        <w:t xml:space="preserve">Западный Арал – март 2018 </w:t>
      </w:r>
    </w:p>
    <w:p w:rsidR="0078378E" w:rsidRPr="002F3806"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r w:rsidRPr="00AF55F0">
        <w:rPr>
          <w:rFonts w:ascii="Times New Roman" w:hAnsi="Times New Roman" w:cs="Times New Roman"/>
          <w:noProof/>
          <w:sz w:val="24"/>
          <w:szCs w:val="24"/>
          <w:lang w:eastAsia="ru-RU"/>
        </w:rPr>
        <w:pict>
          <v:shape id="Рисунок 5" o:spid="_x0000_i1038" type="#_x0000_t75" style="width:447.75pt;height:203.25pt;visibility:visible">
            <v:imagedata r:id="rId38" o:title="" cropbottom="20491f"/>
          </v:shape>
        </w:pict>
      </w:r>
    </w:p>
    <w:p w:rsidR="0078378E" w:rsidRDefault="0078378E" w:rsidP="003004C7">
      <w:pPr>
        <w:spacing w:after="0" w:line="240" w:lineRule="auto"/>
        <w:jc w:val="both"/>
        <w:rPr>
          <w:rFonts w:ascii="Times New Roman" w:hAnsi="Times New Roman" w:cs="Times New Roman"/>
          <w:sz w:val="24"/>
          <w:szCs w:val="24"/>
        </w:rPr>
      </w:pPr>
    </w:p>
    <w:p w:rsidR="0078378E" w:rsidRPr="00DC3F82" w:rsidRDefault="0078378E" w:rsidP="003004C7">
      <w:pPr>
        <w:spacing w:after="0" w:line="240" w:lineRule="auto"/>
        <w:jc w:val="both"/>
        <w:rPr>
          <w:rFonts w:ascii="Times New Roman" w:hAnsi="Times New Roman" w:cs="Times New Roman"/>
          <w:b/>
          <w:bCs/>
          <w:sz w:val="24"/>
          <w:szCs w:val="24"/>
        </w:rPr>
      </w:pPr>
      <w:r w:rsidRPr="00DC3F82">
        <w:rPr>
          <w:rFonts w:ascii="Times New Roman" w:hAnsi="Times New Roman" w:cs="Times New Roman"/>
          <w:b/>
          <w:bCs/>
          <w:sz w:val="24"/>
          <w:szCs w:val="24"/>
        </w:rPr>
        <w:t xml:space="preserve"> Западный Арал в ноябре 2018</w:t>
      </w: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center"/>
        <w:rPr>
          <w:rFonts w:ascii="Times New Roman" w:hAnsi="Times New Roman" w:cs="Times New Roman"/>
          <w:b/>
          <w:bCs/>
          <w:sz w:val="24"/>
          <w:szCs w:val="24"/>
        </w:rPr>
      </w:pPr>
    </w:p>
    <w:p w:rsidR="0078378E" w:rsidRDefault="0078378E" w:rsidP="003004C7">
      <w:pPr>
        <w:spacing w:after="0" w:line="240" w:lineRule="auto"/>
        <w:jc w:val="center"/>
        <w:rPr>
          <w:rFonts w:ascii="Times New Roman" w:hAnsi="Times New Roman" w:cs="Times New Roman"/>
          <w:b/>
          <w:bCs/>
          <w:sz w:val="24"/>
          <w:szCs w:val="24"/>
        </w:rPr>
      </w:pPr>
    </w:p>
    <w:p w:rsidR="0078378E" w:rsidRDefault="0078378E" w:rsidP="003004C7">
      <w:pPr>
        <w:spacing w:after="0" w:line="240" w:lineRule="auto"/>
        <w:jc w:val="center"/>
        <w:rPr>
          <w:rFonts w:ascii="Times New Roman" w:hAnsi="Times New Roman" w:cs="Times New Roman"/>
          <w:b/>
          <w:bCs/>
          <w:sz w:val="24"/>
          <w:szCs w:val="24"/>
        </w:rPr>
      </w:pPr>
    </w:p>
    <w:p w:rsidR="0078378E" w:rsidRPr="00E72411" w:rsidRDefault="0078378E" w:rsidP="003004C7">
      <w:pPr>
        <w:spacing w:after="0" w:line="240" w:lineRule="auto"/>
        <w:jc w:val="center"/>
        <w:rPr>
          <w:rFonts w:ascii="Times New Roman" w:hAnsi="Times New Roman" w:cs="Times New Roman"/>
          <w:b/>
          <w:bCs/>
          <w:color w:val="FF0000"/>
          <w:sz w:val="24"/>
          <w:szCs w:val="24"/>
        </w:rPr>
      </w:pPr>
      <w:r w:rsidRPr="00E72411">
        <w:rPr>
          <w:rFonts w:ascii="Times New Roman" w:hAnsi="Times New Roman" w:cs="Times New Roman"/>
          <w:b/>
          <w:bCs/>
          <w:color w:val="FF0000"/>
          <w:sz w:val="24"/>
          <w:szCs w:val="24"/>
        </w:rPr>
        <w:t>ПРИЗНАНИЕ ТРАГЕДИИ АРАЛА ПРОБЛЕМОЙ ГЛОБАЛЬНОГО МАСШТАБА</w:t>
      </w:r>
    </w:p>
    <w:p w:rsidR="0078378E" w:rsidRPr="00E72411" w:rsidRDefault="0078378E" w:rsidP="003004C7">
      <w:pPr>
        <w:spacing w:after="0" w:line="240" w:lineRule="auto"/>
        <w:jc w:val="both"/>
        <w:rPr>
          <w:rFonts w:ascii="Times New Roman" w:hAnsi="Times New Roman" w:cs="Times New Roman"/>
          <w:color w:val="FF0000"/>
          <w:sz w:val="24"/>
          <w:szCs w:val="24"/>
        </w:rPr>
      </w:pPr>
    </w:p>
    <w:p w:rsidR="0078378E" w:rsidRPr="005C32B0" w:rsidRDefault="0078378E" w:rsidP="003004C7">
      <w:pPr>
        <w:spacing w:after="0" w:line="240" w:lineRule="auto"/>
        <w:jc w:val="both"/>
        <w:rPr>
          <w:rFonts w:ascii="Times New Roman" w:hAnsi="Times New Roman" w:cs="Times New Roman"/>
          <w:color w:val="333333"/>
          <w:sz w:val="24"/>
          <w:szCs w:val="24"/>
          <w:shd w:val="clear" w:color="auto" w:fill="FFFFFF"/>
        </w:rPr>
      </w:pPr>
      <w:r w:rsidRPr="005C32B0">
        <w:rPr>
          <w:rFonts w:ascii="Times New Roman" w:hAnsi="Times New Roman" w:cs="Times New Roman"/>
          <w:color w:val="333333"/>
          <w:sz w:val="24"/>
          <w:szCs w:val="24"/>
          <w:shd w:val="clear" w:color="auto" w:fill="FFFFFF"/>
        </w:rPr>
        <w:t xml:space="preserve">Начиная с 1990-х годов, Казахстан и Узбекистан - как страны, наиболее сильно испытывающие разрушительные последствия Аральской катастрофы, с трибуны Организации Объединенных Наций и других международных и региональных организаций постоянно привлекают внимание мирового сообщества к Аральской проблеме и ее тесной взаимосвязи с вопросами региональной и глобальной безопасности. </w:t>
      </w:r>
    </w:p>
    <w:p w:rsidR="0078378E" w:rsidRPr="005C32B0" w:rsidRDefault="0078378E" w:rsidP="003004C7">
      <w:pPr>
        <w:spacing w:after="0" w:line="240" w:lineRule="auto"/>
        <w:jc w:val="both"/>
        <w:rPr>
          <w:rFonts w:ascii="Times New Roman" w:hAnsi="Times New Roman" w:cs="Times New Roman"/>
          <w:color w:val="333333"/>
          <w:sz w:val="24"/>
          <w:szCs w:val="24"/>
          <w:shd w:val="clear" w:color="auto" w:fill="FFFFFF"/>
        </w:rPr>
      </w:pPr>
    </w:p>
    <w:p w:rsidR="0078378E" w:rsidRPr="005C32B0" w:rsidRDefault="0078378E" w:rsidP="003004C7">
      <w:pPr>
        <w:spacing w:after="0" w:line="240" w:lineRule="auto"/>
        <w:ind w:firstLine="8"/>
        <w:jc w:val="both"/>
        <w:rPr>
          <w:rFonts w:ascii="Times New Roman" w:hAnsi="Times New Roman" w:cs="Times New Roman"/>
          <w:i/>
          <w:iCs/>
          <w:color w:val="000000"/>
          <w:sz w:val="24"/>
          <w:szCs w:val="24"/>
        </w:rPr>
      </w:pPr>
      <w:r w:rsidRPr="005C32B0">
        <w:rPr>
          <w:rFonts w:ascii="Times New Roman" w:hAnsi="Times New Roman" w:cs="Times New Roman"/>
          <w:color w:val="333333"/>
          <w:sz w:val="24"/>
          <w:szCs w:val="24"/>
          <w:shd w:val="clear" w:color="auto" w:fill="FFFFFF"/>
        </w:rPr>
        <w:t xml:space="preserve">В 1992 году Президент Казахстана Н. Назарбаев обратился к руководителям стран Центральной Азии: </w:t>
      </w:r>
      <w:r w:rsidRPr="005C32B0">
        <w:rPr>
          <w:rFonts w:ascii="Times New Roman" w:hAnsi="Times New Roman" w:cs="Times New Roman"/>
          <w:i/>
          <w:iCs/>
          <w:color w:val="000000"/>
          <w:sz w:val="24"/>
          <w:szCs w:val="24"/>
        </w:rPr>
        <w:t>«Вызванное гибелью Арала экологическое бедствие носит планетарный характер, поэтому Казахстан выступает с инициативой провести соответствующую конференцию Глав государств, заинтересованных в ликвидации катастрофы».</w:t>
      </w:r>
    </w:p>
    <w:p w:rsidR="0078378E" w:rsidRPr="005C32B0" w:rsidRDefault="0078378E" w:rsidP="003004C7">
      <w:pPr>
        <w:spacing w:after="0" w:line="240" w:lineRule="auto"/>
        <w:jc w:val="both"/>
        <w:rPr>
          <w:rFonts w:ascii="Times New Roman" w:hAnsi="Times New Roman" w:cs="Times New Roman"/>
          <w:color w:val="333333"/>
          <w:sz w:val="24"/>
          <w:szCs w:val="24"/>
          <w:shd w:val="clear" w:color="auto" w:fill="FFFFFF"/>
        </w:rPr>
      </w:pPr>
    </w:p>
    <w:p w:rsidR="0078378E" w:rsidRPr="002D07DD" w:rsidRDefault="0078378E" w:rsidP="003004C7">
      <w:pPr>
        <w:spacing w:after="0" w:line="240" w:lineRule="auto"/>
        <w:ind w:firstLine="8"/>
        <w:jc w:val="both"/>
        <w:rPr>
          <w:rFonts w:ascii="Times New Roman" w:hAnsi="Times New Roman" w:cs="Times New Roman"/>
          <w:sz w:val="24"/>
          <w:szCs w:val="24"/>
          <w:shd w:val="clear" w:color="auto" w:fill="FFFFFF"/>
        </w:rPr>
      </w:pPr>
      <w:r w:rsidRPr="005C32B0">
        <w:rPr>
          <w:rFonts w:ascii="Times New Roman" w:hAnsi="Times New Roman" w:cs="Times New Roman"/>
          <w:color w:val="333333"/>
          <w:sz w:val="24"/>
          <w:szCs w:val="24"/>
          <w:shd w:val="clear" w:color="auto" w:fill="FFFFFF"/>
        </w:rPr>
        <w:t xml:space="preserve">28 августа 1992 года в Нукусе прошла </w:t>
      </w:r>
      <w:r w:rsidRPr="005C32B0">
        <w:rPr>
          <w:rFonts w:ascii="Times New Roman" w:hAnsi="Times New Roman" w:cs="Times New Roman"/>
          <w:sz w:val="24"/>
          <w:szCs w:val="24"/>
          <w:shd w:val="clear" w:color="auto" w:fill="FFFFFF"/>
        </w:rPr>
        <w:t>Международная научно-практическая конференция по проблемам Арала и Приаралья, на которой было принято Обращение к Президентам, парламентам и общественности государств Центральной Азии и других стран СНГ о необходимости создания Международного Фонда по проблемам Арала и подписания соглашения по проблемам Аральского бассейна, правовых и нормативных документов по уп</w:t>
      </w:r>
      <w:r w:rsidRPr="002D07DD">
        <w:rPr>
          <w:rFonts w:ascii="Times New Roman" w:hAnsi="Times New Roman" w:cs="Times New Roman"/>
          <w:sz w:val="24"/>
          <w:szCs w:val="24"/>
          <w:shd w:val="clear" w:color="auto" w:fill="FFFFFF"/>
        </w:rPr>
        <w:t xml:space="preserve">равлению водными ресурсами. </w:t>
      </w:r>
    </w:p>
    <w:p w:rsidR="0078378E" w:rsidRPr="002D07DD" w:rsidRDefault="0078378E" w:rsidP="003004C7">
      <w:pPr>
        <w:spacing w:after="0" w:line="240" w:lineRule="auto"/>
        <w:ind w:firstLine="8"/>
        <w:jc w:val="both"/>
        <w:rPr>
          <w:rFonts w:ascii="Times New Roman" w:hAnsi="Times New Roman" w:cs="Times New Roman"/>
          <w:sz w:val="24"/>
          <w:szCs w:val="24"/>
          <w:shd w:val="clear" w:color="auto" w:fill="FFFFFF"/>
        </w:rPr>
      </w:pPr>
    </w:p>
    <w:p w:rsidR="0078378E" w:rsidRPr="002D07DD" w:rsidRDefault="0078378E" w:rsidP="003004C7">
      <w:pPr>
        <w:spacing w:after="0" w:line="240" w:lineRule="auto"/>
        <w:jc w:val="both"/>
        <w:rPr>
          <w:rFonts w:ascii="Times New Roman" w:hAnsi="Times New Roman" w:cs="Times New Roman"/>
          <w:sz w:val="24"/>
          <w:szCs w:val="24"/>
          <w:lang w:eastAsia="ru-RU"/>
        </w:rPr>
      </w:pPr>
      <w:r w:rsidRPr="002D07DD">
        <w:rPr>
          <w:rFonts w:ascii="Times New Roman" w:hAnsi="Times New Roman" w:cs="Times New Roman"/>
          <w:sz w:val="24"/>
          <w:szCs w:val="24"/>
          <w:lang w:eastAsia="ru-RU"/>
        </w:rPr>
        <w:t xml:space="preserve">На встрече Глав государств Центральной Азии в г. Кызылорде 26марта 1993 года </w:t>
      </w:r>
      <w:r>
        <w:rPr>
          <w:rFonts w:ascii="Times New Roman" w:hAnsi="Times New Roman" w:cs="Times New Roman"/>
          <w:sz w:val="24"/>
          <w:szCs w:val="24"/>
          <w:lang w:eastAsia="ru-RU"/>
        </w:rPr>
        <w:t>г</w:t>
      </w:r>
      <w:r w:rsidRPr="002D07DD">
        <w:rPr>
          <w:rFonts w:ascii="Times New Roman" w:hAnsi="Times New Roman" w:cs="Times New Roman"/>
          <w:sz w:val="24"/>
          <w:szCs w:val="24"/>
          <w:lang w:eastAsia="ru-RU"/>
        </w:rPr>
        <w:t>лавами государств Центральной Азии былопринято «Соглашение о совместных действиях по решениюпроблем Аральского моря и Приаралья, экологическомуоздоровлению и обеспечению социально-экономическогоразвития Аральского региона»</w:t>
      </w:r>
      <w:r>
        <w:rPr>
          <w:rFonts w:ascii="Times New Roman" w:hAnsi="Times New Roman" w:cs="Times New Roman"/>
          <w:sz w:val="24"/>
          <w:szCs w:val="24"/>
          <w:lang w:eastAsia="ru-RU"/>
        </w:rPr>
        <w:t>,</w:t>
      </w:r>
      <w:r w:rsidRPr="002D07DD">
        <w:rPr>
          <w:rFonts w:ascii="Times New Roman" w:hAnsi="Times New Roman" w:cs="Times New Roman"/>
          <w:sz w:val="24"/>
          <w:szCs w:val="24"/>
          <w:lang w:eastAsia="ru-RU"/>
        </w:rPr>
        <w:t xml:space="preserve"> и подписано Положение оМеждународном Фонде спасения Арала (МФСА), что явилосьдатой образования МФСА. Президентом МФСА был избран Н.Назарбаев – Президент Республики Казахстан.</w:t>
      </w:r>
    </w:p>
    <w:p w:rsidR="0078378E" w:rsidRDefault="0078378E" w:rsidP="003004C7">
      <w:pPr>
        <w:spacing w:after="0" w:line="240" w:lineRule="auto"/>
        <w:ind w:firstLine="8"/>
        <w:jc w:val="both"/>
        <w:rPr>
          <w:rFonts w:ascii="Times New Roman" w:hAnsi="Times New Roman" w:cs="Times New Roman"/>
          <w:sz w:val="24"/>
          <w:szCs w:val="24"/>
          <w:shd w:val="clear" w:color="auto" w:fill="FFFFFF"/>
        </w:rPr>
      </w:pPr>
    </w:p>
    <w:p w:rsidR="0078378E" w:rsidRDefault="0078378E" w:rsidP="003004C7">
      <w:pPr>
        <w:autoSpaceDE w:val="0"/>
        <w:autoSpaceDN w:val="0"/>
        <w:adjustRightInd w:val="0"/>
        <w:spacing w:after="0" w:line="240" w:lineRule="auto"/>
        <w:jc w:val="both"/>
        <w:rPr>
          <w:rStyle w:val="15"/>
          <w:sz w:val="24"/>
          <w:szCs w:val="24"/>
        </w:rPr>
      </w:pPr>
      <w:r>
        <w:rPr>
          <w:rFonts w:ascii="Times New Roman" w:hAnsi="Times New Roman" w:cs="Times New Roman"/>
          <w:sz w:val="24"/>
          <w:szCs w:val="24"/>
          <w:lang w:eastAsia="ru-RU"/>
        </w:rPr>
        <w:t>13 июля 1993 года на первом заседании МГСА в городе Ташкенте была принята «</w:t>
      </w:r>
      <w:r w:rsidRPr="00A3308B">
        <w:rPr>
          <w:rFonts w:ascii="Times New Roman" w:hAnsi="Times New Roman" w:cs="Times New Roman"/>
          <w:sz w:val="24"/>
          <w:szCs w:val="24"/>
          <w:lang w:eastAsia="ru-RU"/>
        </w:rPr>
        <w:t>Концепци</w:t>
      </w:r>
      <w:r>
        <w:rPr>
          <w:rFonts w:ascii="Times New Roman" w:hAnsi="Times New Roman" w:cs="Times New Roman"/>
          <w:sz w:val="24"/>
          <w:szCs w:val="24"/>
          <w:lang w:eastAsia="ru-RU"/>
        </w:rPr>
        <w:t xml:space="preserve">я </w:t>
      </w:r>
      <w:r w:rsidRPr="00A3308B">
        <w:rPr>
          <w:rFonts w:ascii="Times New Roman" w:hAnsi="Times New Roman" w:cs="Times New Roman"/>
          <w:sz w:val="24"/>
          <w:szCs w:val="24"/>
          <w:lang w:eastAsia="ru-RU"/>
        </w:rPr>
        <w:t xml:space="preserve">Казахстана, </w:t>
      </w:r>
      <w:r>
        <w:rPr>
          <w:rFonts w:ascii="Times New Roman" w:hAnsi="Times New Roman" w:cs="Times New Roman"/>
          <w:sz w:val="24"/>
          <w:szCs w:val="24"/>
          <w:lang w:eastAsia="ru-RU"/>
        </w:rPr>
        <w:t>К</w:t>
      </w:r>
      <w:r w:rsidRPr="00A3308B">
        <w:rPr>
          <w:rFonts w:ascii="Times New Roman" w:hAnsi="Times New Roman" w:cs="Times New Roman"/>
          <w:sz w:val="24"/>
          <w:szCs w:val="24"/>
          <w:lang w:eastAsia="ru-RU"/>
        </w:rPr>
        <w:t xml:space="preserve">ыргызстана, </w:t>
      </w:r>
      <w:r>
        <w:rPr>
          <w:rFonts w:ascii="Times New Roman" w:hAnsi="Times New Roman" w:cs="Times New Roman"/>
          <w:sz w:val="24"/>
          <w:szCs w:val="24"/>
          <w:lang w:eastAsia="ru-RU"/>
        </w:rPr>
        <w:t>Т</w:t>
      </w:r>
      <w:r w:rsidRPr="00A3308B">
        <w:rPr>
          <w:rFonts w:ascii="Times New Roman" w:hAnsi="Times New Roman" w:cs="Times New Roman"/>
          <w:sz w:val="24"/>
          <w:szCs w:val="24"/>
          <w:lang w:eastAsia="ru-RU"/>
        </w:rPr>
        <w:t>аджикистана,</w:t>
      </w:r>
      <w:r>
        <w:rPr>
          <w:rFonts w:ascii="Times New Roman" w:hAnsi="Times New Roman" w:cs="Times New Roman"/>
          <w:sz w:val="24"/>
          <w:szCs w:val="24"/>
          <w:lang w:eastAsia="ru-RU"/>
        </w:rPr>
        <w:t xml:space="preserve"> Туркменистана и У</w:t>
      </w:r>
      <w:r w:rsidRPr="00A3308B">
        <w:rPr>
          <w:rFonts w:ascii="Times New Roman" w:hAnsi="Times New Roman" w:cs="Times New Roman"/>
          <w:sz w:val="24"/>
          <w:szCs w:val="24"/>
          <w:lang w:eastAsia="ru-RU"/>
        </w:rPr>
        <w:t>збекистана</w:t>
      </w:r>
      <w:r>
        <w:rPr>
          <w:rFonts w:ascii="Times New Roman" w:hAnsi="Times New Roman" w:cs="Times New Roman"/>
          <w:sz w:val="24"/>
          <w:szCs w:val="24"/>
          <w:lang w:eastAsia="ru-RU"/>
        </w:rPr>
        <w:t xml:space="preserve"> п</w:t>
      </w:r>
      <w:r w:rsidRPr="00A3308B">
        <w:rPr>
          <w:rFonts w:ascii="Times New Roman" w:hAnsi="Times New Roman" w:cs="Times New Roman"/>
          <w:sz w:val="24"/>
          <w:szCs w:val="24"/>
          <w:lang w:eastAsia="ru-RU"/>
        </w:rPr>
        <w:t xml:space="preserve">о решению проблем </w:t>
      </w:r>
      <w:r>
        <w:rPr>
          <w:rFonts w:ascii="Times New Roman" w:hAnsi="Times New Roman" w:cs="Times New Roman"/>
          <w:sz w:val="24"/>
          <w:szCs w:val="24"/>
          <w:lang w:eastAsia="ru-RU"/>
        </w:rPr>
        <w:t>А</w:t>
      </w:r>
      <w:r w:rsidRPr="00A3308B">
        <w:rPr>
          <w:rFonts w:ascii="Times New Roman" w:hAnsi="Times New Roman" w:cs="Times New Roman"/>
          <w:sz w:val="24"/>
          <w:szCs w:val="24"/>
          <w:lang w:eastAsia="ru-RU"/>
        </w:rPr>
        <w:t xml:space="preserve">рала и </w:t>
      </w:r>
      <w:r>
        <w:rPr>
          <w:rFonts w:ascii="Times New Roman" w:hAnsi="Times New Roman" w:cs="Times New Roman"/>
          <w:sz w:val="24"/>
          <w:szCs w:val="24"/>
          <w:lang w:eastAsia="ru-RU"/>
        </w:rPr>
        <w:t>П</w:t>
      </w:r>
      <w:r w:rsidRPr="00A3308B">
        <w:rPr>
          <w:rFonts w:ascii="Times New Roman" w:hAnsi="Times New Roman" w:cs="Times New Roman"/>
          <w:sz w:val="24"/>
          <w:szCs w:val="24"/>
          <w:lang w:eastAsia="ru-RU"/>
        </w:rPr>
        <w:t>риаралья</w:t>
      </w:r>
      <w:r>
        <w:rPr>
          <w:rFonts w:ascii="Times New Roman" w:hAnsi="Times New Roman" w:cs="Times New Roman"/>
          <w:sz w:val="24"/>
          <w:szCs w:val="24"/>
          <w:lang w:eastAsia="ru-RU"/>
        </w:rPr>
        <w:t xml:space="preserve"> с</w:t>
      </w:r>
      <w:r w:rsidRPr="00A3308B">
        <w:rPr>
          <w:rFonts w:ascii="Times New Roman" w:hAnsi="Times New Roman" w:cs="Times New Roman"/>
          <w:sz w:val="24"/>
          <w:szCs w:val="24"/>
          <w:lang w:eastAsia="ru-RU"/>
        </w:rPr>
        <w:t xml:space="preserve"> учетом социально-экономического</w:t>
      </w:r>
      <w:r>
        <w:rPr>
          <w:rFonts w:ascii="Times New Roman" w:hAnsi="Times New Roman" w:cs="Times New Roman"/>
          <w:sz w:val="24"/>
          <w:szCs w:val="24"/>
          <w:lang w:eastAsia="ru-RU"/>
        </w:rPr>
        <w:t xml:space="preserve"> р</w:t>
      </w:r>
      <w:r w:rsidRPr="00A3308B">
        <w:rPr>
          <w:rFonts w:ascii="Times New Roman" w:hAnsi="Times New Roman" w:cs="Times New Roman"/>
          <w:sz w:val="24"/>
          <w:szCs w:val="24"/>
          <w:lang w:eastAsia="ru-RU"/>
        </w:rPr>
        <w:t>азвития региона(основные положения)</w:t>
      </w:r>
      <w:r>
        <w:rPr>
          <w:rFonts w:ascii="Times New Roman" w:hAnsi="Times New Roman" w:cs="Times New Roman"/>
          <w:sz w:val="24"/>
          <w:szCs w:val="24"/>
          <w:lang w:eastAsia="ru-RU"/>
        </w:rPr>
        <w:t>» В этом документе аргументировано было продекларировано, что «в</w:t>
      </w:r>
      <w:r w:rsidRPr="00A3308B">
        <w:rPr>
          <w:rStyle w:val="15"/>
          <w:sz w:val="24"/>
          <w:szCs w:val="24"/>
        </w:rPr>
        <w:t>осстановление моря в полном объеме до 53 отметки требует подачи ежегодно в Арал 65 куб. км воды без учета требований дельты. Отсюда очевидна сложность осуществления такого предложения. Но самосохранение моря не есть избавление от всех бед, которые уже охватили окружающуюсреду и процесс опустынивания интенсивно продолжается, отдаляя море от населенныхпунктов все дальше и дальше, тем более нанося ущерб экономике и усугубляя без тоготяжелые условия жизни населения</w:t>
      </w:r>
      <w:r>
        <w:rPr>
          <w:rStyle w:val="15"/>
          <w:sz w:val="24"/>
          <w:szCs w:val="24"/>
        </w:rPr>
        <w:t>»</w:t>
      </w:r>
      <w:r w:rsidRPr="00A3308B">
        <w:rPr>
          <w:rStyle w:val="15"/>
          <w:sz w:val="24"/>
          <w:szCs w:val="24"/>
        </w:rPr>
        <w:t xml:space="preserve">. </w:t>
      </w:r>
    </w:p>
    <w:p w:rsidR="0078378E" w:rsidRDefault="0078378E" w:rsidP="003004C7">
      <w:pPr>
        <w:autoSpaceDE w:val="0"/>
        <w:autoSpaceDN w:val="0"/>
        <w:adjustRightInd w:val="0"/>
        <w:spacing w:after="0" w:line="240" w:lineRule="auto"/>
        <w:jc w:val="both"/>
        <w:rPr>
          <w:rStyle w:val="15"/>
          <w:sz w:val="24"/>
          <w:szCs w:val="24"/>
        </w:rPr>
      </w:pPr>
    </w:p>
    <w:p w:rsidR="0078378E" w:rsidRPr="00A3308B" w:rsidRDefault="0078378E" w:rsidP="003004C7">
      <w:pPr>
        <w:autoSpaceDE w:val="0"/>
        <w:autoSpaceDN w:val="0"/>
        <w:adjustRightInd w:val="0"/>
        <w:spacing w:after="0" w:line="240" w:lineRule="auto"/>
        <w:jc w:val="both"/>
        <w:rPr>
          <w:rFonts w:ascii="Times New Roman" w:hAnsi="Times New Roman" w:cs="Times New Roman"/>
          <w:sz w:val="24"/>
          <w:szCs w:val="24"/>
        </w:rPr>
      </w:pPr>
      <w:r w:rsidRPr="00A3308B">
        <w:rPr>
          <w:rStyle w:val="15"/>
          <w:sz w:val="24"/>
          <w:szCs w:val="24"/>
        </w:rPr>
        <w:t xml:space="preserve">Важнейшая задача настоящего времени - сократить губительное воздействие Аральского кризиса на окружающую среду и жизнедеятельность проживающих в Приаралье миллионов людей, в том числе путем реализации глубоко продуманных, адресных и обеспеченных надлежащими источниками финансирования проектов. </w:t>
      </w:r>
    </w:p>
    <w:p w:rsidR="0078378E" w:rsidRPr="005C32B0" w:rsidRDefault="0078378E" w:rsidP="003004C7">
      <w:pPr>
        <w:spacing w:after="0" w:line="240" w:lineRule="auto"/>
        <w:ind w:firstLine="8"/>
        <w:jc w:val="both"/>
        <w:rPr>
          <w:rFonts w:ascii="Times New Roman" w:hAnsi="Times New Roman" w:cs="Times New Roman"/>
          <w:sz w:val="24"/>
          <w:szCs w:val="24"/>
          <w:shd w:val="clear" w:color="auto" w:fill="FFFFFF"/>
        </w:rPr>
      </w:pPr>
    </w:p>
    <w:p w:rsidR="0078378E" w:rsidRPr="005C32B0" w:rsidRDefault="0078378E" w:rsidP="003004C7">
      <w:pPr>
        <w:spacing w:after="0" w:line="240" w:lineRule="auto"/>
        <w:jc w:val="both"/>
        <w:rPr>
          <w:rFonts w:ascii="Times New Roman" w:hAnsi="Times New Roman" w:cs="Times New Roman"/>
          <w:color w:val="333333"/>
          <w:sz w:val="24"/>
          <w:szCs w:val="24"/>
          <w:shd w:val="clear" w:color="auto" w:fill="FFFFFF"/>
        </w:rPr>
      </w:pPr>
      <w:r w:rsidRPr="005C32B0">
        <w:rPr>
          <w:rFonts w:ascii="Times New Roman" w:hAnsi="Times New Roman" w:cs="Times New Roman"/>
          <w:color w:val="333333"/>
          <w:sz w:val="24"/>
          <w:szCs w:val="24"/>
          <w:shd w:val="clear" w:color="auto" w:fill="FFFFFF"/>
        </w:rPr>
        <w:t>На 48-й сессии Генеральной Ассамблеи ООН</w:t>
      </w:r>
      <w:r w:rsidRPr="005C32B0">
        <w:rPr>
          <w:rFonts w:ascii="Times New Roman" w:hAnsi="Times New Roman" w:cs="Times New Roman"/>
          <w:color w:val="111111"/>
          <w:sz w:val="24"/>
          <w:szCs w:val="24"/>
          <w:shd w:val="clear" w:color="auto" w:fill="FFFFFF"/>
        </w:rPr>
        <w:t>в Нью-Йорке</w:t>
      </w:r>
      <w:r w:rsidRPr="005C32B0">
        <w:rPr>
          <w:rFonts w:ascii="Times New Roman" w:hAnsi="Times New Roman" w:cs="Times New Roman"/>
          <w:color w:val="333333"/>
          <w:sz w:val="24"/>
          <w:szCs w:val="24"/>
          <w:shd w:val="clear" w:color="auto" w:fill="FFFFFF"/>
        </w:rPr>
        <w:t>28 сентября 1993 года в</w:t>
      </w:r>
      <w:r w:rsidRPr="005C32B0">
        <w:rPr>
          <w:rFonts w:ascii="Times New Roman" w:hAnsi="Times New Roman" w:cs="Times New Roman"/>
          <w:color w:val="111111"/>
          <w:sz w:val="24"/>
          <w:szCs w:val="24"/>
          <w:shd w:val="clear" w:color="auto" w:fill="FFFFFF"/>
        </w:rPr>
        <w:t>ыступил президент Узбекистана И. А.Каримов. Он, в частности, сказал: «Учитывая поистине глобальные масштабы катастрофы, Узбекистан приветствовал бы создание специальной Комиссии ООН по Аралу, которая по согласованию с правительствами региона и через возможности ООН привлекала бы международные силы и средства к решению этой экологической трагедии».</w:t>
      </w:r>
    </w:p>
    <w:p w:rsidR="0078378E" w:rsidRDefault="0078378E" w:rsidP="003004C7">
      <w:pPr>
        <w:spacing w:after="0" w:line="240" w:lineRule="auto"/>
        <w:jc w:val="both"/>
        <w:rPr>
          <w:rFonts w:ascii="Times New Roman" w:hAnsi="Times New Roman" w:cs="Times New Roman"/>
          <w:color w:val="333333"/>
          <w:sz w:val="24"/>
          <w:szCs w:val="24"/>
          <w:shd w:val="clear" w:color="auto" w:fill="FFFFFF"/>
        </w:rPr>
      </w:pPr>
    </w:p>
    <w:p w:rsidR="0078378E" w:rsidRDefault="0078378E" w:rsidP="003004C7">
      <w:pPr>
        <w:spacing w:after="0" w:line="240" w:lineRule="auto"/>
        <w:jc w:val="both"/>
        <w:rPr>
          <w:rFonts w:ascii="Times New Roman" w:hAnsi="Times New Roman" w:cs="Times New Roman"/>
          <w:sz w:val="24"/>
          <w:szCs w:val="24"/>
        </w:rPr>
      </w:pPr>
      <w:r>
        <w:rPr>
          <w:noProof/>
          <w:lang w:eastAsia="ru-RU"/>
        </w:rPr>
        <w:pict>
          <v:shape id="Picture 8" o:spid="_x0000_s1048" type="#_x0000_t75" style="position:absolute;left:0;text-align:left;margin-left:280pt;margin-top:.8pt;width:187.1pt;height:174.75pt;z-index:-251652096;visibility:visible" wrapcoords="-87 0 -87 21507 21600 21507 21600 0 -87 0">
            <v:imagedata r:id="rId39" o:title="" cropleft="7857f" blacklevel="6554f"/>
            <w10:wrap type="tight"/>
          </v:shape>
        </w:pict>
      </w:r>
      <w:r w:rsidRPr="003D64A6">
        <w:rPr>
          <w:rFonts w:ascii="Times New Roman" w:hAnsi="Times New Roman" w:cs="Times New Roman"/>
          <w:sz w:val="24"/>
          <w:szCs w:val="24"/>
        </w:rPr>
        <w:t xml:space="preserve">По инициативе первого Президента Узбекистан И.Каримова в качестве официального документа 68-й сессии Генеральной Ассамблеи ООН в сентябре 2013 года </w:t>
      </w:r>
      <w:r>
        <w:rPr>
          <w:rFonts w:ascii="Times New Roman" w:hAnsi="Times New Roman" w:cs="Times New Roman"/>
          <w:sz w:val="24"/>
          <w:szCs w:val="24"/>
        </w:rPr>
        <w:t xml:space="preserve">была </w:t>
      </w:r>
      <w:r w:rsidRPr="003D64A6">
        <w:rPr>
          <w:rFonts w:ascii="Times New Roman" w:hAnsi="Times New Roman" w:cs="Times New Roman"/>
          <w:sz w:val="24"/>
          <w:szCs w:val="24"/>
        </w:rPr>
        <w:t>распространена «Программа мер по ликвидации последствий высыхания Арала и предотвращению катастрофы экосистем в Приаралье», которая предусматрива</w:t>
      </w:r>
      <w:r>
        <w:rPr>
          <w:rFonts w:ascii="Times New Roman" w:hAnsi="Times New Roman" w:cs="Times New Roman"/>
          <w:sz w:val="24"/>
          <w:szCs w:val="24"/>
        </w:rPr>
        <w:t>ла</w:t>
      </w:r>
      <w:r w:rsidRPr="003D64A6">
        <w:rPr>
          <w:rFonts w:ascii="Times New Roman" w:hAnsi="Times New Roman" w:cs="Times New Roman"/>
          <w:sz w:val="24"/>
          <w:szCs w:val="24"/>
        </w:rPr>
        <w:t xml:space="preserve"> осуществлени</w:t>
      </w:r>
      <w:r>
        <w:rPr>
          <w:rFonts w:ascii="Times New Roman" w:hAnsi="Times New Roman" w:cs="Times New Roman"/>
          <w:sz w:val="24"/>
          <w:szCs w:val="24"/>
        </w:rPr>
        <w:t>е</w:t>
      </w:r>
      <w:r w:rsidRPr="003D64A6">
        <w:rPr>
          <w:rFonts w:ascii="Times New Roman" w:hAnsi="Times New Roman" w:cs="Times New Roman"/>
          <w:sz w:val="24"/>
          <w:szCs w:val="24"/>
        </w:rPr>
        <w:t xml:space="preserve"> следующих важнейших мер: </w:t>
      </w:r>
    </w:p>
    <w:p w:rsidR="0078378E" w:rsidRPr="003D64A6" w:rsidRDefault="0078378E" w:rsidP="003004C7">
      <w:pPr>
        <w:spacing w:after="0" w:line="240" w:lineRule="auto"/>
        <w:jc w:val="both"/>
        <w:rPr>
          <w:rFonts w:ascii="Times New Roman" w:hAnsi="Times New Roman" w:cs="Times New Roman"/>
          <w:sz w:val="24"/>
          <w:szCs w:val="24"/>
        </w:rPr>
      </w:pPr>
    </w:p>
    <w:p w:rsidR="0078378E" w:rsidRPr="003D64A6" w:rsidRDefault="0078378E" w:rsidP="003004C7">
      <w:pPr>
        <w:numPr>
          <w:ilvl w:val="0"/>
          <w:numId w:val="32"/>
        </w:numPr>
        <w:spacing w:after="0" w:line="240" w:lineRule="auto"/>
        <w:jc w:val="both"/>
        <w:rPr>
          <w:rFonts w:ascii="Times New Roman" w:hAnsi="Times New Roman" w:cs="Times New Roman"/>
          <w:sz w:val="24"/>
          <w:szCs w:val="24"/>
        </w:rPr>
      </w:pPr>
      <w:r w:rsidRPr="003D64A6">
        <w:rPr>
          <w:rFonts w:ascii="Times New Roman" w:hAnsi="Times New Roman" w:cs="Times New Roman"/>
          <w:sz w:val="24"/>
          <w:szCs w:val="24"/>
        </w:rPr>
        <w:t xml:space="preserve">Создание условий для проживания, воспроизводства и сохранения генофонда в Приаралье; </w:t>
      </w:r>
    </w:p>
    <w:p w:rsidR="0078378E" w:rsidRPr="003D64A6" w:rsidRDefault="0078378E" w:rsidP="003004C7">
      <w:pPr>
        <w:numPr>
          <w:ilvl w:val="0"/>
          <w:numId w:val="32"/>
        </w:numPr>
        <w:spacing w:after="0" w:line="240" w:lineRule="auto"/>
        <w:jc w:val="both"/>
        <w:rPr>
          <w:rFonts w:ascii="Times New Roman" w:hAnsi="Times New Roman" w:cs="Times New Roman"/>
          <w:sz w:val="24"/>
          <w:szCs w:val="24"/>
        </w:rPr>
      </w:pPr>
      <w:r w:rsidRPr="003D64A6">
        <w:rPr>
          <w:rFonts w:ascii="Times New Roman" w:hAnsi="Times New Roman" w:cs="Times New Roman"/>
          <w:sz w:val="24"/>
          <w:szCs w:val="24"/>
        </w:rPr>
        <w:t xml:space="preserve">Совершенствование системы управления и экономного использования водных ресурсов. Поддержание системы естественных водоемов в акватории Аральского моря; </w:t>
      </w:r>
    </w:p>
    <w:p w:rsidR="0078378E" w:rsidRPr="003D64A6" w:rsidRDefault="0078378E" w:rsidP="003004C7">
      <w:pPr>
        <w:numPr>
          <w:ilvl w:val="0"/>
          <w:numId w:val="32"/>
        </w:numPr>
        <w:spacing w:after="0" w:line="240" w:lineRule="auto"/>
        <w:jc w:val="both"/>
        <w:rPr>
          <w:rFonts w:ascii="Times New Roman" w:hAnsi="Times New Roman" w:cs="Times New Roman"/>
          <w:sz w:val="24"/>
          <w:szCs w:val="24"/>
        </w:rPr>
      </w:pPr>
      <w:r w:rsidRPr="003D64A6">
        <w:rPr>
          <w:rFonts w:ascii="Times New Roman" w:hAnsi="Times New Roman" w:cs="Times New Roman"/>
          <w:sz w:val="24"/>
          <w:szCs w:val="24"/>
        </w:rPr>
        <w:t xml:space="preserve">Реализация масштабных мероприятий по осуществлению лесопосадок на осушенном дне Аральского моря и предотвращению опустынивания региона; </w:t>
      </w:r>
    </w:p>
    <w:p w:rsidR="0078378E" w:rsidRPr="003D64A6" w:rsidRDefault="0078378E" w:rsidP="003004C7">
      <w:pPr>
        <w:numPr>
          <w:ilvl w:val="0"/>
          <w:numId w:val="32"/>
        </w:numPr>
        <w:spacing w:after="0" w:line="240" w:lineRule="auto"/>
        <w:jc w:val="both"/>
        <w:rPr>
          <w:rFonts w:ascii="Times New Roman" w:hAnsi="Times New Roman" w:cs="Times New Roman"/>
          <w:sz w:val="24"/>
          <w:szCs w:val="24"/>
        </w:rPr>
      </w:pPr>
      <w:r w:rsidRPr="003D64A6">
        <w:rPr>
          <w:rFonts w:ascii="Times New Roman" w:hAnsi="Times New Roman" w:cs="Times New Roman"/>
          <w:sz w:val="24"/>
          <w:szCs w:val="24"/>
        </w:rPr>
        <w:t xml:space="preserve">Сохранение биоразнообразия, восстановление биологических ресурсов, охрана животного и растительного мира; </w:t>
      </w:r>
    </w:p>
    <w:p w:rsidR="0078378E" w:rsidRPr="003D64A6" w:rsidRDefault="0078378E" w:rsidP="003004C7">
      <w:pPr>
        <w:numPr>
          <w:ilvl w:val="0"/>
          <w:numId w:val="32"/>
        </w:numPr>
        <w:spacing w:after="0" w:line="240" w:lineRule="auto"/>
        <w:jc w:val="both"/>
        <w:rPr>
          <w:rFonts w:ascii="Times New Roman" w:hAnsi="Times New Roman" w:cs="Times New Roman"/>
          <w:sz w:val="24"/>
          <w:szCs w:val="24"/>
        </w:rPr>
      </w:pPr>
      <w:r w:rsidRPr="003D64A6">
        <w:rPr>
          <w:rFonts w:ascii="Times New Roman" w:hAnsi="Times New Roman" w:cs="Times New Roman"/>
          <w:sz w:val="24"/>
          <w:szCs w:val="24"/>
        </w:rPr>
        <w:t xml:space="preserve">Дальнейшее совершенствование институциональной основы и укрепления сотрудничества стран региона в рамках МФСА. </w:t>
      </w:r>
    </w:p>
    <w:p w:rsidR="0078378E" w:rsidRDefault="0078378E" w:rsidP="003004C7">
      <w:pPr>
        <w:spacing w:after="0" w:line="240" w:lineRule="auto"/>
        <w:jc w:val="both"/>
        <w:rPr>
          <w:rFonts w:ascii="Times New Roman" w:hAnsi="Times New Roman" w:cs="Times New Roman"/>
          <w:sz w:val="24"/>
          <w:szCs w:val="24"/>
        </w:rPr>
      </w:pPr>
    </w:p>
    <w:p w:rsidR="0078378E" w:rsidRPr="002D07DD" w:rsidRDefault="0078378E" w:rsidP="003004C7">
      <w:pPr>
        <w:spacing w:after="0" w:line="240" w:lineRule="auto"/>
        <w:jc w:val="both"/>
        <w:rPr>
          <w:rFonts w:ascii="Times New Roman" w:hAnsi="Times New Roman" w:cs="Times New Roman"/>
          <w:sz w:val="24"/>
          <w:szCs w:val="24"/>
        </w:rPr>
      </w:pPr>
      <w:r>
        <w:rPr>
          <w:noProof/>
          <w:lang w:eastAsia="ru-RU"/>
        </w:rPr>
        <w:pict>
          <v:shape id="Надпись 1" o:spid="_x0000_s1049" type="#_x0000_t202" style="position:absolute;left:0;text-align:left;margin-left:2.7pt;margin-top:.3pt;width:218.25pt;height:298.5pt;z-index:251665408;visibility:visible;mso-wrap-distance-top:3.6pt;mso-wrap-distance-bottom:3.6pt;mso-position-horizontal-relative:margin" strokecolor="#9cc2e5" strokeweight="1pt">
            <v:fill color2="#bdd6ee" focus="100%" type="gradient"/>
            <v:textbox>
              <w:txbxContent>
                <w:p w:rsidR="0078378E" w:rsidRDefault="0078378E" w:rsidP="003004C7">
                  <w:pPr>
                    <w:rPr>
                      <w:rFonts w:ascii="Times New Roman" w:hAnsi="Times New Roman" w:cs="Times New Roman"/>
                      <w:b/>
                      <w:bCs/>
                      <w:sz w:val="24"/>
                      <w:szCs w:val="24"/>
                    </w:rPr>
                  </w:pPr>
                  <w:r>
                    <w:rPr>
                      <w:noProof/>
                      <w:lang w:eastAsia="ru-RU"/>
                    </w:rPr>
                    <w:pict>
                      <v:shape id="Рисунок 14337" o:spid="_x0000_i1040" type="#_x0000_t75" alt="IMG_7216" style="width:193.5pt;height:143.25pt;visibility:visible">
                        <v:imagedata r:id="rId40" o:title=""/>
                      </v:shape>
                    </w:pict>
                  </w:r>
                </w:p>
                <w:p w:rsidR="0078378E" w:rsidRPr="00A24AB6" w:rsidRDefault="0078378E" w:rsidP="003004C7">
                  <w:pPr>
                    <w:jc w:val="both"/>
                    <w:rPr>
                      <w:rFonts w:ascii="Times New Roman" w:hAnsi="Times New Roman" w:cs="Times New Roman"/>
                    </w:rPr>
                  </w:pPr>
                  <w:r w:rsidRPr="00A24AB6">
                    <w:rPr>
                      <w:rFonts w:ascii="Times New Roman" w:hAnsi="Times New Roman" w:cs="Times New Roman"/>
                      <w:b/>
                      <w:bCs/>
                    </w:rPr>
                    <w:t>Генеральный секретарь ООН Пан Ги Мун (4 апреля 2010 года):</w:t>
                  </w:r>
                </w:p>
                <w:p w:rsidR="0078378E" w:rsidRPr="00A24AB6" w:rsidRDefault="0078378E" w:rsidP="003004C7">
                  <w:pPr>
                    <w:jc w:val="both"/>
                    <w:rPr>
                      <w:i/>
                      <w:iCs/>
                    </w:rPr>
                  </w:pPr>
                  <w:r w:rsidRPr="00A24AB6">
                    <w:rPr>
                      <w:rFonts w:ascii="Times New Roman" w:hAnsi="Times New Roman" w:cs="Times New Roman"/>
                      <w:i/>
                      <w:iCs/>
                    </w:rPr>
                    <w:t>«Увидев последствия экологического кризиса в регионе, я воочию убедился в сложности экологической обстановки Приаралья. Это серьезное предупреждение для всего человечества. Эту глобальную проблему должны решать совместно все государства региона».</w:t>
                  </w:r>
                </w:p>
              </w:txbxContent>
            </v:textbox>
            <w10:wrap type="square" anchorx="margin"/>
          </v:shape>
        </w:pict>
      </w:r>
      <w:r w:rsidRPr="002D07DD">
        <w:rPr>
          <w:rFonts w:ascii="Times New Roman" w:hAnsi="Times New Roman" w:cs="Times New Roman"/>
          <w:sz w:val="24"/>
          <w:szCs w:val="24"/>
        </w:rPr>
        <w:t xml:space="preserve">В апреле 2010 года </w:t>
      </w:r>
      <w:r w:rsidRPr="002D07DD">
        <w:rPr>
          <w:rFonts w:ascii="Times New Roman" w:hAnsi="Times New Roman" w:cs="Times New Roman"/>
          <w:sz w:val="24"/>
          <w:szCs w:val="24"/>
          <w:shd w:val="clear" w:color="auto" w:fill="FFFFFF"/>
        </w:rPr>
        <w:t>Генеральный секретарь ООН Пан Ги Мун в сопровождении Премьер-министра Республики Узбекистан ознакомился с экологической ситуацией в Приаралье.</w:t>
      </w:r>
    </w:p>
    <w:p w:rsidR="0078378E" w:rsidRDefault="0078378E" w:rsidP="003004C7">
      <w:pPr>
        <w:spacing w:after="0" w:line="240" w:lineRule="auto"/>
        <w:jc w:val="both"/>
        <w:rPr>
          <w:rFonts w:ascii="Times New Roman" w:hAnsi="Times New Roman" w:cs="Times New Roman"/>
          <w:sz w:val="24"/>
          <w:szCs w:val="24"/>
        </w:rPr>
      </w:pPr>
    </w:p>
    <w:p w:rsidR="0078378E" w:rsidRPr="00BF2786" w:rsidRDefault="0078378E" w:rsidP="003004C7">
      <w:pPr>
        <w:spacing w:after="0" w:line="240" w:lineRule="auto"/>
        <w:jc w:val="both"/>
        <w:rPr>
          <w:rFonts w:ascii="Times New Roman" w:hAnsi="Times New Roman" w:cs="Times New Roman"/>
          <w:color w:val="212121"/>
          <w:sz w:val="24"/>
          <w:szCs w:val="24"/>
          <w:lang w:eastAsia="ru-RU"/>
        </w:rPr>
      </w:pPr>
      <w:r>
        <w:rPr>
          <w:rFonts w:ascii="Times New Roman" w:hAnsi="Times New Roman" w:cs="Times New Roman"/>
          <w:sz w:val="24"/>
          <w:szCs w:val="24"/>
        </w:rPr>
        <w:t>В сентябре 2015 года на</w:t>
      </w:r>
      <w:r w:rsidRPr="00BF2786">
        <w:rPr>
          <w:rFonts w:ascii="Times New Roman" w:hAnsi="Times New Roman" w:cs="Times New Roman"/>
          <w:color w:val="212121"/>
          <w:sz w:val="24"/>
          <w:szCs w:val="24"/>
          <w:lang w:eastAsia="ru-RU"/>
        </w:rPr>
        <w:t>70-й сессии Генеральной Ассамблеи Организации Объединенных Нацийпо принятию повестки дня в области развития</w:t>
      </w:r>
      <w:r>
        <w:rPr>
          <w:rFonts w:ascii="Times New Roman" w:hAnsi="Times New Roman" w:cs="Times New Roman"/>
          <w:color w:val="212121"/>
          <w:sz w:val="24"/>
          <w:szCs w:val="24"/>
          <w:lang w:eastAsia="ru-RU"/>
        </w:rPr>
        <w:t xml:space="preserve"> выступил Президент Казахстана Н. Назарбаев, который сказал:</w:t>
      </w:r>
      <w:r w:rsidRPr="00BF2786">
        <w:rPr>
          <w:rFonts w:ascii="Times New Roman" w:hAnsi="Times New Roman" w:cs="Times New Roman"/>
          <w:color w:val="212121"/>
          <w:sz w:val="24"/>
          <w:szCs w:val="24"/>
          <w:lang w:eastAsia="ru-RU"/>
        </w:rPr>
        <w:t>"Проблемы исчезающего Аральского моря представляют угрозу не только нашему региону, но и всему миру. В результате его усыхания ветер ежегодно поднимает до 75 миллион тонн пыли и ядовитой соли, которые уже обнаружены в Европе и Антарктиде. При поддержке Всемирного банка нам удалось восстановить Северную часть Аральского моря. Мы активно сотрудничаем с ООН и международным сообществом в реабилитации зоны бывшего Семипалатинского ядерного полигона. Страны Центральной Азии ожидают помощи для борьбы с указанными экологическими проблемами региона"</w:t>
      </w:r>
      <w:r>
        <w:rPr>
          <w:rFonts w:ascii="Times New Roman" w:hAnsi="Times New Roman" w:cs="Times New Roman"/>
          <w:color w:val="212121"/>
          <w:sz w:val="24"/>
          <w:szCs w:val="24"/>
          <w:lang w:eastAsia="ru-RU"/>
        </w:rPr>
        <w:t>.</w:t>
      </w:r>
      <w:r w:rsidRPr="00BF2786">
        <w:rPr>
          <w:rFonts w:ascii="Times New Roman" w:hAnsi="Times New Roman" w:cs="Times New Roman"/>
          <w:color w:val="212121"/>
          <w:sz w:val="24"/>
          <w:szCs w:val="24"/>
          <w:lang w:eastAsia="ru-RU"/>
        </w:rPr>
        <w:t> </w:t>
      </w: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r>
        <w:rPr>
          <w:noProof/>
          <w:lang w:eastAsia="ru-RU"/>
        </w:rPr>
        <w:pict>
          <v:shape id="_x0000_s1050" type="#_x0000_t202" style="position:absolute;left:0;text-align:left;margin-left:87.75pt;margin-top:13.8pt;width:319.5pt;height:252.75pt;z-index:251666432;visibility:visible;mso-wrap-distance-top:3.6pt;mso-wrap-distance-bottom:3.6pt;mso-position-horizontal-relative:page" strokecolor="#9cc2e5" strokeweight="1pt">
            <v:fill color2="#bdd6ee" focus="100%" type="gradient"/>
            <v:textbox>
              <w:txbxContent>
                <w:p w:rsidR="0078378E" w:rsidRPr="00A93380" w:rsidRDefault="0078378E" w:rsidP="00F34184">
                  <w:pPr>
                    <w:rPr>
                      <w:rFonts w:ascii="Times New Roman" w:hAnsi="Times New Roman" w:cs="Times New Roman"/>
                      <w:b/>
                      <w:bCs/>
                    </w:rPr>
                  </w:pPr>
                  <w:r w:rsidRPr="00AF55F0">
                    <w:rPr>
                      <w:rFonts w:ascii="Times New Roman" w:hAnsi="Times New Roman" w:cs="Times New Roman"/>
                      <w:b/>
                      <w:bCs/>
                      <w:noProof/>
                      <w:sz w:val="24"/>
                      <w:szCs w:val="24"/>
                      <w:lang w:eastAsia="ru-RU"/>
                    </w:rPr>
                    <w:pict>
                      <v:shape id="Рисунок 13" o:spid="_x0000_i1042" type="#_x0000_t75" style="width:201pt;height:133.5pt;visibility:visible">
                        <v:imagedata r:id="rId41" o:title=""/>
                      </v:shape>
                    </w:pict>
                  </w:r>
                  <w:r w:rsidRPr="00A93380">
                    <w:rPr>
                      <w:rFonts w:ascii="Times New Roman" w:hAnsi="Times New Roman" w:cs="Times New Roman"/>
                      <w:b/>
                      <w:bCs/>
                    </w:rPr>
                    <w:t xml:space="preserve">Генеральный секретарь ООН АнтониуГутерреш (10 июня 2017 года): </w:t>
                  </w:r>
                </w:p>
                <w:p w:rsidR="0078378E" w:rsidRDefault="0078378E" w:rsidP="003004C7">
                  <w:pPr>
                    <w:jc w:val="both"/>
                    <w:rPr>
                      <w:rFonts w:ascii="Times New Roman" w:hAnsi="Times New Roman" w:cs="Times New Roman"/>
                      <w:i/>
                      <w:iCs/>
                    </w:rPr>
                  </w:pPr>
                  <w:r w:rsidRPr="00A93380">
                    <w:rPr>
                      <w:rFonts w:ascii="Times New Roman" w:hAnsi="Times New Roman" w:cs="Times New Roman"/>
                      <w:i/>
                      <w:iCs/>
                    </w:rPr>
                    <w:t>"Пусть Аральское море будет символом разрушения планеты со стороны человечества, и пусть это будет уроком для всех нас, чтобы мобилизовать все международное сообщество в выполнении Парижского соглашения по климату… чтобы трагедии, подобные той, что я видел в Узбекистане, не повторились".</w:t>
                  </w:r>
                </w:p>
                <w:p w:rsidR="0078378E" w:rsidRPr="00A93380" w:rsidRDefault="0078378E" w:rsidP="003004C7">
                  <w:pPr>
                    <w:jc w:val="right"/>
                    <w:rPr>
                      <w:rFonts w:ascii="Times New Roman" w:hAnsi="Times New Roman" w:cs="Times New Roman"/>
                      <w:i/>
                      <w:iCs/>
                    </w:rPr>
                  </w:pPr>
                </w:p>
              </w:txbxContent>
            </v:textbox>
            <w10:wrap type="square" anchorx="page"/>
          </v:shape>
        </w:pict>
      </w:r>
      <w:r>
        <w:rPr>
          <w:rFonts w:ascii="Times New Roman" w:hAnsi="Times New Roman" w:cs="Times New Roman"/>
          <w:sz w:val="24"/>
          <w:szCs w:val="24"/>
        </w:rPr>
        <w:t xml:space="preserve">В июне 2017 года </w:t>
      </w:r>
      <w:r w:rsidRPr="002D07DD">
        <w:rPr>
          <w:rFonts w:ascii="Times New Roman" w:hAnsi="Times New Roman" w:cs="Times New Roman"/>
          <w:sz w:val="24"/>
          <w:szCs w:val="24"/>
        </w:rPr>
        <w:t>Генеральный секретарь ООН АнтониуГутерриш во время визита в Узбекистан посетил Каракалпакстан</w:t>
      </w:r>
      <w:r>
        <w:rPr>
          <w:rFonts w:ascii="Times New Roman" w:hAnsi="Times New Roman" w:cs="Times New Roman"/>
          <w:sz w:val="24"/>
          <w:szCs w:val="24"/>
        </w:rPr>
        <w:t>. 10 июня</w:t>
      </w:r>
      <w:r w:rsidRPr="002D07DD">
        <w:rPr>
          <w:rFonts w:ascii="Times New Roman" w:hAnsi="Times New Roman" w:cs="Times New Roman"/>
          <w:sz w:val="24"/>
          <w:szCs w:val="24"/>
        </w:rPr>
        <w:t>Гуттериш обл</w:t>
      </w:r>
      <w:r>
        <w:rPr>
          <w:rFonts w:ascii="Times New Roman" w:hAnsi="Times New Roman" w:cs="Times New Roman"/>
          <w:sz w:val="24"/>
          <w:szCs w:val="24"/>
        </w:rPr>
        <w:t>е</w:t>
      </w:r>
      <w:r w:rsidRPr="002D07DD">
        <w:rPr>
          <w:rFonts w:ascii="Times New Roman" w:hAnsi="Times New Roman" w:cs="Times New Roman"/>
          <w:sz w:val="24"/>
          <w:szCs w:val="24"/>
        </w:rPr>
        <w:t xml:space="preserve">тел на вертолете Аральское море, а также посетил Муйнак, где пообщался с местным населением. </w:t>
      </w: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Pr="007A01CD" w:rsidRDefault="0078378E" w:rsidP="003004C7">
      <w:pPr>
        <w:pStyle w:val="NormalWeb"/>
        <w:spacing w:before="0" w:beforeAutospacing="0" w:after="270" w:afterAutospacing="0"/>
        <w:jc w:val="both"/>
        <w:textAlignment w:val="baseline"/>
        <w:rPr>
          <w:color w:val="333333"/>
        </w:rPr>
      </w:pPr>
      <w:r>
        <w:t xml:space="preserve">19 сентября 2017 года </w:t>
      </w:r>
      <w:r w:rsidRPr="002D07DD">
        <w:rPr>
          <w:color w:val="222222"/>
        </w:rPr>
        <w:t xml:space="preserve">Президент Узбекистана ШавкатМирзиёев выступил на 72-й сессии Генеральной ассамблеи ООН, рассказав о ключевых направлениях внутренней и внешней политики </w:t>
      </w:r>
      <w:r>
        <w:rPr>
          <w:color w:val="222222"/>
        </w:rPr>
        <w:t>Узбекистана.</w:t>
      </w:r>
      <w:r w:rsidRPr="007A01CD">
        <w:rPr>
          <w:color w:val="333333"/>
        </w:rPr>
        <w:t>Касаясь сложной и глобальной темы водных ресурсов, Мирзиёев</w:t>
      </w:r>
      <w:r>
        <w:rPr>
          <w:noProof/>
        </w:rPr>
        <w:pict>
          <v:shape id="_x0000_s1051" type="#_x0000_t202" style="position:absolute;left:0;text-align:left;margin-left:703.55pt;margin-top:10.05pt;width:278.25pt;height:300pt;z-index:251663360;visibility:visible;mso-wrap-distance-top:3.6pt;mso-wrap-distance-bottom:3.6pt;mso-position-horizontal:right;mso-position-horizontal-relative:margin;mso-position-vertical-relative:text" strokecolor="#9cc2e5" strokeweight="1pt">
            <v:fill color2="#bdd6ee" focus="100%" type="gradient"/>
            <v:textbox>
              <w:txbxContent>
                <w:p w:rsidR="0078378E" w:rsidRDefault="0078378E" w:rsidP="003004C7">
                  <w:pPr>
                    <w:jc w:val="right"/>
                    <w:rPr>
                      <w:rFonts w:ascii="Times New Roman" w:hAnsi="Times New Roman" w:cs="Times New Roman"/>
                      <w:b/>
                      <w:bCs/>
                      <w:sz w:val="24"/>
                      <w:szCs w:val="24"/>
                    </w:rPr>
                  </w:pPr>
                  <w:r w:rsidRPr="00AF55F0">
                    <w:rPr>
                      <w:b/>
                      <w:bCs/>
                      <w:noProof/>
                    </w:rPr>
                    <w:pict>
                      <v:shape id="Рисунок 17" o:spid="_x0000_i1044" type="#_x0000_t75" style="width:198.75pt;height:149.25pt;visibility:visible">
                        <v:imagedata r:id="rId42" o:title=""/>
                      </v:shape>
                    </w:pict>
                  </w:r>
                </w:p>
                <w:p w:rsidR="0078378E" w:rsidRDefault="0078378E" w:rsidP="003004C7">
                  <w:pPr>
                    <w:jc w:val="both"/>
                    <w:rPr>
                      <w:rFonts w:ascii="Times New Roman" w:hAnsi="Times New Roman" w:cs="Times New Roman"/>
                      <w:i/>
                      <w:iCs/>
                    </w:rPr>
                  </w:pPr>
                  <w:r w:rsidRPr="00850514">
                    <w:rPr>
                      <w:rFonts w:ascii="Times New Roman" w:hAnsi="Times New Roman" w:cs="Times New Roman"/>
                      <w:b/>
                      <w:bCs/>
                    </w:rPr>
                    <w:t>Президент Республики Узбекистан ШавкатМирзиёев 19 сентября 2017 года выступил на 72-й сессии Генеральной Ассамблеи Организации Объединенных Наций:</w:t>
                  </w:r>
                </w:p>
                <w:p w:rsidR="0078378E" w:rsidRPr="00850514" w:rsidRDefault="0078378E" w:rsidP="003004C7">
                  <w:pPr>
                    <w:jc w:val="both"/>
                    <w:rPr>
                      <w:rFonts w:ascii="Times New Roman" w:hAnsi="Times New Roman" w:cs="Times New Roman"/>
                      <w:i/>
                      <w:iCs/>
                    </w:rPr>
                  </w:pPr>
                  <w:r w:rsidRPr="00850514">
                    <w:rPr>
                      <w:rFonts w:ascii="Times New Roman" w:hAnsi="Times New Roman" w:cs="Times New Roman"/>
                      <w:i/>
                      <w:iCs/>
                    </w:rPr>
                    <w:t>“В моих руках – карта трагедии Арала. Думаю, комментарии здесь излишни. </w:t>
                  </w:r>
                  <w:r w:rsidRPr="00850514">
                    <w:rPr>
                      <w:rFonts w:ascii="Times New Roman" w:hAnsi="Times New Roman" w:cs="Times New Roman"/>
                      <w:i/>
                      <w:iCs/>
                    </w:rPr>
                    <w:br/>
                    <w:t>Преодоление последствий высыхания моря требует сегодня активной консолидации международных усилий</w:t>
                  </w:r>
                  <w:r>
                    <w:rPr>
                      <w:rFonts w:ascii="Times New Roman" w:hAnsi="Times New Roman" w:cs="Times New Roman"/>
                      <w:i/>
                      <w:iCs/>
                    </w:rPr>
                    <w:t>”.</w:t>
                  </w:r>
                </w:p>
                <w:p w:rsidR="0078378E" w:rsidRPr="00A24AB6" w:rsidRDefault="0078378E" w:rsidP="003004C7">
                  <w:pPr>
                    <w:jc w:val="both"/>
                    <w:rPr>
                      <w:i/>
                      <w:iCs/>
                    </w:rPr>
                  </w:pPr>
                </w:p>
              </w:txbxContent>
            </v:textbox>
            <w10:wrap type="square" anchorx="margin"/>
          </v:shape>
        </w:pict>
      </w:r>
      <w:r w:rsidRPr="007A01CD">
        <w:rPr>
          <w:color w:val="333333"/>
        </w:rPr>
        <w:t>в очередной раз подчеркнул необходимость компромиссного подхода к этой проблеме под эгидой ООН с учетом интересов всех стран региона.</w:t>
      </w:r>
    </w:p>
    <w:p w:rsidR="0078378E" w:rsidRPr="007A01CD" w:rsidRDefault="0078378E" w:rsidP="003004C7">
      <w:pPr>
        <w:spacing w:after="270" w:line="240" w:lineRule="auto"/>
        <w:jc w:val="both"/>
        <w:textAlignment w:val="baseline"/>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П</w:t>
      </w:r>
      <w:r w:rsidRPr="007A01CD">
        <w:rPr>
          <w:rFonts w:ascii="Times New Roman" w:hAnsi="Times New Roman" w:cs="Times New Roman"/>
          <w:color w:val="333333"/>
          <w:sz w:val="24"/>
          <w:szCs w:val="24"/>
          <w:lang w:eastAsia="ru-RU"/>
        </w:rPr>
        <w:t xml:space="preserve">резидент Узбекистана </w:t>
      </w:r>
      <w:r>
        <w:rPr>
          <w:rFonts w:ascii="Times New Roman" w:hAnsi="Times New Roman" w:cs="Times New Roman"/>
          <w:color w:val="333333"/>
          <w:sz w:val="24"/>
          <w:szCs w:val="24"/>
          <w:lang w:eastAsia="ru-RU"/>
        </w:rPr>
        <w:t xml:space="preserve">особо </w:t>
      </w:r>
      <w:r w:rsidRPr="007A01CD">
        <w:rPr>
          <w:rFonts w:ascii="Times New Roman" w:hAnsi="Times New Roman" w:cs="Times New Roman"/>
          <w:color w:val="333333"/>
          <w:sz w:val="24"/>
          <w:szCs w:val="24"/>
          <w:lang w:eastAsia="ru-RU"/>
        </w:rPr>
        <w:t xml:space="preserve">обратил внимание мирового сообщества на трагедию Аральского моря, для наглядности продемонстрировав карту высохшего моря. </w:t>
      </w:r>
      <w:r>
        <w:rPr>
          <w:rFonts w:ascii="Times New Roman" w:hAnsi="Times New Roman" w:cs="Times New Roman"/>
          <w:color w:val="333333"/>
          <w:sz w:val="24"/>
          <w:szCs w:val="24"/>
          <w:lang w:eastAsia="ru-RU"/>
        </w:rPr>
        <w:t>Он призвал</w:t>
      </w:r>
      <w:r w:rsidRPr="007A01CD">
        <w:rPr>
          <w:rFonts w:ascii="Times New Roman" w:hAnsi="Times New Roman" w:cs="Times New Roman"/>
          <w:color w:val="333333"/>
          <w:sz w:val="24"/>
          <w:szCs w:val="24"/>
          <w:lang w:eastAsia="ru-RU"/>
        </w:rPr>
        <w:t xml:space="preserve"> продолжать программу помощи жителям региона, пострадавшего от этой природной катастрофы, и сообща решать возникшую экологическую проблему.</w:t>
      </w: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Pr="004644E3" w:rsidRDefault="0078378E" w:rsidP="003004C7">
      <w:pPr>
        <w:pStyle w:val="Heading3"/>
        <w:rPr>
          <w:rFonts w:ascii="Times New Roman" w:hAnsi="Times New Roman" w:cs="Times New Roman"/>
          <w:b w:val="0"/>
          <w:bCs w:val="0"/>
          <w:sz w:val="24"/>
          <w:szCs w:val="24"/>
          <w:lang w:val="ru-RU"/>
        </w:rPr>
      </w:pPr>
      <w:bookmarkStart w:id="18" w:name="_Toc522143193"/>
      <w:bookmarkStart w:id="19" w:name="_Toc522225118"/>
      <w:bookmarkStart w:id="20" w:name="_Toc526334939"/>
      <w:r w:rsidRPr="004644E3">
        <w:rPr>
          <w:rFonts w:ascii="Times New Roman" w:hAnsi="Times New Roman" w:cs="Times New Roman"/>
          <w:b w:val="0"/>
          <w:bCs w:val="0"/>
          <w:sz w:val="24"/>
          <w:szCs w:val="24"/>
          <w:lang w:val="ru-RU"/>
        </w:rPr>
        <w:t>МЕЖДУНАРОДНЫЙ ФОНД СПАСЕНИЯ АРАЛА – ПЛАТФОРМА РЕШЕНИЙ</w:t>
      </w:r>
      <w:bookmarkEnd w:id="18"/>
      <w:bookmarkEnd w:id="19"/>
      <w:bookmarkEnd w:id="20"/>
    </w:p>
    <w:p w:rsidR="0078378E" w:rsidRPr="003833AD" w:rsidRDefault="0078378E" w:rsidP="003004C7">
      <w:pPr>
        <w:spacing w:after="0" w:line="240" w:lineRule="auto"/>
        <w:jc w:val="both"/>
        <w:rPr>
          <w:rFonts w:ascii="Times New Roman" w:hAnsi="Times New Roman" w:cs="Times New Roman"/>
          <w:sz w:val="24"/>
          <w:szCs w:val="24"/>
        </w:rPr>
      </w:pPr>
    </w:p>
    <w:p w:rsidR="0078378E" w:rsidRPr="003833AD" w:rsidRDefault="0078378E" w:rsidP="00300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Как уже было отмечено – МФСА был создан 26 марта 1993 года во время встречи глав государств Центральной Азии в городе Кызыл-Орда. </w:t>
      </w:r>
      <w:r w:rsidRPr="003833AD">
        <w:rPr>
          <w:rFonts w:ascii="Times New Roman" w:hAnsi="Times New Roman" w:cs="Times New Roman"/>
          <w:sz w:val="24"/>
          <w:szCs w:val="24"/>
        </w:rPr>
        <w:t>Структура МФСА утверждена на основе Соглашения между Республикой Казахстан, Кыргызской Республикой, Республикой Таджикистан, Туркменистаном и Республикой Узбекистан о статусе МФСА и его организаций, Ашхабад (подписано 9 апреля 1999 года).</w:t>
      </w:r>
    </w:p>
    <w:p w:rsidR="0078378E" w:rsidRPr="003833AD"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b/>
          <w:bCs/>
          <w:sz w:val="24"/>
          <w:szCs w:val="24"/>
        </w:rPr>
      </w:pPr>
      <w:r>
        <w:rPr>
          <w:noProof/>
          <w:lang w:eastAsia="ru-RU"/>
        </w:rPr>
        <w:pict>
          <v:shape id="Рисунок 349" o:spid="_x0000_s1052" type="#_x0000_t75" style="position:absolute;left:0;text-align:left;margin-left:106.5pt;margin-top:.85pt;width:434.25pt;height:400.35pt;z-index:-251656192;visibility:visible;mso-position-horizontal-relative:page" wrapcoords="-37 0 -37 21560 21600 21560 21600 0 -37 0">
            <v:imagedata r:id="rId43" o:title="" gain="109227f" blacklevel="-6554f"/>
            <w10:wrap type="tight" anchorx="page"/>
          </v:shape>
        </w:pict>
      </w:r>
      <w:r>
        <w:rPr>
          <w:rFonts w:ascii="Times New Roman" w:hAnsi="Times New Roman" w:cs="Times New Roman"/>
          <w:b/>
          <w:bCs/>
          <w:sz w:val="24"/>
          <w:szCs w:val="24"/>
        </w:rPr>
        <w:t xml:space="preserve"> Структура Международного Фонда спасения Арала</w:t>
      </w:r>
    </w:p>
    <w:p w:rsidR="0078378E" w:rsidRDefault="0078378E" w:rsidP="003004C7">
      <w:pPr>
        <w:spacing w:after="0" w:line="240" w:lineRule="auto"/>
        <w:jc w:val="both"/>
        <w:rPr>
          <w:rFonts w:ascii="Times New Roman" w:hAnsi="Times New Roman" w:cs="Times New Roman"/>
          <w:b/>
          <w:bCs/>
          <w:sz w:val="24"/>
          <w:szCs w:val="24"/>
        </w:rPr>
      </w:pPr>
    </w:p>
    <w:p w:rsidR="0078378E" w:rsidRPr="003833AD" w:rsidRDefault="0078378E" w:rsidP="00F34184">
      <w:pPr>
        <w:pStyle w:val="BodyText"/>
        <w:spacing w:after="0"/>
        <w:jc w:val="left"/>
        <w:rPr>
          <w:rStyle w:val="apple-style-span"/>
          <w:color w:val="000000"/>
        </w:rPr>
      </w:pPr>
      <w:r w:rsidRPr="003833AD">
        <w:rPr>
          <w:rStyle w:val="apple-style-span"/>
          <w:color w:val="000000"/>
        </w:rPr>
        <w:t>МФСА состоит из шести основных подразделений:</w:t>
      </w:r>
    </w:p>
    <w:p w:rsidR="0078378E" w:rsidRPr="003833AD" w:rsidRDefault="0078378E" w:rsidP="00F34184">
      <w:pPr>
        <w:pStyle w:val="BodyText"/>
        <w:spacing w:after="0"/>
        <w:jc w:val="left"/>
        <w:rPr>
          <w:color w:val="000000"/>
        </w:rPr>
      </w:pPr>
    </w:p>
    <w:p w:rsidR="0078378E" w:rsidRPr="003833AD" w:rsidRDefault="0078378E" w:rsidP="00F34184">
      <w:pPr>
        <w:pStyle w:val="BodyText"/>
        <w:widowControl/>
        <w:numPr>
          <w:ilvl w:val="0"/>
          <w:numId w:val="29"/>
        </w:numPr>
        <w:overflowPunct/>
        <w:autoSpaceDE/>
        <w:autoSpaceDN/>
        <w:adjustRightInd/>
        <w:spacing w:after="0"/>
        <w:jc w:val="left"/>
        <w:rPr>
          <w:color w:val="000000"/>
        </w:rPr>
      </w:pPr>
      <w:r w:rsidRPr="003833AD">
        <w:rPr>
          <w:rStyle w:val="apple-style-span"/>
          <w:color w:val="000000"/>
        </w:rPr>
        <w:t>Правление  МФСА</w:t>
      </w:r>
    </w:p>
    <w:p w:rsidR="0078378E" w:rsidRPr="003833AD" w:rsidRDefault="0078378E" w:rsidP="00F34184">
      <w:pPr>
        <w:pStyle w:val="BodyText"/>
        <w:widowControl/>
        <w:numPr>
          <w:ilvl w:val="0"/>
          <w:numId w:val="29"/>
        </w:numPr>
        <w:overflowPunct/>
        <w:autoSpaceDE/>
        <w:autoSpaceDN/>
        <w:adjustRightInd/>
        <w:spacing w:after="0"/>
        <w:jc w:val="left"/>
        <w:rPr>
          <w:color w:val="000000"/>
        </w:rPr>
      </w:pPr>
      <w:r w:rsidRPr="003833AD">
        <w:rPr>
          <w:rStyle w:val="apple-style-span"/>
          <w:color w:val="000000"/>
        </w:rPr>
        <w:t>Ревизионная</w:t>
      </w:r>
      <w:r w:rsidRPr="003833AD">
        <w:rPr>
          <w:rStyle w:val="apple-style-span"/>
          <w:vanish/>
          <w:color w:val="000000"/>
        </w:rPr>
        <w:t xml:space="preserve">а также конференциии доноров мнияе, так и коммерческие аспекты </w:t>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vanish/>
          <w:color w:val="000000"/>
        </w:rPr>
        <w:pgNum/>
      </w:r>
      <w:r w:rsidRPr="003833AD">
        <w:rPr>
          <w:rStyle w:val="apple-style-span"/>
          <w:color w:val="000000"/>
        </w:rPr>
        <w:t xml:space="preserve"> Комиссии</w:t>
      </w:r>
    </w:p>
    <w:p w:rsidR="0078378E" w:rsidRPr="003833AD" w:rsidRDefault="0078378E" w:rsidP="00F34184">
      <w:pPr>
        <w:pStyle w:val="BodyText"/>
        <w:widowControl/>
        <w:numPr>
          <w:ilvl w:val="0"/>
          <w:numId w:val="29"/>
        </w:numPr>
        <w:overflowPunct/>
        <w:autoSpaceDE/>
        <w:autoSpaceDN/>
        <w:adjustRightInd/>
        <w:spacing w:after="0"/>
        <w:jc w:val="left"/>
        <w:rPr>
          <w:color w:val="000000"/>
        </w:rPr>
      </w:pPr>
      <w:r w:rsidRPr="003833AD">
        <w:rPr>
          <w:rStyle w:val="apple-style-span"/>
          <w:color w:val="000000"/>
        </w:rPr>
        <w:t>Исполнительный Комитет МФСА (ИК МФСА)</w:t>
      </w:r>
    </w:p>
    <w:p w:rsidR="0078378E" w:rsidRPr="003833AD" w:rsidRDefault="0078378E" w:rsidP="00F34184">
      <w:pPr>
        <w:pStyle w:val="BodyText"/>
        <w:widowControl/>
        <w:numPr>
          <w:ilvl w:val="0"/>
          <w:numId w:val="29"/>
        </w:numPr>
        <w:overflowPunct/>
        <w:autoSpaceDE/>
        <w:autoSpaceDN/>
        <w:adjustRightInd/>
        <w:spacing w:after="0"/>
        <w:jc w:val="left"/>
        <w:rPr>
          <w:color w:val="000000"/>
        </w:rPr>
      </w:pPr>
      <w:r w:rsidRPr="003833AD">
        <w:rPr>
          <w:rStyle w:val="apple-style-span"/>
          <w:color w:val="000000"/>
        </w:rPr>
        <w:t>Филиалы Исполнительного комитета МФСА в государства Ц</w:t>
      </w:r>
      <w:r>
        <w:rPr>
          <w:rStyle w:val="apple-style-span"/>
          <w:color w:val="000000"/>
        </w:rPr>
        <w:t xml:space="preserve">ентральной </w:t>
      </w:r>
      <w:r w:rsidRPr="003833AD">
        <w:rPr>
          <w:rStyle w:val="apple-style-span"/>
          <w:color w:val="000000"/>
        </w:rPr>
        <w:t>А</w:t>
      </w:r>
      <w:r>
        <w:rPr>
          <w:rStyle w:val="apple-style-span"/>
          <w:color w:val="000000"/>
        </w:rPr>
        <w:t>зии</w:t>
      </w:r>
    </w:p>
    <w:p w:rsidR="0078378E" w:rsidRPr="003833AD" w:rsidRDefault="0078378E" w:rsidP="00F34184">
      <w:pPr>
        <w:pStyle w:val="BodyText"/>
        <w:widowControl/>
        <w:numPr>
          <w:ilvl w:val="0"/>
          <w:numId w:val="29"/>
        </w:numPr>
        <w:overflowPunct/>
        <w:autoSpaceDE/>
        <w:autoSpaceDN/>
        <w:adjustRightInd/>
        <w:spacing w:after="0"/>
        <w:jc w:val="left"/>
        <w:rPr>
          <w:color w:val="000000"/>
        </w:rPr>
      </w:pPr>
      <w:r w:rsidRPr="003833AD">
        <w:rPr>
          <w:rStyle w:val="apple-style-span"/>
          <w:color w:val="000000"/>
        </w:rPr>
        <w:t xml:space="preserve">МКВК, секретариат МКВК, Научно-Информационный Центр МКВК (НИЦ МКВК), и </w:t>
      </w:r>
      <w:r>
        <w:rPr>
          <w:rStyle w:val="apple-style-span"/>
          <w:color w:val="000000"/>
        </w:rPr>
        <w:t xml:space="preserve">два </w:t>
      </w:r>
      <w:r w:rsidRPr="003833AD">
        <w:rPr>
          <w:rStyle w:val="apple-style-span"/>
          <w:color w:val="000000"/>
        </w:rPr>
        <w:t>БВО</w:t>
      </w:r>
    </w:p>
    <w:p w:rsidR="0078378E" w:rsidRPr="003833AD" w:rsidRDefault="0078378E" w:rsidP="00F34184">
      <w:pPr>
        <w:numPr>
          <w:ilvl w:val="0"/>
          <w:numId w:val="29"/>
        </w:numPr>
        <w:spacing w:after="0" w:line="240" w:lineRule="auto"/>
        <w:jc w:val="both"/>
        <w:rPr>
          <w:rStyle w:val="apple-style-span"/>
          <w:rFonts w:ascii="Times New Roman" w:hAnsi="Times New Roman" w:cs="Times New Roman"/>
          <w:color w:val="000000"/>
          <w:sz w:val="24"/>
          <w:szCs w:val="24"/>
        </w:rPr>
      </w:pPr>
      <w:r w:rsidRPr="003833AD">
        <w:rPr>
          <w:rStyle w:val="apple-style-span"/>
          <w:rFonts w:ascii="Times New Roman" w:hAnsi="Times New Roman" w:cs="Times New Roman"/>
          <w:color w:val="000000"/>
          <w:sz w:val="24"/>
          <w:szCs w:val="24"/>
        </w:rPr>
        <w:t>Межгосударственная комиссия по Устойчивому Развитию (МКУР), ее секретариат, Научно-Информационный Центр при институте Пустынь Туркменистана (НИЦ МКУР)</w:t>
      </w:r>
    </w:p>
    <w:p w:rsidR="0078378E" w:rsidRDefault="0078378E" w:rsidP="00F34184">
      <w:pPr>
        <w:spacing w:after="0" w:line="240" w:lineRule="auto"/>
        <w:jc w:val="both"/>
        <w:rPr>
          <w:rFonts w:ascii="Times New Roman" w:hAnsi="Times New Roman" w:cs="Times New Roman"/>
          <w:sz w:val="24"/>
          <w:szCs w:val="24"/>
        </w:rPr>
      </w:pPr>
    </w:p>
    <w:p w:rsidR="0078378E" w:rsidRPr="004E5B70" w:rsidRDefault="0078378E" w:rsidP="003004C7">
      <w:pPr>
        <w:spacing w:after="0" w:line="240" w:lineRule="auto"/>
        <w:jc w:val="both"/>
        <w:rPr>
          <w:rFonts w:ascii="Times New Roman" w:hAnsi="Times New Roman" w:cs="Times New Roman"/>
          <w:sz w:val="24"/>
          <w:szCs w:val="24"/>
        </w:rPr>
      </w:pPr>
      <w:r w:rsidRPr="004E5B70">
        <w:rPr>
          <w:rFonts w:ascii="Times New Roman" w:hAnsi="Times New Roman" w:cs="Times New Roman"/>
          <w:b/>
          <w:bCs/>
          <w:sz w:val="24"/>
          <w:szCs w:val="24"/>
        </w:rPr>
        <w:t>Совет Глав государств-учредителей МФСА.</w:t>
      </w:r>
      <w:r w:rsidRPr="004E5B70">
        <w:rPr>
          <w:rFonts w:ascii="Times New Roman" w:hAnsi="Times New Roman" w:cs="Times New Roman"/>
          <w:sz w:val="24"/>
          <w:szCs w:val="24"/>
        </w:rPr>
        <w:t>Совет является высшим органом МФСА, заседания Совета проводятся по согласованию между Главами государств.</w:t>
      </w:r>
    </w:p>
    <w:p w:rsidR="0078378E" w:rsidRPr="004E5B70" w:rsidRDefault="0078378E" w:rsidP="003004C7">
      <w:pPr>
        <w:spacing w:after="0" w:line="240" w:lineRule="auto"/>
        <w:ind w:firstLine="709"/>
        <w:jc w:val="both"/>
        <w:rPr>
          <w:rFonts w:ascii="Times New Roman" w:hAnsi="Times New Roman" w:cs="Times New Roman"/>
          <w:sz w:val="24"/>
          <w:szCs w:val="24"/>
        </w:rPr>
      </w:pPr>
    </w:p>
    <w:p w:rsidR="0078378E" w:rsidRDefault="0078378E" w:rsidP="003004C7">
      <w:pPr>
        <w:spacing w:after="0" w:line="240" w:lineRule="auto"/>
        <w:jc w:val="both"/>
        <w:rPr>
          <w:rFonts w:ascii="Times New Roman" w:hAnsi="Times New Roman" w:cs="Times New Roman"/>
          <w:sz w:val="24"/>
          <w:szCs w:val="24"/>
        </w:rPr>
      </w:pPr>
      <w:r w:rsidRPr="004E5B70">
        <w:rPr>
          <w:rFonts w:ascii="Times New Roman" w:hAnsi="Times New Roman" w:cs="Times New Roman"/>
          <w:b/>
          <w:bCs/>
          <w:sz w:val="24"/>
          <w:szCs w:val="24"/>
        </w:rPr>
        <w:t>Президент Фонда.</w:t>
      </w:r>
      <w:r w:rsidRPr="004E5B70">
        <w:rPr>
          <w:rFonts w:ascii="Times New Roman" w:hAnsi="Times New Roman" w:cs="Times New Roman"/>
          <w:sz w:val="24"/>
          <w:szCs w:val="24"/>
        </w:rPr>
        <w:t>МФСА возглавляется Президентом, избираемым поочередно из числа Президентов государств Центральной Азии на срок 3 года.</w:t>
      </w:r>
      <w:r>
        <w:rPr>
          <w:rFonts w:ascii="Times New Roman" w:hAnsi="Times New Roman" w:cs="Times New Roman"/>
          <w:sz w:val="24"/>
          <w:szCs w:val="24"/>
        </w:rPr>
        <w:t xml:space="preserve"> За 25-летнюю историю Фонда его </w:t>
      </w:r>
      <w:r w:rsidRPr="004E5B70">
        <w:rPr>
          <w:rFonts w:ascii="Times New Roman" w:hAnsi="Times New Roman" w:cs="Times New Roman"/>
          <w:sz w:val="24"/>
          <w:szCs w:val="24"/>
        </w:rPr>
        <w:t>Президентами были избраны:</w:t>
      </w:r>
    </w:p>
    <w:p w:rsidR="0078378E" w:rsidRPr="004E5B70" w:rsidRDefault="0078378E" w:rsidP="003004C7">
      <w:pPr>
        <w:spacing w:after="0" w:line="240" w:lineRule="auto"/>
        <w:jc w:val="both"/>
        <w:rPr>
          <w:rFonts w:ascii="Times New Roman" w:hAnsi="Times New Roman" w:cs="Times New Roman"/>
          <w:sz w:val="24"/>
          <w:szCs w:val="24"/>
        </w:rPr>
      </w:pPr>
    </w:p>
    <w:p w:rsidR="0078378E" w:rsidRDefault="0078378E" w:rsidP="003004C7">
      <w:pPr>
        <w:tabs>
          <w:tab w:val="left" w:pos="284"/>
          <w:tab w:val="left" w:pos="1134"/>
        </w:tabs>
        <w:spacing w:after="0" w:line="240" w:lineRule="auto"/>
        <w:jc w:val="both"/>
        <w:rPr>
          <w:rFonts w:ascii="Times New Roman" w:hAnsi="Times New Roman" w:cs="Times New Roman"/>
          <w:sz w:val="24"/>
          <w:szCs w:val="24"/>
        </w:rPr>
      </w:pPr>
      <w:r w:rsidRPr="004E5B70">
        <w:rPr>
          <w:rFonts w:ascii="Times New Roman" w:hAnsi="Times New Roman" w:cs="Times New Roman"/>
          <w:sz w:val="24"/>
          <w:szCs w:val="24"/>
        </w:rPr>
        <w:t>Президент Республики Казахстан Н.Назарбаев (1993-1996гг.)</w:t>
      </w:r>
    </w:p>
    <w:p w:rsidR="0078378E" w:rsidRPr="004E5B70" w:rsidRDefault="0078378E" w:rsidP="003004C7">
      <w:pPr>
        <w:tabs>
          <w:tab w:val="left" w:pos="284"/>
          <w:tab w:val="left" w:pos="1134"/>
        </w:tabs>
        <w:spacing w:after="0" w:line="240" w:lineRule="auto"/>
        <w:jc w:val="both"/>
        <w:rPr>
          <w:rFonts w:ascii="Times New Roman" w:hAnsi="Times New Roman" w:cs="Times New Roman"/>
          <w:sz w:val="24"/>
          <w:szCs w:val="24"/>
        </w:rPr>
      </w:pPr>
    </w:p>
    <w:p w:rsidR="0078378E" w:rsidRDefault="0078378E" w:rsidP="003004C7">
      <w:pPr>
        <w:tabs>
          <w:tab w:val="left" w:pos="284"/>
          <w:tab w:val="left" w:pos="1134"/>
        </w:tabs>
        <w:spacing w:after="0" w:line="240" w:lineRule="auto"/>
        <w:jc w:val="both"/>
        <w:rPr>
          <w:rFonts w:ascii="Times New Roman" w:hAnsi="Times New Roman" w:cs="Times New Roman"/>
          <w:sz w:val="24"/>
          <w:szCs w:val="24"/>
        </w:rPr>
      </w:pPr>
      <w:r w:rsidRPr="004E5B70">
        <w:rPr>
          <w:rFonts w:ascii="Times New Roman" w:hAnsi="Times New Roman" w:cs="Times New Roman"/>
          <w:sz w:val="24"/>
          <w:szCs w:val="24"/>
        </w:rPr>
        <w:t>Президент Республики Узбекистан И.Каримов (1997-1999гг.)</w:t>
      </w:r>
    </w:p>
    <w:p w:rsidR="0078378E" w:rsidRPr="004E5B70" w:rsidRDefault="0078378E" w:rsidP="003004C7">
      <w:pPr>
        <w:tabs>
          <w:tab w:val="left" w:pos="284"/>
          <w:tab w:val="left" w:pos="1134"/>
        </w:tabs>
        <w:spacing w:after="0" w:line="240" w:lineRule="auto"/>
        <w:jc w:val="both"/>
        <w:rPr>
          <w:rFonts w:ascii="Times New Roman" w:hAnsi="Times New Roman" w:cs="Times New Roman"/>
          <w:sz w:val="24"/>
          <w:szCs w:val="24"/>
        </w:rPr>
      </w:pPr>
    </w:p>
    <w:p w:rsidR="0078378E" w:rsidRDefault="0078378E" w:rsidP="003004C7">
      <w:pPr>
        <w:tabs>
          <w:tab w:val="left" w:pos="284"/>
          <w:tab w:val="left" w:pos="1134"/>
        </w:tabs>
        <w:spacing w:after="0" w:line="240" w:lineRule="auto"/>
        <w:jc w:val="both"/>
        <w:rPr>
          <w:rFonts w:ascii="Times New Roman" w:hAnsi="Times New Roman" w:cs="Times New Roman"/>
          <w:sz w:val="24"/>
          <w:szCs w:val="24"/>
        </w:rPr>
      </w:pPr>
      <w:r w:rsidRPr="004E5B70">
        <w:rPr>
          <w:rFonts w:ascii="Times New Roman" w:hAnsi="Times New Roman" w:cs="Times New Roman"/>
          <w:sz w:val="24"/>
          <w:szCs w:val="24"/>
        </w:rPr>
        <w:t>Президент Туркменистана С.Ниязов (1999–2001гг.)</w:t>
      </w:r>
    </w:p>
    <w:p w:rsidR="0078378E" w:rsidRPr="004E5B70" w:rsidRDefault="0078378E" w:rsidP="003004C7">
      <w:pPr>
        <w:tabs>
          <w:tab w:val="left" w:pos="284"/>
          <w:tab w:val="left" w:pos="1134"/>
        </w:tabs>
        <w:spacing w:after="0" w:line="240" w:lineRule="auto"/>
        <w:jc w:val="both"/>
        <w:rPr>
          <w:rFonts w:ascii="Times New Roman" w:hAnsi="Times New Roman" w:cs="Times New Roman"/>
          <w:sz w:val="24"/>
          <w:szCs w:val="24"/>
        </w:rPr>
      </w:pPr>
    </w:p>
    <w:p w:rsidR="0078378E" w:rsidRDefault="0078378E" w:rsidP="003004C7">
      <w:pPr>
        <w:tabs>
          <w:tab w:val="left" w:pos="284"/>
          <w:tab w:val="left" w:pos="1134"/>
        </w:tabs>
        <w:spacing w:after="0" w:line="240" w:lineRule="auto"/>
        <w:jc w:val="both"/>
        <w:rPr>
          <w:rFonts w:ascii="Times New Roman" w:hAnsi="Times New Roman" w:cs="Times New Roman"/>
          <w:sz w:val="24"/>
          <w:szCs w:val="24"/>
        </w:rPr>
      </w:pPr>
      <w:r w:rsidRPr="004E5B70">
        <w:rPr>
          <w:rFonts w:ascii="Times New Roman" w:hAnsi="Times New Roman" w:cs="Times New Roman"/>
          <w:sz w:val="24"/>
          <w:szCs w:val="24"/>
        </w:rPr>
        <w:t>Президент Республики Таджикистан Э.Рахмонов (2002–2008гг.), (срок продлен из-за отказа Кыргызской Республики от принятия руководства МФСА)</w:t>
      </w:r>
    </w:p>
    <w:p w:rsidR="0078378E" w:rsidRPr="004E5B70" w:rsidRDefault="0078378E" w:rsidP="003004C7">
      <w:pPr>
        <w:tabs>
          <w:tab w:val="left" w:pos="284"/>
          <w:tab w:val="left" w:pos="1134"/>
        </w:tabs>
        <w:spacing w:after="0" w:line="240" w:lineRule="auto"/>
        <w:jc w:val="both"/>
        <w:rPr>
          <w:rFonts w:ascii="Times New Roman" w:hAnsi="Times New Roman" w:cs="Times New Roman"/>
          <w:sz w:val="24"/>
          <w:szCs w:val="24"/>
        </w:rPr>
      </w:pPr>
    </w:p>
    <w:p w:rsidR="0078378E" w:rsidRPr="004E5B70" w:rsidRDefault="0078378E" w:rsidP="003004C7">
      <w:pPr>
        <w:tabs>
          <w:tab w:val="left" w:pos="284"/>
          <w:tab w:val="left" w:pos="1134"/>
        </w:tabs>
        <w:spacing w:after="0" w:line="240" w:lineRule="auto"/>
        <w:jc w:val="both"/>
        <w:rPr>
          <w:rFonts w:ascii="Times New Roman" w:hAnsi="Times New Roman" w:cs="Times New Roman"/>
          <w:sz w:val="24"/>
          <w:szCs w:val="24"/>
        </w:rPr>
      </w:pPr>
      <w:r w:rsidRPr="004E5B70">
        <w:rPr>
          <w:rFonts w:ascii="Times New Roman" w:hAnsi="Times New Roman" w:cs="Times New Roman"/>
          <w:sz w:val="24"/>
          <w:szCs w:val="24"/>
        </w:rPr>
        <w:t>Президент Республики Казахстан Н.Назарбаев (2009-2012гг.)</w:t>
      </w:r>
    </w:p>
    <w:p w:rsidR="0078378E" w:rsidRDefault="0078378E" w:rsidP="003004C7">
      <w:pPr>
        <w:tabs>
          <w:tab w:val="left" w:pos="284"/>
          <w:tab w:val="left" w:pos="1134"/>
        </w:tabs>
        <w:spacing w:after="0" w:line="240" w:lineRule="auto"/>
        <w:jc w:val="both"/>
        <w:rPr>
          <w:rFonts w:ascii="Times New Roman" w:hAnsi="Times New Roman" w:cs="Times New Roman"/>
          <w:sz w:val="24"/>
          <w:szCs w:val="24"/>
        </w:rPr>
      </w:pPr>
    </w:p>
    <w:p w:rsidR="0078378E" w:rsidRDefault="0078378E" w:rsidP="003004C7">
      <w:pPr>
        <w:tabs>
          <w:tab w:val="left" w:pos="284"/>
          <w:tab w:val="left" w:pos="1134"/>
        </w:tabs>
        <w:spacing w:after="0" w:line="240" w:lineRule="auto"/>
        <w:jc w:val="both"/>
        <w:rPr>
          <w:rFonts w:ascii="Times New Roman" w:hAnsi="Times New Roman" w:cs="Times New Roman"/>
          <w:sz w:val="24"/>
          <w:szCs w:val="24"/>
        </w:rPr>
      </w:pPr>
      <w:r w:rsidRPr="004E5B70">
        <w:rPr>
          <w:rFonts w:ascii="Times New Roman" w:hAnsi="Times New Roman" w:cs="Times New Roman"/>
          <w:sz w:val="24"/>
          <w:szCs w:val="24"/>
        </w:rPr>
        <w:t>Президент Республики Узбекистан И.Каримов (2013-2016гг.)</w:t>
      </w:r>
    </w:p>
    <w:p w:rsidR="0078378E" w:rsidRPr="004E5B70" w:rsidRDefault="0078378E" w:rsidP="003004C7">
      <w:pPr>
        <w:tabs>
          <w:tab w:val="left" w:pos="284"/>
          <w:tab w:val="left" w:pos="1134"/>
        </w:tabs>
        <w:spacing w:after="0" w:line="240" w:lineRule="auto"/>
        <w:jc w:val="both"/>
        <w:rPr>
          <w:rFonts w:ascii="Times New Roman" w:hAnsi="Times New Roman" w:cs="Times New Roman"/>
          <w:sz w:val="24"/>
          <w:szCs w:val="24"/>
        </w:rPr>
      </w:pPr>
    </w:p>
    <w:p w:rsidR="0078378E" w:rsidRPr="004E5B70" w:rsidRDefault="0078378E" w:rsidP="003004C7">
      <w:pPr>
        <w:tabs>
          <w:tab w:val="left" w:pos="284"/>
        </w:tabs>
        <w:spacing w:after="0" w:line="240" w:lineRule="auto"/>
        <w:jc w:val="both"/>
        <w:rPr>
          <w:rFonts w:ascii="Times New Roman" w:hAnsi="Times New Roman" w:cs="Times New Roman"/>
          <w:sz w:val="24"/>
          <w:szCs w:val="24"/>
        </w:rPr>
      </w:pPr>
      <w:r w:rsidRPr="004E5B70">
        <w:rPr>
          <w:rFonts w:ascii="Times New Roman" w:hAnsi="Times New Roman" w:cs="Times New Roman"/>
          <w:sz w:val="24"/>
          <w:szCs w:val="24"/>
        </w:rPr>
        <w:t>с 2017 года Президент Туркменистана Г.Бердымухамедов.</w:t>
      </w:r>
    </w:p>
    <w:p w:rsidR="0078378E" w:rsidRDefault="0078378E" w:rsidP="003004C7">
      <w:pPr>
        <w:spacing w:after="0" w:line="240" w:lineRule="auto"/>
        <w:jc w:val="both"/>
        <w:rPr>
          <w:rFonts w:ascii="Times New Roman" w:hAnsi="Times New Roman" w:cs="Times New Roman"/>
          <w:sz w:val="24"/>
          <w:szCs w:val="24"/>
        </w:rPr>
      </w:pPr>
    </w:p>
    <w:p w:rsidR="0078378E" w:rsidRPr="001D563D" w:rsidRDefault="0078378E" w:rsidP="003004C7">
      <w:pPr>
        <w:spacing w:after="0" w:line="240" w:lineRule="auto"/>
        <w:jc w:val="both"/>
        <w:rPr>
          <w:rFonts w:ascii="Times New Roman" w:hAnsi="Times New Roman" w:cs="Times New Roman"/>
          <w:sz w:val="24"/>
          <w:szCs w:val="24"/>
        </w:rPr>
      </w:pPr>
      <w:r>
        <w:rPr>
          <w:noProof/>
          <w:lang w:eastAsia="ru-RU"/>
        </w:rPr>
        <w:pict>
          <v:shape id="_x0000_s1053" type="#_x0000_t202" style="position:absolute;left:0;text-align:left;margin-left:0;margin-top:.45pt;width:218.25pt;height:326.25pt;z-index:251667456;visibility:visible;mso-wrap-distance-top:3.6pt;mso-wrap-distance-bottom:3.6pt;mso-position-horizontal:left;mso-position-horizontal-relative:margin" strokecolor="#9cc2e5" strokeweight="1pt">
            <v:fill color2="#bdd6ee" focus="100%" type="gradient"/>
            <v:textbox>
              <w:txbxContent>
                <w:p w:rsidR="0078378E" w:rsidRDefault="0078378E" w:rsidP="003004C7">
                  <w:pPr>
                    <w:rPr>
                      <w:rFonts w:ascii="Times New Roman" w:hAnsi="Times New Roman" w:cs="Times New Roman"/>
                      <w:b/>
                      <w:bCs/>
                      <w:sz w:val="24"/>
                      <w:szCs w:val="24"/>
                    </w:rPr>
                  </w:pPr>
                  <w:r w:rsidRPr="00AF55F0">
                    <w:rPr>
                      <w:rFonts w:ascii="Times New Roman" w:hAnsi="Times New Roman" w:cs="Times New Roman"/>
                      <w:b/>
                      <w:bCs/>
                      <w:noProof/>
                      <w:sz w:val="24"/>
                      <w:szCs w:val="24"/>
                      <w:lang w:eastAsia="ru-RU"/>
                    </w:rPr>
                    <w:pict>
                      <v:shape id="Рисунок 4" o:spid="_x0000_i1046" type="#_x0000_t75" style="width:201pt;height:126.75pt;visibility:visible">
                        <v:imagedata r:id="rId44" o:title=""/>
                      </v:shape>
                    </w:pict>
                  </w:r>
                </w:p>
                <w:p w:rsidR="0078378E" w:rsidRDefault="0078378E" w:rsidP="003004C7">
                  <w:pPr>
                    <w:spacing w:before="240" w:after="0" w:line="240" w:lineRule="auto"/>
                    <w:jc w:val="both"/>
                    <w:rPr>
                      <w:rFonts w:ascii="Times New Roman" w:hAnsi="Times New Roman" w:cs="Times New Roman"/>
                      <w:b/>
                      <w:bCs/>
                    </w:rPr>
                  </w:pPr>
                  <w:r w:rsidRPr="008E0427">
                    <w:rPr>
                      <w:rFonts w:ascii="Times New Roman" w:hAnsi="Times New Roman" w:cs="Times New Roman"/>
                      <w:b/>
                      <w:bCs/>
                    </w:rPr>
                    <w:t xml:space="preserve">Президент Республики Узбекистан ШавкатМирзиёев и Президент Туркменистана ГурбангулыБердымухамедов на встрече 6 марта 2017 года отметили: </w:t>
                  </w:r>
                </w:p>
                <w:p w:rsidR="0078378E" w:rsidRPr="008E0427" w:rsidRDefault="0078378E" w:rsidP="003004C7">
                  <w:pPr>
                    <w:spacing w:before="240" w:after="0" w:line="240" w:lineRule="auto"/>
                    <w:jc w:val="both"/>
                    <w:rPr>
                      <w:rFonts w:ascii="Times New Roman" w:hAnsi="Times New Roman" w:cs="Times New Roman"/>
                    </w:rPr>
                  </w:pPr>
                  <w:r w:rsidRPr="008E0427">
                    <w:rPr>
                      <w:rFonts w:ascii="Times New Roman" w:hAnsi="Times New Roman" w:cs="Times New Roman"/>
                      <w:i/>
                      <w:iCs/>
                    </w:rPr>
                    <w:t>"Необходимость восстановления экосистемы бассейна Аральского моря, улучшения социально- экономической и экологической обстановки в Приаралье, а также рационального использования водных ресурсов и обеспечения высокого уровня охраны окружающей среды в регионе».</w:t>
                  </w:r>
                </w:p>
                <w:p w:rsidR="0078378E" w:rsidRPr="008E0427" w:rsidRDefault="0078378E" w:rsidP="003004C7">
                  <w:pPr>
                    <w:jc w:val="both"/>
                    <w:rPr>
                      <w:i/>
                      <w:iCs/>
                    </w:rPr>
                  </w:pPr>
                </w:p>
              </w:txbxContent>
            </v:textbox>
            <w10:wrap type="square" anchorx="margin"/>
          </v:shape>
        </w:pict>
      </w:r>
      <w:r w:rsidRPr="004E5B70">
        <w:rPr>
          <w:rFonts w:ascii="Times New Roman" w:hAnsi="Times New Roman" w:cs="Times New Roman"/>
          <w:b/>
          <w:bCs/>
          <w:sz w:val="24"/>
          <w:szCs w:val="24"/>
        </w:rPr>
        <w:t xml:space="preserve">Правление МФСА </w:t>
      </w:r>
      <w:r w:rsidRPr="004E5B70">
        <w:rPr>
          <w:rFonts w:ascii="Times New Roman" w:hAnsi="Times New Roman" w:cs="Times New Roman"/>
          <w:sz w:val="24"/>
          <w:szCs w:val="24"/>
        </w:rPr>
        <w:t>Управление Фондом осуществляется Правлением, в состав которого входят заместители Премьер-министров государств-учредителей. Правление Фонда производит свои заседания не реже двух раз в год. Государства-учредители могу вносить предложения о проведении дополнительных заседаний Правления. Последн</w:t>
      </w:r>
      <w:r>
        <w:rPr>
          <w:rFonts w:ascii="Times New Roman" w:hAnsi="Times New Roman" w:cs="Times New Roman"/>
          <w:sz w:val="24"/>
          <w:szCs w:val="24"/>
        </w:rPr>
        <w:t>и</w:t>
      </w:r>
      <w:r w:rsidRPr="004E5B70">
        <w:rPr>
          <w:rFonts w:ascii="Times New Roman" w:hAnsi="Times New Roman" w:cs="Times New Roman"/>
          <w:sz w:val="24"/>
          <w:szCs w:val="24"/>
        </w:rPr>
        <w:t>е заседани</w:t>
      </w:r>
      <w:r>
        <w:rPr>
          <w:rFonts w:ascii="Times New Roman" w:hAnsi="Times New Roman" w:cs="Times New Roman"/>
          <w:sz w:val="24"/>
          <w:szCs w:val="24"/>
        </w:rPr>
        <w:t>я</w:t>
      </w:r>
      <w:r w:rsidRPr="004E5B70">
        <w:rPr>
          <w:rFonts w:ascii="Times New Roman" w:hAnsi="Times New Roman" w:cs="Times New Roman"/>
          <w:sz w:val="24"/>
          <w:szCs w:val="24"/>
        </w:rPr>
        <w:t xml:space="preserve"> Правления был</w:t>
      </w:r>
      <w:r>
        <w:rPr>
          <w:rFonts w:ascii="Times New Roman" w:hAnsi="Times New Roman" w:cs="Times New Roman"/>
          <w:sz w:val="24"/>
          <w:szCs w:val="24"/>
        </w:rPr>
        <w:t>и</w:t>
      </w:r>
      <w:r w:rsidRPr="004E5B70">
        <w:rPr>
          <w:rFonts w:ascii="Times New Roman" w:hAnsi="Times New Roman" w:cs="Times New Roman"/>
          <w:sz w:val="24"/>
          <w:szCs w:val="24"/>
        </w:rPr>
        <w:t xml:space="preserve"> проведено в г.Ашхабаде 30 января </w:t>
      </w:r>
      <w:r>
        <w:rPr>
          <w:rFonts w:ascii="Times New Roman" w:hAnsi="Times New Roman" w:cs="Times New Roman"/>
          <w:sz w:val="24"/>
          <w:szCs w:val="24"/>
        </w:rPr>
        <w:t xml:space="preserve">и 23 августа </w:t>
      </w:r>
      <w:r w:rsidRPr="004E5B70">
        <w:rPr>
          <w:rFonts w:ascii="Times New Roman" w:hAnsi="Times New Roman" w:cs="Times New Roman"/>
          <w:sz w:val="24"/>
          <w:szCs w:val="24"/>
        </w:rPr>
        <w:t xml:space="preserve">2018г. От Узбекистана членом правления </w:t>
      </w:r>
      <w:r>
        <w:rPr>
          <w:rFonts w:ascii="Times New Roman" w:hAnsi="Times New Roman" w:cs="Times New Roman"/>
          <w:sz w:val="24"/>
          <w:szCs w:val="24"/>
        </w:rPr>
        <w:t>является</w:t>
      </w:r>
      <w:r w:rsidRPr="004E5B70">
        <w:rPr>
          <w:rFonts w:ascii="Times New Roman" w:hAnsi="Times New Roman" w:cs="Times New Roman"/>
          <w:sz w:val="24"/>
          <w:szCs w:val="24"/>
        </w:rPr>
        <w:t xml:space="preserve"> заместитель Премьер-минист</w:t>
      </w:r>
      <w:r w:rsidRPr="001D563D">
        <w:rPr>
          <w:rFonts w:ascii="Times New Roman" w:hAnsi="Times New Roman" w:cs="Times New Roman"/>
          <w:sz w:val="24"/>
          <w:szCs w:val="24"/>
        </w:rPr>
        <w:t xml:space="preserve">ра </w:t>
      </w:r>
      <w:r w:rsidRPr="001D563D">
        <w:rPr>
          <w:rFonts w:ascii="Times New Roman" w:hAnsi="Times New Roman" w:cs="Times New Roman"/>
          <w:color w:val="333333"/>
          <w:sz w:val="24"/>
          <w:szCs w:val="24"/>
          <w:shd w:val="clear" w:color="auto" w:fill="FFFFFF"/>
        </w:rPr>
        <w:t>СухробХолмурадов</w:t>
      </w:r>
      <w:r w:rsidRPr="001D563D">
        <w:rPr>
          <w:rFonts w:ascii="Times New Roman" w:hAnsi="Times New Roman" w:cs="Times New Roman"/>
          <w:sz w:val="24"/>
          <w:szCs w:val="24"/>
        </w:rPr>
        <w:t>.</w:t>
      </w:r>
    </w:p>
    <w:p w:rsidR="0078378E" w:rsidRPr="001D563D" w:rsidRDefault="0078378E" w:rsidP="003004C7">
      <w:pPr>
        <w:tabs>
          <w:tab w:val="left" w:pos="284"/>
        </w:tabs>
        <w:spacing w:after="0" w:line="240" w:lineRule="auto"/>
        <w:ind w:firstLine="709"/>
        <w:jc w:val="both"/>
        <w:rPr>
          <w:rFonts w:ascii="Times New Roman" w:hAnsi="Times New Roman" w:cs="Times New Roman"/>
          <w:sz w:val="24"/>
          <w:szCs w:val="24"/>
        </w:rPr>
      </w:pPr>
    </w:p>
    <w:p w:rsidR="0078378E" w:rsidRPr="004E5B70" w:rsidRDefault="0078378E" w:rsidP="003004C7">
      <w:pPr>
        <w:tabs>
          <w:tab w:val="left" w:pos="284"/>
        </w:tabs>
        <w:spacing w:after="0" w:line="240" w:lineRule="auto"/>
        <w:jc w:val="both"/>
        <w:rPr>
          <w:rFonts w:ascii="Times New Roman" w:hAnsi="Times New Roman" w:cs="Times New Roman"/>
          <w:sz w:val="24"/>
          <w:szCs w:val="24"/>
        </w:rPr>
      </w:pPr>
      <w:r w:rsidRPr="004E5B70">
        <w:rPr>
          <w:rFonts w:ascii="Times New Roman" w:hAnsi="Times New Roman" w:cs="Times New Roman"/>
          <w:b/>
          <w:bCs/>
          <w:sz w:val="24"/>
          <w:szCs w:val="24"/>
        </w:rPr>
        <w:t>Ревизионная комиссия</w:t>
      </w:r>
      <w:r>
        <w:rPr>
          <w:rFonts w:ascii="Times New Roman" w:hAnsi="Times New Roman" w:cs="Times New Roman"/>
          <w:b/>
          <w:bCs/>
          <w:sz w:val="24"/>
          <w:szCs w:val="24"/>
        </w:rPr>
        <w:t xml:space="preserve">. </w:t>
      </w:r>
      <w:r w:rsidRPr="004E5B70">
        <w:rPr>
          <w:rFonts w:ascii="Times New Roman" w:hAnsi="Times New Roman" w:cs="Times New Roman"/>
          <w:sz w:val="24"/>
          <w:szCs w:val="24"/>
        </w:rPr>
        <w:t>На комиссию возложена функция проверки финансовой деятельности Фонда. Однако, в связи с тем, что в Фонде не аккумулируются общие средства государств-учредителей, а каждое государство-учредитель осуществляет финансирование своих проектов в качестве своего вклада в деятельность Фонда, до настоящего времени Комиссия создается, но  её заседания не проводятся.</w:t>
      </w:r>
    </w:p>
    <w:p w:rsidR="0078378E" w:rsidRDefault="0078378E" w:rsidP="003004C7">
      <w:pPr>
        <w:tabs>
          <w:tab w:val="left" w:pos="284"/>
        </w:tabs>
        <w:spacing w:after="0" w:line="240" w:lineRule="auto"/>
        <w:jc w:val="both"/>
        <w:rPr>
          <w:rFonts w:ascii="Times New Roman" w:hAnsi="Times New Roman" w:cs="Times New Roman"/>
          <w:sz w:val="24"/>
          <w:szCs w:val="24"/>
        </w:rPr>
      </w:pPr>
    </w:p>
    <w:p w:rsidR="0078378E" w:rsidRPr="004E5B70" w:rsidRDefault="0078378E" w:rsidP="003004C7">
      <w:pPr>
        <w:tabs>
          <w:tab w:val="left" w:pos="284"/>
        </w:tabs>
        <w:spacing w:after="0" w:line="240" w:lineRule="auto"/>
        <w:jc w:val="both"/>
        <w:rPr>
          <w:rFonts w:ascii="Times New Roman" w:hAnsi="Times New Roman" w:cs="Times New Roman"/>
          <w:sz w:val="24"/>
          <w:szCs w:val="24"/>
        </w:rPr>
      </w:pPr>
      <w:r w:rsidRPr="004E5B70">
        <w:rPr>
          <w:rFonts w:ascii="Times New Roman" w:hAnsi="Times New Roman" w:cs="Times New Roman"/>
          <w:sz w:val="24"/>
          <w:szCs w:val="24"/>
        </w:rPr>
        <w:t xml:space="preserve">В состав Ревизионной комиссии делегируются по одному представителю от каждого государства-учредителя на уровне заместителей министров экономики и финансов ответственного за бюджетные взносы в Фонд. От Узбекистана </w:t>
      </w:r>
      <w:r>
        <w:rPr>
          <w:rFonts w:ascii="Times New Roman" w:hAnsi="Times New Roman" w:cs="Times New Roman"/>
          <w:sz w:val="24"/>
          <w:szCs w:val="24"/>
        </w:rPr>
        <w:t xml:space="preserve">в январе 2018 года </w:t>
      </w:r>
      <w:r w:rsidRPr="004E5B70">
        <w:rPr>
          <w:rFonts w:ascii="Times New Roman" w:hAnsi="Times New Roman" w:cs="Times New Roman"/>
          <w:sz w:val="24"/>
          <w:szCs w:val="24"/>
        </w:rPr>
        <w:t>членом Комиссии был назначен заместитель министра финансов А.Каримов.</w:t>
      </w:r>
    </w:p>
    <w:p w:rsidR="0078378E" w:rsidRDefault="0078378E" w:rsidP="003004C7">
      <w:pPr>
        <w:spacing w:after="0" w:line="240" w:lineRule="auto"/>
        <w:jc w:val="both"/>
        <w:rPr>
          <w:rFonts w:ascii="Times New Roman" w:hAnsi="Times New Roman" w:cs="Times New Roman"/>
          <w:b/>
          <w:bCs/>
          <w:sz w:val="24"/>
          <w:szCs w:val="24"/>
        </w:rPr>
      </w:pPr>
    </w:p>
    <w:p w:rsidR="0078378E" w:rsidRPr="009B754A" w:rsidRDefault="0078378E" w:rsidP="003004C7">
      <w:pPr>
        <w:tabs>
          <w:tab w:val="left" w:pos="284"/>
        </w:tabs>
        <w:spacing w:after="0" w:line="240" w:lineRule="auto"/>
        <w:jc w:val="both"/>
        <w:rPr>
          <w:rFonts w:ascii="Times New Roman" w:hAnsi="Times New Roman" w:cs="Times New Roman"/>
          <w:sz w:val="24"/>
          <w:szCs w:val="24"/>
        </w:rPr>
      </w:pPr>
      <w:r w:rsidRPr="004E5B70">
        <w:rPr>
          <w:rFonts w:ascii="Times New Roman" w:hAnsi="Times New Roman" w:cs="Times New Roman"/>
          <w:b/>
          <w:bCs/>
          <w:sz w:val="24"/>
          <w:szCs w:val="24"/>
        </w:rPr>
        <w:t>Исполнительный комитет МФСА</w:t>
      </w:r>
      <w:r w:rsidRPr="004E5B70">
        <w:rPr>
          <w:rFonts w:ascii="Times New Roman" w:hAnsi="Times New Roman" w:cs="Times New Roman"/>
          <w:sz w:val="24"/>
          <w:szCs w:val="24"/>
        </w:rPr>
        <w:t xml:space="preserve"> - </w:t>
      </w:r>
      <w:r w:rsidRPr="009B754A">
        <w:rPr>
          <w:rFonts w:ascii="Times New Roman" w:hAnsi="Times New Roman" w:cs="Times New Roman"/>
          <w:sz w:val="24"/>
          <w:szCs w:val="24"/>
        </w:rPr>
        <w:t>является постоянно действующим органом Фонда и создается решением Президента Фонда, располагается на основе ротации в стране, председательствующей в Фонде.Исполком МФСА состоит из 10 членов - по два представителя от каждого государства-учредителя. Руководство Исполкомом осуществляется Председателем, который назначается Президентом Фонда по согласованию с Главами государств-учредителей Фонда.</w:t>
      </w:r>
    </w:p>
    <w:p w:rsidR="0078378E" w:rsidRDefault="0078378E" w:rsidP="003004C7">
      <w:pPr>
        <w:tabs>
          <w:tab w:val="left" w:pos="284"/>
        </w:tabs>
        <w:spacing w:after="0" w:line="240" w:lineRule="auto"/>
        <w:jc w:val="both"/>
        <w:rPr>
          <w:rFonts w:ascii="Times New Roman" w:hAnsi="Times New Roman" w:cs="Times New Roman"/>
          <w:sz w:val="24"/>
          <w:szCs w:val="24"/>
        </w:rPr>
      </w:pPr>
    </w:p>
    <w:p w:rsidR="0078378E" w:rsidRPr="009B754A" w:rsidRDefault="0078378E" w:rsidP="003004C7">
      <w:pPr>
        <w:tabs>
          <w:tab w:val="left" w:pos="284"/>
        </w:tabs>
        <w:spacing w:after="0" w:line="240" w:lineRule="auto"/>
        <w:jc w:val="both"/>
        <w:rPr>
          <w:rFonts w:ascii="Times New Roman" w:hAnsi="Times New Roman" w:cs="Times New Roman"/>
          <w:sz w:val="24"/>
          <w:szCs w:val="24"/>
        </w:rPr>
      </w:pPr>
      <w:r w:rsidRPr="009B754A">
        <w:rPr>
          <w:rFonts w:ascii="Times New Roman" w:hAnsi="Times New Roman" w:cs="Times New Roman"/>
          <w:sz w:val="24"/>
          <w:szCs w:val="24"/>
        </w:rPr>
        <w:t>В настоящее время председателем Исполкома МФСА является ГузгелдиБайджанов (</w:t>
      </w:r>
      <w:r w:rsidRPr="009B754A">
        <w:rPr>
          <w:rFonts w:ascii="Times New Roman" w:hAnsi="Times New Roman" w:cs="Times New Roman"/>
          <w:i/>
          <w:iCs/>
          <w:sz w:val="24"/>
          <w:szCs w:val="24"/>
        </w:rPr>
        <w:t>до этого занимал должность министра водного хозяйства Туркменистана)</w:t>
      </w:r>
      <w:r w:rsidRPr="009B754A">
        <w:rPr>
          <w:rFonts w:ascii="Times New Roman" w:hAnsi="Times New Roman" w:cs="Times New Roman"/>
          <w:sz w:val="24"/>
          <w:szCs w:val="24"/>
        </w:rPr>
        <w:t>.  Членом Исполкома от Узбекистана в период председательствования Туркменистана в Фонде назначен ИлхомЖураев</w:t>
      </w:r>
      <w:r w:rsidRPr="009B754A">
        <w:rPr>
          <w:rFonts w:ascii="Times New Roman" w:hAnsi="Times New Roman" w:cs="Times New Roman"/>
          <w:i/>
          <w:iCs/>
          <w:sz w:val="24"/>
          <w:szCs w:val="24"/>
        </w:rPr>
        <w:t>(до этого занимал должность заместителя начальника Республиканского объединения «Узводремэксплуатация» при Минводхозе)</w:t>
      </w:r>
      <w:r w:rsidRPr="009B754A">
        <w:rPr>
          <w:rFonts w:ascii="Times New Roman" w:hAnsi="Times New Roman" w:cs="Times New Roman"/>
          <w:sz w:val="24"/>
          <w:szCs w:val="24"/>
        </w:rPr>
        <w:t xml:space="preserve">. </w:t>
      </w:r>
    </w:p>
    <w:p w:rsidR="0078378E" w:rsidRPr="009B754A" w:rsidRDefault="0078378E" w:rsidP="003004C7">
      <w:pPr>
        <w:tabs>
          <w:tab w:val="left" w:pos="284"/>
        </w:tabs>
        <w:spacing w:after="0" w:line="240" w:lineRule="auto"/>
        <w:jc w:val="both"/>
        <w:rPr>
          <w:rFonts w:ascii="Times New Roman" w:hAnsi="Times New Roman" w:cs="Times New Roman"/>
          <w:sz w:val="24"/>
          <w:szCs w:val="24"/>
        </w:rPr>
      </w:pPr>
    </w:p>
    <w:p w:rsidR="0078378E" w:rsidRPr="004E5B70" w:rsidRDefault="0078378E" w:rsidP="003004C7">
      <w:pPr>
        <w:spacing w:after="0" w:line="240" w:lineRule="auto"/>
        <w:jc w:val="both"/>
        <w:rPr>
          <w:rStyle w:val="apple-style-span"/>
          <w:rFonts w:ascii="Times New Roman" w:hAnsi="Times New Roman" w:cs="Times New Roman"/>
          <w:color w:val="000000"/>
          <w:sz w:val="24"/>
          <w:szCs w:val="24"/>
        </w:rPr>
      </w:pPr>
      <w:r w:rsidRPr="009B754A">
        <w:rPr>
          <w:rFonts w:ascii="Times New Roman" w:hAnsi="Times New Roman" w:cs="Times New Roman"/>
          <w:sz w:val="24"/>
          <w:szCs w:val="24"/>
        </w:rPr>
        <w:t>Положение об Исполкоме МФСА утверждается решением Президента Фонда.</w:t>
      </w:r>
      <w:r w:rsidRPr="004E5B70">
        <w:rPr>
          <w:rStyle w:val="apple-style-span"/>
          <w:rFonts w:ascii="Times New Roman" w:hAnsi="Times New Roman" w:cs="Times New Roman"/>
          <w:color w:val="000000"/>
          <w:sz w:val="24"/>
          <w:szCs w:val="24"/>
        </w:rPr>
        <w:t>Основными задачами Исполнительного комитета МФСА являются:</w:t>
      </w:r>
    </w:p>
    <w:p w:rsidR="0078378E" w:rsidRPr="004E5B70" w:rsidRDefault="0078378E" w:rsidP="003004C7">
      <w:pPr>
        <w:widowControl w:val="0"/>
        <w:spacing w:after="0" w:line="240" w:lineRule="auto"/>
        <w:jc w:val="both"/>
        <w:rPr>
          <w:rStyle w:val="apple-style-span"/>
          <w:rFonts w:ascii="Times New Roman" w:hAnsi="Times New Roman" w:cs="Times New Roman"/>
          <w:color w:val="000000"/>
          <w:sz w:val="24"/>
          <w:szCs w:val="24"/>
        </w:rPr>
      </w:pPr>
    </w:p>
    <w:p w:rsidR="0078378E" w:rsidRPr="004E5B70" w:rsidRDefault="0078378E" w:rsidP="003004C7">
      <w:pPr>
        <w:pStyle w:val="30"/>
        <w:widowControl w:val="0"/>
        <w:numPr>
          <w:ilvl w:val="0"/>
          <w:numId w:val="30"/>
        </w:numPr>
        <w:jc w:val="both"/>
      </w:pPr>
      <w:r w:rsidRPr="004E5B70">
        <w:t>оказание практической реализации решений Глав государств</w:t>
      </w:r>
    </w:p>
    <w:p w:rsidR="0078378E" w:rsidRPr="004E5B70" w:rsidRDefault="0078378E" w:rsidP="003004C7">
      <w:pPr>
        <w:widowControl w:val="0"/>
        <w:numPr>
          <w:ilvl w:val="0"/>
          <w:numId w:val="30"/>
        </w:numPr>
        <w:spacing w:after="0" w:line="240" w:lineRule="auto"/>
        <w:jc w:val="both"/>
        <w:rPr>
          <w:rFonts w:ascii="Times New Roman" w:hAnsi="Times New Roman" w:cs="Times New Roman"/>
          <w:sz w:val="24"/>
          <w:szCs w:val="24"/>
        </w:rPr>
      </w:pPr>
      <w:r w:rsidRPr="004E5B70">
        <w:rPr>
          <w:rFonts w:ascii="Times New Roman" w:hAnsi="Times New Roman" w:cs="Times New Roman"/>
          <w:sz w:val="24"/>
          <w:szCs w:val="24"/>
        </w:rPr>
        <w:t>реализации соответствующих проектов и программ бассейна Аральского Моря</w:t>
      </w:r>
    </w:p>
    <w:p w:rsidR="0078378E" w:rsidRPr="004E5B70" w:rsidRDefault="0078378E" w:rsidP="003004C7">
      <w:pPr>
        <w:widowControl w:val="0"/>
        <w:numPr>
          <w:ilvl w:val="0"/>
          <w:numId w:val="30"/>
        </w:numPr>
        <w:spacing w:after="0" w:line="240" w:lineRule="auto"/>
        <w:jc w:val="both"/>
        <w:rPr>
          <w:rFonts w:ascii="Times New Roman" w:hAnsi="Times New Roman" w:cs="Times New Roman"/>
          <w:sz w:val="24"/>
          <w:szCs w:val="24"/>
        </w:rPr>
      </w:pPr>
      <w:r w:rsidRPr="004E5B70">
        <w:rPr>
          <w:rFonts w:ascii="Times New Roman" w:hAnsi="Times New Roman" w:cs="Times New Roman"/>
          <w:sz w:val="24"/>
          <w:szCs w:val="24"/>
        </w:rPr>
        <w:t>координации деятельности филиалов, расположенных на территории государств-учредителей</w:t>
      </w:r>
    </w:p>
    <w:p w:rsidR="0078378E" w:rsidRPr="004E5B70" w:rsidRDefault="0078378E" w:rsidP="003004C7">
      <w:pPr>
        <w:widowControl w:val="0"/>
        <w:numPr>
          <w:ilvl w:val="0"/>
          <w:numId w:val="30"/>
        </w:numPr>
        <w:spacing w:after="0" w:line="240" w:lineRule="auto"/>
        <w:jc w:val="both"/>
        <w:rPr>
          <w:rFonts w:ascii="Times New Roman" w:hAnsi="Times New Roman" w:cs="Times New Roman"/>
          <w:sz w:val="24"/>
          <w:szCs w:val="24"/>
        </w:rPr>
      </w:pPr>
      <w:r w:rsidRPr="004E5B70">
        <w:rPr>
          <w:rFonts w:ascii="Times New Roman" w:hAnsi="Times New Roman" w:cs="Times New Roman"/>
          <w:sz w:val="24"/>
          <w:szCs w:val="24"/>
        </w:rPr>
        <w:t>содействие деятельности МКВК и МКУР</w:t>
      </w:r>
    </w:p>
    <w:p w:rsidR="0078378E" w:rsidRPr="004E5B70" w:rsidRDefault="0078378E" w:rsidP="003004C7">
      <w:pPr>
        <w:widowControl w:val="0"/>
        <w:numPr>
          <w:ilvl w:val="0"/>
          <w:numId w:val="30"/>
        </w:numPr>
        <w:spacing w:after="0" w:line="240" w:lineRule="auto"/>
        <w:jc w:val="both"/>
        <w:rPr>
          <w:rFonts w:ascii="Times New Roman" w:hAnsi="Times New Roman" w:cs="Times New Roman"/>
          <w:sz w:val="24"/>
          <w:szCs w:val="24"/>
        </w:rPr>
      </w:pPr>
      <w:r w:rsidRPr="004E5B70">
        <w:rPr>
          <w:rFonts w:ascii="Times New Roman" w:hAnsi="Times New Roman" w:cs="Times New Roman"/>
          <w:sz w:val="24"/>
          <w:szCs w:val="24"/>
        </w:rPr>
        <w:t>сотрудничество с международными организациями, странами-донорами, экологическими и другими фондами для активизации деятельности по решению экологических проблем</w:t>
      </w:r>
    </w:p>
    <w:p w:rsidR="0078378E" w:rsidRPr="004E5B70" w:rsidRDefault="0078378E" w:rsidP="003004C7">
      <w:pPr>
        <w:widowControl w:val="0"/>
        <w:numPr>
          <w:ilvl w:val="0"/>
          <w:numId w:val="30"/>
        </w:numPr>
        <w:spacing w:after="0" w:line="240" w:lineRule="auto"/>
        <w:jc w:val="both"/>
        <w:rPr>
          <w:rFonts w:ascii="Times New Roman" w:hAnsi="Times New Roman" w:cs="Times New Roman"/>
          <w:sz w:val="24"/>
          <w:szCs w:val="24"/>
        </w:rPr>
      </w:pPr>
      <w:r w:rsidRPr="004E5B70">
        <w:rPr>
          <w:rFonts w:ascii="Times New Roman" w:hAnsi="Times New Roman" w:cs="Times New Roman"/>
          <w:sz w:val="24"/>
          <w:szCs w:val="24"/>
        </w:rPr>
        <w:t>привлечение финансирования и управление проектами и программами</w:t>
      </w:r>
    </w:p>
    <w:p w:rsidR="0078378E" w:rsidRPr="004E5B70" w:rsidRDefault="0078378E" w:rsidP="003004C7">
      <w:pPr>
        <w:pStyle w:val="ListParagraph"/>
        <w:numPr>
          <w:ilvl w:val="0"/>
          <w:numId w:val="30"/>
        </w:numPr>
        <w:spacing w:after="0" w:line="240" w:lineRule="auto"/>
        <w:jc w:val="both"/>
        <w:rPr>
          <w:rFonts w:ascii="Times New Roman" w:hAnsi="Times New Roman" w:cs="Times New Roman"/>
          <w:sz w:val="24"/>
          <w:szCs w:val="24"/>
        </w:rPr>
      </w:pPr>
      <w:r w:rsidRPr="004E5B70">
        <w:rPr>
          <w:rFonts w:ascii="Times New Roman" w:hAnsi="Times New Roman" w:cs="Times New Roman"/>
          <w:sz w:val="24"/>
          <w:szCs w:val="24"/>
        </w:rPr>
        <w:t xml:space="preserve">подготовка документов и правления </w:t>
      </w:r>
      <w:r w:rsidRPr="004E5B70">
        <w:rPr>
          <w:rStyle w:val="apple-style-span"/>
          <w:rFonts w:ascii="Times New Roman" w:hAnsi="Times New Roman" w:cs="Times New Roman"/>
          <w:color w:val="000000"/>
          <w:sz w:val="24"/>
          <w:szCs w:val="24"/>
        </w:rPr>
        <w:t>встреч МФСА, а также конференций и встреч Глав государства по проблемам Аральского Моря.</w:t>
      </w:r>
    </w:p>
    <w:p w:rsidR="0078378E" w:rsidRPr="004E5B70" w:rsidRDefault="0078378E" w:rsidP="003004C7">
      <w:pPr>
        <w:pStyle w:val="ListParagraph"/>
        <w:spacing w:after="0" w:line="240" w:lineRule="auto"/>
        <w:ind w:left="0"/>
        <w:jc w:val="both"/>
        <w:rPr>
          <w:rFonts w:ascii="Times New Roman" w:hAnsi="Times New Roman" w:cs="Times New Roman"/>
          <w:sz w:val="24"/>
          <w:szCs w:val="24"/>
        </w:rPr>
      </w:pPr>
    </w:p>
    <w:p w:rsidR="0078378E" w:rsidRDefault="0078378E" w:rsidP="003004C7">
      <w:pPr>
        <w:pStyle w:val="txt-new"/>
        <w:shd w:val="clear" w:color="auto" w:fill="FFFFFF"/>
        <w:spacing w:before="0" w:beforeAutospacing="0" w:after="0" w:afterAutospacing="0"/>
        <w:jc w:val="both"/>
        <w:rPr>
          <w:color w:val="000000"/>
        </w:rPr>
      </w:pPr>
      <w:r w:rsidRPr="004E5B70">
        <w:rPr>
          <w:b/>
          <w:bCs/>
          <w:color w:val="000000"/>
        </w:rPr>
        <w:t xml:space="preserve">Исполнительная Дирекция Международного Фонда спасения Арала в Республике Казахстан </w:t>
      </w:r>
      <w:r w:rsidRPr="004E5B70">
        <w:rPr>
          <w:color w:val="000000"/>
        </w:rPr>
        <w:t>– международная организация, основная цель которой является решения проблем бассейна Казахстанской части Аральского моря и Приаралья, выступающая за положительные изменения в жизни населения Приаралья путем улучшения экологических и социальных условий. И</w:t>
      </w:r>
      <w:r>
        <w:rPr>
          <w:color w:val="000000"/>
        </w:rPr>
        <w:t>сполнительная дирекция</w:t>
      </w:r>
      <w:r w:rsidRPr="004E5B70">
        <w:rPr>
          <w:color w:val="000000"/>
        </w:rPr>
        <w:t xml:space="preserve"> МФСА в Республике Казахстан содействует реализации проектов по водным, экологическим и социально-экономическим направлениям. </w:t>
      </w:r>
    </w:p>
    <w:p w:rsidR="0078378E" w:rsidRDefault="0078378E" w:rsidP="003004C7">
      <w:pPr>
        <w:pStyle w:val="txt-new"/>
        <w:shd w:val="clear" w:color="auto" w:fill="FFFFFF"/>
        <w:spacing w:before="0" w:beforeAutospacing="0" w:after="0" w:afterAutospacing="0"/>
        <w:jc w:val="both"/>
        <w:rPr>
          <w:color w:val="000000"/>
        </w:rPr>
      </w:pPr>
    </w:p>
    <w:p w:rsidR="0078378E" w:rsidRPr="004E5B70" w:rsidRDefault="0078378E" w:rsidP="003004C7">
      <w:pPr>
        <w:pStyle w:val="txt-new"/>
        <w:shd w:val="clear" w:color="auto" w:fill="FFFFFF"/>
        <w:spacing w:before="0" w:beforeAutospacing="0" w:after="0" w:afterAutospacing="0"/>
        <w:jc w:val="both"/>
      </w:pPr>
      <w:r w:rsidRPr="004E5B70">
        <w:rPr>
          <w:b/>
          <w:bCs/>
        </w:rPr>
        <w:t xml:space="preserve">Агентство </w:t>
      </w:r>
      <w:r w:rsidRPr="004E5B70">
        <w:rPr>
          <w:b/>
          <w:bCs/>
          <w:lang w:val="en-US"/>
        </w:rPr>
        <w:t>GEF</w:t>
      </w:r>
      <w:r w:rsidRPr="004E5B70">
        <w:rPr>
          <w:b/>
          <w:bCs/>
        </w:rPr>
        <w:t xml:space="preserve"> МФСА</w:t>
      </w:r>
      <w:r w:rsidRPr="004E5B70">
        <w:t xml:space="preserve"> является структурным подразделением и рабочим органом Международного Фонда спасения Арала. </w:t>
      </w:r>
      <w:r w:rsidRPr="004E5B70">
        <w:tab/>
        <w:t>В своей деятельности руководствуется Положением 2016 года, «Положением об Исполкоме МФСА», утвержденным Президентом Фонда, Решениями Президента Фонда, Правления Фонда, приказами и распоряжениями Исполкома МФСА, а также законодательством Республики Узбекистан.</w:t>
      </w:r>
    </w:p>
    <w:p w:rsidR="0078378E" w:rsidRPr="004E5B70" w:rsidRDefault="0078378E" w:rsidP="003004C7">
      <w:pPr>
        <w:pStyle w:val="ListParagraph"/>
        <w:spacing w:after="0" w:line="240" w:lineRule="auto"/>
        <w:ind w:left="0"/>
        <w:jc w:val="both"/>
        <w:rPr>
          <w:rFonts w:ascii="Times New Roman" w:hAnsi="Times New Roman" w:cs="Times New Roman"/>
          <w:sz w:val="24"/>
          <w:szCs w:val="24"/>
        </w:rPr>
      </w:pPr>
      <w:r w:rsidRPr="004E5B70">
        <w:rPr>
          <w:rFonts w:ascii="Times New Roman" w:hAnsi="Times New Roman" w:cs="Times New Roman"/>
          <w:sz w:val="24"/>
          <w:szCs w:val="24"/>
        </w:rPr>
        <w:t>Агентство GEF МФСА аккредитовано в МИД Республики Узбекистан как представительство международной межправительственной организации  - Исполкома МФСА.</w:t>
      </w:r>
    </w:p>
    <w:p w:rsidR="0078378E" w:rsidRPr="004E5B70" w:rsidRDefault="0078378E" w:rsidP="003004C7">
      <w:pPr>
        <w:pStyle w:val="ListParagraph"/>
        <w:spacing w:after="0" w:line="240" w:lineRule="auto"/>
        <w:ind w:left="0"/>
        <w:jc w:val="both"/>
        <w:rPr>
          <w:rFonts w:ascii="Times New Roman" w:hAnsi="Times New Roman" w:cs="Times New Roman"/>
          <w:sz w:val="24"/>
          <w:szCs w:val="24"/>
        </w:rPr>
      </w:pPr>
    </w:p>
    <w:p w:rsidR="0078378E" w:rsidRPr="004E5B70" w:rsidRDefault="0078378E" w:rsidP="003004C7">
      <w:pPr>
        <w:pStyle w:val="ListParagraph"/>
        <w:spacing w:after="0" w:line="240" w:lineRule="auto"/>
        <w:ind w:left="0"/>
        <w:jc w:val="both"/>
        <w:rPr>
          <w:rFonts w:ascii="Times New Roman" w:hAnsi="Times New Roman" w:cs="Times New Roman"/>
          <w:sz w:val="24"/>
          <w:szCs w:val="24"/>
        </w:rPr>
      </w:pPr>
      <w:r w:rsidRPr="004E5B70">
        <w:rPr>
          <w:rFonts w:ascii="Times New Roman" w:hAnsi="Times New Roman" w:cs="Times New Roman"/>
          <w:sz w:val="24"/>
          <w:szCs w:val="24"/>
        </w:rPr>
        <w:t xml:space="preserve">Агентство </w:t>
      </w:r>
      <w:r w:rsidRPr="004E5B70">
        <w:rPr>
          <w:rFonts w:ascii="Times New Roman" w:hAnsi="Times New Roman" w:cs="Times New Roman"/>
          <w:sz w:val="24"/>
          <w:szCs w:val="24"/>
          <w:lang w:val="en-US"/>
        </w:rPr>
        <w:t>GEF</w:t>
      </w:r>
      <w:r w:rsidRPr="004E5B70">
        <w:rPr>
          <w:rFonts w:ascii="Times New Roman" w:hAnsi="Times New Roman" w:cs="Times New Roman"/>
          <w:sz w:val="24"/>
          <w:szCs w:val="24"/>
        </w:rPr>
        <w:t xml:space="preserve"> МФСА обеспечивает управление проектами в бассейне Аральского моря, реализуемых за счет всех видов источников финансирования и взносов, поступающих в его распоряжение для этих целей, в том числе и выделяемых из бюджета Республики Узбекистан (как вклад Республики Узбекистан в МФСА).</w:t>
      </w:r>
    </w:p>
    <w:p w:rsidR="0078378E" w:rsidRPr="004E5B70" w:rsidRDefault="0078378E" w:rsidP="003004C7">
      <w:pPr>
        <w:pStyle w:val="ListParagraph"/>
        <w:spacing w:after="0" w:line="240" w:lineRule="auto"/>
        <w:ind w:left="0"/>
        <w:jc w:val="both"/>
        <w:rPr>
          <w:rFonts w:ascii="Times New Roman" w:hAnsi="Times New Roman" w:cs="Times New Roman"/>
          <w:sz w:val="24"/>
          <w:szCs w:val="24"/>
        </w:rPr>
      </w:pPr>
    </w:p>
    <w:p w:rsidR="0078378E" w:rsidRDefault="0078378E" w:rsidP="003004C7">
      <w:pPr>
        <w:shd w:val="clear" w:color="auto" w:fill="FFFFFF"/>
        <w:spacing w:after="0" w:line="240" w:lineRule="auto"/>
        <w:jc w:val="both"/>
        <w:rPr>
          <w:rFonts w:ascii="Times New Roman" w:hAnsi="Times New Roman" w:cs="Times New Roman"/>
          <w:b/>
          <w:bCs/>
          <w:sz w:val="24"/>
          <w:szCs w:val="24"/>
          <w:lang w:eastAsia="ru-RU"/>
        </w:rPr>
      </w:pPr>
    </w:p>
    <w:p w:rsidR="0078378E" w:rsidRDefault="0078378E" w:rsidP="003004C7">
      <w:pPr>
        <w:shd w:val="clear" w:color="auto" w:fill="FFFFFF"/>
        <w:spacing w:after="0" w:line="240" w:lineRule="auto"/>
        <w:jc w:val="both"/>
        <w:rPr>
          <w:rFonts w:ascii="Times New Roman" w:hAnsi="Times New Roman" w:cs="Times New Roman"/>
          <w:b/>
          <w:bCs/>
          <w:sz w:val="24"/>
          <w:szCs w:val="24"/>
          <w:lang w:eastAsia="ru-RU"/>
        </w:rPr>
      </w:pPr>
    </w:p>
    <w:p w:rsidR="0078378E" w:rsidRDefault="0078378E" w:rsidP="003004C7">
      <w:pPr>
        <w:shd w:val="clear" w:color="auto" w:fill="FFFFFF"/>
        <w:spacing w:after="0" w:line="240" w:lineRule="auto"/>
        <w:jc w:val="both"/>
        <w:rPr>
          <w:rFonts w:ascii="Times New Roman" w:hAnsi="Times New Roman" w:cs="Times New Roman"/>
          <w:sz w:val="24"/>
          <w:szCs w:val="24"/>
          <w:lang w:eastAsia="ru-RU"/>
        </w:rPr>
      </w:pPr>
      <w:r w:rsidRPr="004E5B70">
        <w:rPr>
          <w:rFonts w:ascii="Times New Roman" w:hAnsi="Times New Roman" w:cs="Times New Roman"/>
          <w:b/>
          <w:bCs/>
          <w:sz w:val="24"/>
          <w:szCs w:val="24"/>
          <w:lang w:eastAsia="ru-RU"/>
        </w:rPr>
        <w:t xml:space="preserve">Региональный центр гидрологии -  </w:t>
      </w:r>
      <w:r w:rsidRPr="004E5B70">
        <w:rPr>
          <w:rFonts w:ascii="Times New Roman" w:hAnsi="Times New Roman" w:cs="Times New Roman"/>
          <w:sz w:val="24"/>
          <w:szCs w:val="24"/>
          <w:lang w:eastAsia="ru-RU"/>
        </w:rPr>
        <w:t>цели и задачи:</w:t>
      </w:r>
    </w:p>
    <w:p w:rsidR="0078378E" w:rsidRPr="004E5B70" w:rsidRDefault="0078378E" w:rsidP="003004C7">
      <w:pPr>
        <w:shd w:val="clear" w:color="auto" w:fill="FFFFFF"/>
        <w:spacing w:after="0" w:line="240" w:lineRule="auto"/>
        <w:jc w:val="both"/>
        <w:rPr>
          <w:rFonts w:ascii="Times New Roman" w:hAnsi="Times New Roman" w:cs="Times New Roman"/>
          <w:sz w:val="24"/>
          <w:szCs w:val="24"/>
          <w:lang w:eastAsia="ru-RU"/>
        </w:rPr>
      </w:pPr>
    </w:p>
    <w:p w:rsidR="0078378E" w:rsidRPr="004E5B70" w:rsidRDefault="0078378E" w:rsidP="003004C7">
      <w:pPr>
        <w:numPr>
          <w:ilvl w:val="0"/>
          <w:numId w:val="31"/>
        </w:numPr>
        <w:shd w:val="clear" w:color="auto" w:fill="FFFFFF"/>
        <w:spacing w:after="0" w:line="240" w:lineRule="auto"/>
        <w:ind w:left="567" w:hanging="283"/>
        <w:jc w:val="both"/>
        <w:rPr>
          <w:rFonts w:ascii="Times New Roman" w:hAnsi="Times New Roman" w:cs="Times New Roman"/>
          <w:sz w:val="24"/>
          <w:szCs w:val="24"/>
          <w:lang w:eastAsia="ru-RU"/>
        </w:rPr>
      </w:pPr>
      <w:r w:rsidRPr="004E5B70">
        <w:rPr>
          <w:rFonts w:ascii="Times New Roman" w:hAnsi="Times New Roman" w:cs="Times New Roman"/>
          <w:sz w:val="24"/>
          <w:szCs w:val="24"/>
          <w:lang w:eastAsia="ru-RU"/>
        </w:rPr>
        <w:t>Обеспечение решений правления МФСА по проблемам бассейна Аральского моря</w:t>
      </w:r>
    </w:p>
    <w:p w:rsidR="0078378E" w:rsidRPr="004E5B70" w:rsidRDefault="0078378E" w:rsidP="003004C7">
      <w:pPr>
        <w:numPr>
          <w:ilvl w:val="0"/>
          <w:numId w:val="31"/>
        </w:numPr>
        <w:shd w:val="clear" w:color="auto" w:fill="FFFFFF"/>
        <w:spacing w:after="0" w:line="240" w:lineRule="auto"/>
        <w:ind w:left="567" w:hanging="283"/>
        <w:jc w:val="both"/>
        <w:rPr>
          <w:rFonts w:ascii="Times New Roman" w:hAnsi="Times New Roman" w:cs="Times New Roman"/>
          <w:sz w:val="24"/>
          <w:szCs w:val="24"/>
          <w:lang w:eastAsia="ru-RU"/>
        </w:rPr>
      </w:pPr>
      <w:r w:rsidRPr="004E5B70">
        <w:rPr>
          <w:rFonts w:ascii="Times New Roman" w:hAnsi="Times New Roman" w:cs="Times New Roman"/>
          <w:sz w:val="24"/>
          <w:szCs w:val="24"/>
          <w:lang w:eastAsia="ru-RU"/>
        </w:rPr>
        <w:t xml:space="preserve">Улучшение системы гидрологического прогнозирования и обмена данными между </w:t>
      </w:r>
      <w:r>
        <w:rPr>
          <w:rFonts w:ascii="Times New Roman" w:hAnsi="Times New Roman" w:cs="Times New Roman"/>
          <w:sz w:val="24"/>
          <w:szCs w:val="24"/>
          <w:lang w:eastAsia="ru-RU"/>
        </w:rPr>
        <w:t>Национальными Гидрометслужбами</w:t>
      </w:r>
      <w:r w:rsidRPr="004E5B70">
        <w:rPr>
          <w:rFonts w:ascii="Times New Roman" w:hAnsi="Times New Roman" w:cs="Times New Roman"/>
          <w:sz w:val="24"/>
          <w:szCs w:val="24"/>
          <w:lang w:eastAsia="ru-RU"/>
        </w:rPr>
        <w:t xml:space="preserve"> и укрепление регионального сотрудничества</w:t>
      </w:r>
    </w:p>
    <w:p w:rsidR="0078378E" w:rsidRPr="004E5B70" w:rsidRDefault="0078378E" w:rsidP="003004C7">
      <w:pPr>
        <w:numPr>
          <w:ilvl w:val="0"/>
          <w:numId w:val="31"/>
        </w:numPr>
        <w:shd w:val="clear" w:color="auto" w:fill="FFFFFF"/>
        <w:spacing w:after="0" w:line="240" w:lineRule="auto"/>
        <w:ind w:left="567" w:hanging="283"/>
        <w:jc w:val="both"/>
        <w:rPr>
          <w:rFonts w:ascii="Times New Roman" w:hAnsi="Times New Roman" w:cs="Times New Roman"/>
          <w:sz w:val="24"/>
          <w:szCs w:val="24"/>
          <w:lang w:eastAsia="ru-RU"/>
        </w:rPr>
      </w:pPr>
      <w:r w:rsidRPr="004E5B70">
        <w:rPr>
          <w:rFonts w:ascii="Times New Roman" w:hAnsi="Times New Roman" w:cs="Times New Roman"/>
          <w:sz w:val="24"/>
          <w:szCs w:val="24"/>
          <w:lang w:eastAsia="ru-RU"/>
        </w:rPr>
        <w:t>Реализация мероприятий по созданию сети гидрометеорологического мониторинга (станции, посты)</w:t>
      </w:r>
    </w:p>
    <w:p w:rsidR="0078378E" w:rsidRPr="005C419E" w:rsidRDefault="0078378E" w:rsidP="003004C7">
      <w:pPr>
        <w:numPr>
          <w:ilvl w:val="0"/>
          <w:numId w:val="31"/>
        </w:numPr>
        <w:shd w:val="clear" w:color="auto" w:fill="FFFFFF"/>
        <w:spacing w:after="0" w:line="240" w:lineRule="auto"/>
        <w:ind w:left="567" w:hanging="283"/>
        <w:jc w:val="both"/>
        <w:rPr>
          <w:rFonts w:ascii="Times New Roman" w:hAnsi="Times New Roman" w:cs="Times New Roman"/>
          <w:sz w:val="24"/>
          <w:szCs w:val="24"/>
        </w:rPr>
      </w:pPr>
      <w:r w:rsidRPr="005C419E">
        <w:rPr>
          <w:rFonts w:ascii="Times New Roman" w:hAnsi="Times New Roman" w:cs="Times New Roman"/>
          <w:sz w:val="24"/>
          <w:szCs w:val="24"/>
          <w:lang w:eastAsia="ru-RU"/>
        </w:rPr>
        <w:t>Расширение взаимодействия с международными организациями, странами-донорами и другими фондами.</w:t>
      </w:r>
    </w:p>
    <w:p w:rsidR="0078378E" w:rsidRDefault="0078378E" w:rsidP="003004C7">
      <w:pPr>
        <w:tabs>
          <w:tab w:val="left" w:pos="284"/>
        </w:tabs>
        <w:spacing w:after="0" w:line="240" w:lineRule="auto"/>
        <w:jc w:val="both"/>
        <w:rPr>
          <w:rFonts w:ascii="Times New Roman" w:hAnsi="Times New Roman" w:cs="Times New Roman"/>
          <w:b/>
          <w:bCs/>
          <w:sz w:val="24"/>
          <w:szCs w:val="24"/>
        </w:rPr>
      </w:pPr>
    </w:p>
    <w:p w:rsidR="0078378E" w:rsidRPr="009B754A" w:rsidRDefault="0078378E" w:rsidP="003004C7">
      <w:pPr>
        <w:tabs>
          <w:tab w:val="left" w:pos="284"/>
        </w:tabs>
        <w:spacing w:after="0" w:line="240" w:lineRule="auto"/>
        <w:jc w:val="both"/>
        <w:rPr>
          <w:rFonts w:ascii="Times New Roman" w:hAnsi="Times New Roman" w:cs="Times New Roman"/>
          <w:sz w:val="24"/>
          <w:szCs w:val="24"/>
        </w:rPr>
      </w:pPr>
      <w:r w:rsidRPr="009B754A">
        <w:rPr>
          <w:rFonts w:ascii="Times New Roman" w:hAnsi="Times New Roman" w:cs="Times New Roman"/>
          <w:b/>
          <w:bCs/>
          <w:sz w:val="24"/>
          <w:szCs w:val="24"/>
        </w:rPr>
        <w:t>Межгосударственная  Координационная Водохозяйственная Комиссия (МКВК)</w:t>
      </w:r>
      <w:r>
        <w:rPr>
          <w:rFonts w:ascii="Times New Roman" w:hAnsi="Times New Roman" w:cs="Times New Roman"/>
          <w:b/>
          <w:bCs/>
          <w:sz w:val="24"/>
          <w:szCs w:val="24"/>
        </w:rPr>
        <w:t xml:space="preserve"> - </w:t>
      </w:r>
      <w:r w:rsidRPr="009B754A">
        <w:rPr>
          <w:rFonts w:ascii="Times New Roman" w:hAnsi="Times New Roman" w:cs="Times New Roman"/>
          <w:sz w:val="24"/>
          <w:szCs w:val="24"/>
        </w:rPr>
        <w:t>создана в соответствии с Соглашением «О сотрудничестве в сфере совместного управления регулированием использования и охраны водных ресурсов межгосударственных водных источников» от 18 февраля 1992г.</w:t>
      </w:r>
      <w:r>
        <w:rPr>
          <w:rFonts w:ascii="Times New Roman" w:hAnsi="Times New Roman" w:cs="Times New Roman"/>
          <w:sz w:val="24"/>
          <w:szCs w:val="24"/>
        </w:rPr>
        <w:t xml:space="preserve"> Подробно об МКВК и ее деятельности см. в разделе 4.9</w:t>
      </w:r>
      <w:r w:rsidRPr="009B754A">
        <w:rPr>
          <w:rFonts w:ascii="Times New Roman" w:hAnsi="Times New Roman" w:cs="Times New Roman"/>
          <w:sz w:val="24"/>
          <w:szCs w:val="24"/>
        </w:rPr>
        <w:t>.Исполнительными органами МКВК являются бассейновые водохозяйственные объединения (БВО) "Сырдарья" (г.Ташкент) и "Амударья" (г.Ургенч), Секретариат МКВК (г.Душанбе), Научно-информационный центр МКВК (г.Ташкент) и Координационный Метрологический Центр (г.Бишкек).</w:t>
      </w:r>
    </w:p>
    <w:p w:rsidR="0078378E" w:rsidRPr="009B754A" w:rsidRDefault="0078378E" w:rsidP="003004C7">
      <w:pPr>
        <w:tabs>
          <w:tab w:val="left" w:pos="284"/>
        </w:tabs>
        <w:spacing w:after="0" w:line="240" w:lineRule="auto"/>
        <w:ind w:firstLine="709"/>
        <w:jc w:val="both"/>
        <w:rPr>
          <w:rFonts w:ascii="Times New Roman" w:hAnsi="Times New Roman" w:cs="Times New Roman"/>
          <w:sz w:val="24"/>
          <w:szCs w:val="24"/>
        </w:rPr>
      </w:pPr>
      <w:r>
        <w:rPr>
          <w:noProof/>
          <w:lang w:eastAsia="ru-RU"/>
        </w:rPr>
        <w:pict>
          <v:shape id="_x0000_s1054" type="#_x0000_t202" style="position:absolute;left:0;text-align:left;margin-left:0;margin-top:17.05pt;width:218.25pt;height:310.5pt;z-index:251668480;visibility:visible;mso-wrap-distance-top:3.6pt;mso-wrap-distance-bottom:3.6pt;mso-position-horizontal-relative:margin" strokecolor="#9cc2e5" strokeweight="1pt">
            <v:fill color2="#bdd6ee" focus="100%" type="gradient"/>
            <v:textbox>
              <w:txbxContent>
                <w:p w:rsidR="0078378E" w:rsidRDefault="0078378E" w:rsidP="003004C7">
                  <w:pPr>
                    <w:rPr>
                      <w:rFonts w:ascii="Times New Roman" w:hAnsi="Times New Roman" w:cs="Times New Roman"/>
                      <w:b/>
                      <w:bCs/>
                      <w:sz w:val="24"/>
                      <w:szCs w:val="24"/>
                    </w:rPr>
                  </w:pPr>
                  <w:r w:rsidRPr="00AF55F0">
                    <w:rPr>
                      <w:rFonts w:ascii="Times New Roman" w:hAnsi="Times New Roman" w:cs="Times New Roman"/>
                      <w:b/>
                      <w:bCs/>
                      <w:noProof/>
                      <w:sz w:val="24"/>
                      <w:szCs w:val="24"/>
                      <w:lang w:eastAsia="ru-RU"/>
                    </w:rPr>
                    <w:pict>
                      <v:shape id="Рисунок 22" o:spid="_x0000_i1048" type="#_x0000_t75" style="width:201pt;height:153pt;visibility:visible">
                        <v:imagedata r:id="rId45" o:title=""/>
                      </v:shape>
                    </w:pict>
                  </w:r>
                </w:p>
                <w:p w:rsidR="0078378E" w:rsidRDefault="0078378E" w:rsidP="003004C7">
                  <w:pPr>
                    <w:spacing w:before="240" w:after="0" w:line="240" w:lineRule="auto"/>
                    <w:jc w:val="both"/>
                    <w:rPr>
                      <w:rFonts w:ascii="Times New Roman" w:hAnsi="Times New Roman" w:cs="Times New Roman"/>
                      <w:b/>
                      <w:bCs/>
                    </w:rPr>
                  </w:pPr>
                  <w:r w:rsidRPr="008E0427">
                    <w:rPr>
                      <w:rFonts w:ascii="Times New Roman" w:hAnsi="Times New Roman" w:cs="Times New Roman"/>
                      <w:b/>
                      <w:bCs/>
                    </w:rPr>
                    <w:t>Во время встречи Президентов Казахстана Нурсултана Назарбаева и Узбекистана ШавкатаМирзиёева 23 марта 2017 года в Астане было сказано:</w:t>
                  </w:r>
                </w:p>
                <w:p w:rsidR="0078378E" w:rsidRPr="008E0427" w:rsidRDefault="0078378E" w:rsidP="003004C7">
                  <w:pPr>
                    <w:spacing w:before="240" w:after="0" w:line="240" w:lineRule="auto"/>
                    <w:jc w:val="both"/>
                    <w:rPr>
                      <w:rFonts w:ascii="Times New Roman" w:hAnsi="Times New Roman" w:cs="Times New Roman"/>
                      <w:i/>
                      <w:iCs/>
                    </w:rPr>
                  </w:pPr>
                  <w:r w:rsidRPr="008E0427">
                    <w:rPr>
                      <w:rFonts w:ascii="Times New Roman" w:hAnsi="Times New Roman" w:cs="Times New Roman"/>
                    </w:rPr>
                    <w:t xml:space="preserve">- </w:t>
                  </w:r>
                  <w:r w:rsidRPr="008E0427">
                    <w:rPr>
                      <w:rFonts w:ascii="Times New Roman" w:hAnsi="Times New Roman" w:cs="Times New Roman"/>
                      <w:i/>
                      <w:iCs/>
                    </w:rPr>
                    <w:t>"В очередной раз мы пришли к единому мнению, что международный фонд спасения Арала является ключевой платформой, способствующей решению этой проблемы и для контакта стран».</w:t>
                  </w:r>
                </w:p>
                <w:p w:rsidR="0078378E" w:rsidRPr="00A24AB6" w:rsidRDefault="0078378E" w:rsidP="003004C7">
                  <w:pPr>
                    <w:jc w:val="both"/>
                    <w:rPr>
                      <w:i/>
                      <w:iCs/>
                    </w:rPr>
                  </w:pPr>
                </w:p>
              </w:txbxContent>
            </v:textbox>
            <w10:wrap type="square" anchorx="margin"/>
          </v:shape>
        </w:pict>
      </w:r>
    </w:p>
    <w:p w:rsidR="0078378E" w:rsidRPr="009B754A" w:rsidRDefault="0078378E" w:rsidP="003004C7">
      <w:pPr>
        <w:tabs>
          <w:tab w:val="left" w:pos="284"/>
        </w:tabs>
        <w:spacing w:after="0" w:line="240" w:lineRule="auto"/>
        <w:jc w:val="both"/>
        <w:rPr>
          <w:rFonts w:ascii="Times New Roman" w:hAnsi="Times New Roman" w:cs="Times New Roman"/>
          <w:sz w:val="24"/>
          <w:szCs w:val="24"/>
        </w:rPr>
      </w:pPr>
      <w:r w:rsidRPr="009B754A">
        <w:rPr>
          <w:rFonts w:ascii="Times New Roman" w:hAnsi="Times New Roman" w:cs="Times New Roman"/>
          <w:b/>
          <w:bCs/>
          <w:sz w:val="24"/>
          <w:szCs w:val="24"/>
        </w:rPr>
        <w:t>Межгосударственная Комиссия по Устойчивому Развитию (МКУР)</w:t>
      </w:r>
      <w:r>
        <w:rPr>
          <w:rFonts w:ascii="Times New Roman" w:hAnsi="Times New Roman" w:cs="Times New Roman"/>
          <w:b/>
          <w:bCs/>
          <w:sz w:val="24"/>
          <w:szCs w:val="24"/>
        </w:rPr>
        <w:t xml:space="preserve"> - </w:t>
      </w:r>
      <w:r w:rsidRPr="009B754A">
        <w:rPr>
          <w:rFonts w:ascii="Times New Roman" w:hAnsi="Times New Roman" w:cs="Times New Roman"/>
          <w:sz w:val="24"/>
          <w:szCs w:val="24"/>
        </w:rPr>
        <w:t>создана в соответствии с «Соглашением о совместных действиях по решению проблемы Аральского моря и Приаралья, экологическому оздоровлению и обеспечению социально-экономического развития Аральского региона» от 26 марта 1993г. г.Кзыл-Орда.</w:t>
      </w:r>
    </w:p>
    <w:p w:rsidR="0078378E" w:rsidRDefault="0078378E" w:rsidP="003004C7">
      <w:pPr>
        <w:tabs>
          <w:tab w:val="left" w:pos="284"/>
        </w:tabs>
        <w:spacing w:after="0" w:line="240" w:lineRule="auto"/>
        <w:jc w:val="both"/>
        <w:rPr>
          <w:rFonts w:ascii="Times New Roman" w:hAnsi="Times New Roman" w:cs="Times New Roman"/>
          <w:sz w:val="24"/>
          <w:szCs w:val="24"/>
        </w:rPr>
      </w:pPr>
    </w:p>
    <w:p w:rsidR="0078378E" w:rsidRPr="009B754A" w:rsidRDefault="0078378E" w:rsidP="003004C7">
      <w:pPr>
        <w:tabs>
          <w:tab w:val="left" w:pos="284"/>
        </w:tabs>
        <w:spacing w:after="0" w:line="240" w:lineRule="auto"/>
        <w:jc w:val="both"/>
        <w:rPr>
          <w:rFonts w:ascii="Times New Roman" w:hAnsi="Times New Roman" w:cs="Times New Roman"/>
          <w:sz w:val="24"/>
          <w:szCs w:val="24"/>
        </w:rPr>
      </w:pPr>
      <w:r w:rsidRPr="009B754A">
        <w:rPr>
          <w:rFonts w:ascii="Times New Roman" w:hAnsi="Times New Roman" w:cs="Times New Roman"/>
          <w:sz w:val="24"/>
          <w:szCs w:val="24"/>
        </w:rPr>
        <w:t>Главной целью Комиссии является выработка предложений по оздоровлению и социально-экономическому развитию Аральского региона, социальной защите проживающего в нем населения, организация проведения научно-исследовательских работ, экологическому сотрудничеству государств Центральной Азии.Комиссия состоит из 15 членов - по 3 от каждого государства Центральной Азии (министров охраны окружающей среды, заместителей министров экономики, представителей науки и других отраслей), назначаемые правительствами стран.Председательство в МКУР осуществляется министрами охраны окружающей среды на ротационной основе по 2 года.</w:t>
      </w:r>
    </w:p>
    <w:p w:rsidR="0078378E" w:rsidRDefault="0078378E" w:rsidP="00555574">
      <w:pPr>
        <w:rPr>
          <w:rFonts w:ascii="Times New Roman" w:hAnsi="Times New Roman" w:cs="Times New Roman"/>
          <w:sz w:val="24"/>
          <w:szCs w:val="24"/>
        </w:rPr>
      </w:pPr>
    </w:p>
    <w:p w:rsidR="0078378E" w:rsidRPr="005611C2" w:rsidRDefault="0078378E" w:rsidP="00F34184">
      <w:pPr>
        <w:spacing w:after="0" w:line="240" w:lineRule="auto"/>
        <w:jc w:val="both"/>
        <w:rPr>
          <w:rFonts w:ascii="Times New Roman" w:hAnsi="Times New Roman" w:cs="Times New Roman"/>
          <w:color w:val="000000"/>
          <w:sz w:val="24"/>
          <w:szCs w:val="24"/>
        </w:rPr>
      </w:pPr>
      <w:r w:rsidRPr="005611C2">
        <w:rPr>
          <w:rFonts w:ascii="Times New Roman" w:hAnsi="Times New Roman" w:cs="Times New Roman"/>
          <w:color w:val="000000"/>
          <w:sz w:val="24"/>
          <w:szCs w:val="24"/>
        </w:rPr>
        <w:t>За время существования МФСА</w:t>
      </w:r>
      <w:r>
        <w:rPr>
          <w:rFonts w:ascii="Times New Roman" w:hAnsi="Times New Roman" w:cs="Times New Roman"/>
          <w:color w:val="000000"/>
          <w:sz w:val="24"/>
          <w:szCs w:val="24"/>
        </w:rPr>
        <w:t xml:space="preserve"> было реализовано три программы для решения проблем Арала.</w:t>
      </w:r>
    </w:p>
    <w:p w:rsidR="0078378E" w:rsidRPr="005D57F0" w:rsidRDefault="0078378E" w:rsidP="00F34184">
      <w:pPr>
        <w:spacing w:after="0" w:line="240" w:lineRule="auto"/>
        <w:jc w:val="both"/>
        <w:rPr>
          <w:rFonts w:ascii="Times New Roman" w:hAnsi="Times New Roman" w:cs="Times New Roman"/>
          <w:b/>
          <w:bCs/>
          <w:spacing w:val="-8"/>
          <w:sz w:val="24"/>
          <w:szCs w:val="24"/>
        </w:rPr>
      </w:pPr>
    </w:p>
    <w:p w:rsidR="0078378E" w:rsidRDefault="0078378E" w:rsidP="00F34184">
      <w:pPr>
        <w:spacing w:after="0" w:line="240" w:lineRule="auto"/>
        <w:jc w:val="center"/>
        <w:rPr>
          <w:rFonts w:ascii="Times New Roman" w:hAnsi="Times New Roman" w:cs="Times New Roman"/>
          <w:b/>
          <w:bCs/>
          <w:sz w:val="24"/>
          <w:szCs w:val="24"/>
        </w:rPr>
      </w:pPr>
    </w:p>
    <w:p w:rsidR="0078378E" w:rsidRDefault="0078378E" w:rsidP="00F34184">
      <w:pPr>
        <w:spacing w:after="0" w:line="240" w:lineRule="auto"/>
        <w:jc w:val="center"/>
        <w:rPr>
          <w:rFonts w:ascii="Times New Roman" w:hAnsi="Times New Roman" w:cs="Times New Roman"/>
          <w:b/>
          <w:bCs/>
          <w:sz w:val="24"/>
          <w:szCs w:val="24"/>
        </w:rPr>
      </w:pPr>
    </w:p>
    <w:p w:rsidR="0078378E" w:rsidRDefault="0078378E" w:rsidP="00F34184">
      <w:pPr>
        <w:spacing w:after="0" w:line="240" w:lineRule="auto"/>
        <w:jc w:val="center"/>
        <w:rPr>
          <w:rFonts w:ascii="Times New Roman" w:hAnsi="Times New Roman" w:cs="Times New Roman"/>
          <w:b/>
          <w:bCs/>
          <w:sz w:val="24"/>
          <w:szCs w:val="24"/>
        </w:rPr>
      </w:pPr>
    </w:p>
    <w:p w:rsidR="0078378E" w:rsidRPr="005D57F0" w:rsidRDefault="0078378E" w:rsidP="00F34184">
      <w:pPr>
        <w:spacing w:after="0" w:line="240" w:lineRule="auto"/>
        <w:jc w:val="center"/>
        <w:rPr>
          <w:rFonts w:ascii="Times New Roman" w:hAnsi="Times New Roman" w:cs="Times New Roman"/>
          <w:b/>
          <w:bCs/>
          <w:sz w:val="24"/>
          <w:szCs w:val="24"/>
        </w:rPr>
      </w:pPr>
      <w:r w:rsidRPr="005D57F0">
        <w:rPr>
          <w:rFonts w:ascii="Times New Roman" w:hAnsi="Times New Roman" w:cs="Times New Roman"/>
          <w:b/>
          <w:bCs/>
          <w:sz w:val="24"/>
          <w:szCs w:val="24"/>
        </w:rPr>
        <w:t>ПЕРВАЯ ПРОГРАММА БАССЕЙНА АРАЛЬСКОГО МОРЯ (ПБАМ-1)</w:t>
      </w:r>
    </w:p>
    <w:p w:rsidR="0078378E" w:rsidRPr="005D57F0" w:rsidRDefault="0078378E" w:rsidP="00F34184">
      <w:pPr>
        <w:spacing w:after="0" w:line="240" w:lineRule="auto"/>
        <w:jc w:val="both"/>
        <w:rPr>
          <w:rFonts w:ascii="Times New Roman" w:hAnsi="Times New Roman" w:cs="Times New Roman"/>
          <w:b/>
          <w:bCs/>
          <w:sz w:val="24"/>
          <w:szCs w:val="24"/>
        </w:rPr>
      </w:pPr>
    </w:p>
    <w:p w:rsidR="0078378E"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b/>
          <w:bCs/>
          <w:sz w:val="24"/>
          <w:szCs w:val="24"/>
        </w:rPr>
        <w:t xml:space="preserve">ПБАМ-1 </w:t>
      </w:r>
      <w:r w:rsidRPr="005D57F0">
        <w:rPr>
          <w:rFonts w:ascii="Times New Roman" w:hAnsi="Times New Roman" w:cs="Times New Roman"/>
          <w:sz w:val="24"/>
          <w:szCs w:val="24"/>
        </w:rPr>
        <w:t>была реализована под эгидой созданного в 1993 году Международного фонда спасения Арала в период с 1995 по 2003 годы. На первом этапе ПБАМ-1 при техническом и финансовом содействии со стороны Всемирного банка было реализовано девять программ:</w:t>
      </w: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pStyle w:val="ListParagraph"/>
        <w:numPr>
          <w:ilvl w:val="0"/>
          <w:numId w:val="34"/>
        </w:numPr>
        <w:spacing w:after="0" w:line="240" w:lineRule="auto"/>
        <w:jc w:val="both"/>
        <w:rPr>
          <w:rFonts w:ascii="Times New Roman" w:hAnsi="Times New Roman" w:cs="Times New Roman"/>
          <w:spacing w:val="-8"/>
          <w:sz w:val="24"/>
          <w:szCs w:val="24"/>
        </w:rPr>
      </w:pPr>
      <w:r w:rsidRPr="005D57F0">
        <w:rPr>
          <w:rFonts w:ascii="Times New Roman" w:hAnsi="Times New Roman" w:cs="Times New Roman"/>
          <w:spacing w:val="-8"/>
          <w:sz w:val="24"/>
          <w:szCs w:val="24"/>
        </w:rPr>
        <w:t>Региональная стратегия управления водными ресурсами</w:t>
      </w:r>
    </w:p>
    <w:p w:rsidR="0078378E" w:rsidRPr="005D57F0" w:rsidRDefault="0078378E" w:rsidP="00F34184">
      <w:pPr>
        <w:pStyle w:val="ListParagraph"/>
        <w:numPr>
          <w:ilvl w:val="0"/>
          <w:numId w:val="34"/>
        </w:numPr>
        <w:spacing w:after="0" w:line="240" w:lineRule="auto"/>
        <w:jc w:val="both"/>
        <w:rPr>
          <w:rFonts w:ascii="Times New Roman" w:hAnsi="Times New Roman" w:cs="Times New Roman"/>
          <w:spacing w:val="-8"/>
          <w:sz w:val="24"/>
          <w:szCs w:val="24"/>
        </w:rPr>
      </w:pPr>
      <w:r w:rsidRPr="005D57F0">
        <w:rPr>
          <w:rFonts w:ascii="Times New Roman" w:hAnsi="Times New Roman" w:cs="Times New Roman"/>
          <w:spacing w:val="-8"/>
          <w:sz w:val="24"/>
          <w:szCs w:val="24"/>
        </w:rPr>
        <w:t>Повышение эффективности управления водными ресурсами и обеспечение устойчивости плотин и водохранилищ</w:t>
      </w:r>
    </w:p>
    <w:p w:rsidR="0078378E" w:rsidRPr="005D57F0" w:rsidRDefault="0078378E" w:rsidP="00F34184">
      <w:pPr>
        <w:pStyle w:val="ListParagraph"/>
        <w:numPr>
          <w:ilvl w:val="0"/>
          <w:numId w:val="34"/>
        </w:numPr>
        <w:spacing w:after="0" w:line="240" w:lineRule="auto"/>
        <w:jc w:val="both"/>
        <w:rPr>
          <w:rFonts w:ascii="Times New Roman" w:hAnsi="Times New Roman" w:cs="Times New Roman"/>
          <w:spacing w:val="-8"/>
          <w:sz w:val="24"/>
          <w:szCs w:val="24"/>
        </w:rPr>
      </w:pPr>
      <w:r w:rsidRPr="005D57F0">
        <w:rPr>
          <w:rFonts w:ascii="Times New Roman" w:hAnsi="Times New Roman" w:cs="Times New Roman"/>
          <w:spacing w:val="-8"/>
          <w:sz w:val="24"/>
          <w:szCs w:val="24"/>
        </w:rPr>
        <w:t>Гидрометеорологические службы и региональная система экологической информации</w:t>
      </w:r>
    </w:p>
    <w:p w:rsidR="0078378E" w:rsidRPr="005D57F0" w:rsidRDefault="0078378E" w:rsidP="00F34184">
      <w:pPr>
        <w:pStyle w:val="ListParagraph"/>
        <w:numPr>
          <w:ilvl w:val="0"/>
          <w:numId w:val="34"/>
        </w:numPr>
        <w:spacing w:after="0" w:line="240" w:lineRule="auto"/>
        <w:jc w:val="both"/>
        <w:rPr>
          <w:rFonts w:ascii="Times New Roman" w:hAnsi="Times New Roman" w:cs="Times New Roman"/>
          <w:spacing w:val="-8"/>
          <w:sz w:val="24"/>
          <w:szCs w:val="24"/>
        </w:rPr>
      </w:pPr>
      <w:r w:rsidRPr="005D57F0">
        <w:rPr>
          <w:rFonts w:ascii="Times New Roman" w:hAnsi="Times New Roman" w:cs="Times New Roman"/>
          <w:spacing w:val="-8"/>
          <w:sz w:val="24"/>
          <w:szCs w:val="24"/>
        </w:rPr>
        <w:t>Управление качеством вод, Программа дренажа в Узбекистане</w:t>
      </w:r>
    </w:p>
    <w:p w:rsidR="0078378E" w:rsidRPr="005D57F0" w:rsidRDefault="0078378E" w:rsidP="00F34184">
      <w:pPr>
        <w:pStyle w:val="ListParagraph"/>
        <w:numPr>
          <w:ilvl w:val="0"/>
          <w:numId w:val="34"/>
        </w:numPr>
        <w:spacing w:after="0" w:line="240" w:lineRule="auto"/>
        <w:jc w:val="both"/>
        <w:rPr>
          <w:rFonts w:ascii="Times New Roman" w:hAnsi="Times New Roman" w:cs="Times New Roman"/>
          <w:spacing w:val="-8"/>
          <w:sz w:val="24"/>
          <w:szCs w:val="24"/>
        </w:rPr>
      </w:pPr>
      <w:r w:rsidRPr="005D57F0">
        <w:rPr>
          <w:rFonts w:ascii="Times New Roman" w:hAnsi="Times New Roman" w:cs="Times New Roman"/>
          <w:spacing w:val="-8"/>
          <w:sz w:val="24"/>
          <w:szCs w:val="24"/>
        </w:rPr>
        <w:t>Восстановление водно-болотистых угодий и регулирование стока Амударьи и Сырдарьи</w:t>
      </w:r>
    </w:p>
    <w:p w:rsidR="0078378E" w:rsidRPr="005D57F0" w:rsidRDefault="0078378E" w:rsidP="00F34184">
      <w:pPr>
        <w:pStyle w:val="ListParagraph"/>
        <w:numPr>
          <w:ilvl w:val="0"/>
          <w:numId w:val="34"/>
        </w:numPr>
        <w:spacing w:after="0" w:line="240" w:lineRule="auto"/>
        <w:jc w:val="both"/>
        <w:rPr>
          <w:rFonts w:ascii="Times New Roman" w:hAnsi="Times New Roman" w:cs="Times New Roman"/>
          <w:spacing w:val="-8"/>
          <w:sz w:val="24"/>
          <w:szCs w:val="24"/>
        </w:rPr>
      </w:pPr>
      <w:r w:rsidRPr="005D57F0">
        <w:rPr>
          <w:rFonts w:ascii="Times New Roman" w:hAnsi="Times New Roman" w:cs="Times New Roman"/>
          <w:spacing w:val="-8"/>
          <w:sz w:val="24"/>
          <w:szCs w:val="24"/>
        </w:rPr>
        <w:t>Чистая вода и здоровье</w:t>
      </w:r>
    </w:p>
    <w:p w:rsidR="0078378E" w:rsidRPr="005D57F0" w:rsidRDefault="0078378E" w:rsidP="00F34184">
      <w:pPr>
        <w:pStyle w:val="ListParagraph"/>
        <w:numPr>
          <w:ilvl w:val="0"/>
          <w:numId w:val="34"/>
        </w:numPr>
        <w:spacing w:after="0" w:line="240" w:lineRule="auto"/>
        <w:jc w:val="both"/>
        <w:rPr>
          <w:rFonts w:ascii="Times New Roman" w:hAnsi="Times New Roman" w:cs="Times New Roman"/>
          <w:spacing w:val="-8"/>
          <w:sz w:val="24"/>
          <w:szCs w:val="24"/>
        </w:rPr>
      </w:pPr>
      <w:r w:rsidRPr="005D57F0">
        <w:rPr>
          <w:rFonts w:ascii="Times New Roman" w:hAnsi="Times New Roman" w:cs="Times New Roman"/>
          <w:spacing w:val="-8"/>
          <w:sz w:val="24"/>
          <w:szCs w:val="24"/>
        </w:rPr>
        <w:t>Управление верхнего водосбора</w:t>
      </w:r>
    </w:p>
    <w:p w:rsidR="0078378E" w:rsidRPr="005D57F0" w:rsidRDefault="0078378E" w:rsidP="00F34184">
      <w:pPr>
        <w:pStyle w:val="ListParagraph"/>
        <w:numPr>
          <w:ilvl w:val="0"/>
          <w:numId w:val="34"/>
        </w:numPr>
        <w:spacing w:after="0" w:line="240" w:lineRule="auto"/>
        <w:jc w:val="both"/>
        <w:rPr>
          <w:rFonts w:ascii="Times New Roman" w:hAnsi="Times New Roman" w:cs="Times New Roman"/>
          <w:spacing w:val="-8"/>
          <w:sz w:val="24"/>
          <w:szCs w:val="24"/>
        </w:rPr>
      </w:pPr>
      <w:r w:rsidRPr="005D57F0">
        <w:rPr>
          <w:rFonts w:ascii="Times New Roman" w:hAnsi="Times New Roman" w:cs="Times New Roman"/>
          <w:spacing w:val="-8"/>
          <w:sz w:val="24"/>
          <w:szCs w:val="24"/>
        </w:rPr>
        <w:t>Автоматизация водной инфраструктуры</w:t>
      </w:r>
    </w:p>
    <w:p w:rsidR="0078378E" w:rsidRPr="005D57F0" w:rsidRDefault="0078378E" w:rsidP="00F34184">
      <w:pPr>
        <w:pStyle w:val="ListParagraph"/>
        <w:numPr>
          <w:ilvl w:val="0"/>
          <w:numId w:val="34"/>
        </w:numPr>
        <w:spacing w:after="0" w:line="240" w:lineRule="auto"/>
        <w:jc w:val="both"/>
        <w:rPr>
          <w:rFonts w:ascii="Times New Roman" w:hAnsi="Times New Roman" w:cs="Times New Roman"/>
          <w:sz w:val="24"/>
          <w:szCs w:val="24"/>
        </w:rPr>
      </w:pPr>
      <w:r w:rsidRPr="005D57F0">
        <w:rPr>
          <w:rFonts w:ascii="Times New Roman" w:hAnsi="Times New Roman" w:cs="Times New Roman"/>
          <w:spacing w:val="-8"/>
          <w:sz w:val="24"/>
          <w:szCs w:val="24"/>
        </w:rPr>
        <w:t>Развитие потенциала</w:t>
      </w: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Общая стоимость этих программ составляла 60,8 млн. долларов США, из которых при содействии Всемирного банкам было привлечено и реализовано лишь 22,25 млн. долларов США.</w:t>
      </w:r>
    </w:p>
    <w:p w:rsidR="0078378E" w:rsidRPr="005D57F0" w:rsidRDefault="0078378E" w:rsidP="00F34184">
      <w:pPr>
        <w:spacing w:after="0" w:line="240" w:lineRule="auto"/>
        <w:jc w:val="both"/>
        <w:rPr>
          <w:rFonts w:ascii="Times New Roman" w:hAnsi="Times New Roman" w:cs="Times New Roman"/>
          <w:b/>
          <w:bCs/>
          <w:spacing w:val="-8"/>
          <w:sz w:val="24"/>
          <w:szCs w:val="24"/>
        </w:rPr>
      </w:pPr>
      <w:r>
        <w:rPr>
          <w:rFonts w:ascii="Times New Roman" w:hAnsi="Times New Roman" w:cs="Times New Roman"/>
          <w:b/>
          <w:bCs/>
          <w:spacing w:val="-8"/>
          <w:sz w:val="24"/>
          <w:szCs w:val="24"/>
        </w:rPr>
        <w:t>Таблица:</w:t>
      </w:r>
      <w:r w:rsidRPr="005D57F0">
        <w:rPr>
          <w:rFonts w:ascii="Times New Roman" w:hAnsi="Times New Roman" w:cs="Times New Roman"/>
          <w:b/>
          <w:bCs/>
          <w:spacing w:val="-8"/>
          <w:sz w:val="24"/>
          <w:szCs w:val="24"/>
        </w:rPr>
        <w:t>Прогресс реализации ПБАМ-1 (Всемирный банк, 1997г.)</w:t>
      </w:r>
    </w:p>
    <w:p w:rsidR="0078378E" w:rsidRPr="005D57F0" w:rsidRDefault="0078378E" w:rsidP="00F34184">
      <w:pPr>
        <w:spacing w:after="0" w:line="240" w:lineRule="auto"/>
        <w:jc w:val="both"/>
        <w:rPr>
          <w:rFonts w:ascii="Times New Roman" w:hAnsi="Times New Roman" w:cs="Times New Roman"/>
          <w:spacing w:val="-8"/>
          <w:sz w:val="24"/>
          <w:szCs w:val="24"/>
        </w:rPr>
      </w:pPr>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4"/>
        <w:gridCol w:w="1341"/>
        <w:gridCol w:w="1360"/>
        <w:gridCol w:w="1295"/>
        <w:gridCol w:w="2263"/>
      </w:tblGrid>
      <w:tr w:rsidR="0078378E" w:rsidRPr="005D57F0">
        <w:trPr>
          <w:tblHeader/>
          <w:jc w:val="center"/>
        </w:trPr>
        <w:tc>
          <w:tcPr>
            <w:tcW w:w="3024" w:type="dxa"/>
            <w:shd w:val="clear" w:color="auto" w:fill="CCCCCC"/>
          </w:tcPr>
          <w:p w:rsidR="0078378E" w:rsidRPr="005D57F0" w:rsidRDefault="0078378E" w:rsidP="00281DC9">
            <w:pPr>
              <w:spacing w:after="0" w:line="240" w:lineRule="auto"/>
              <w:jc w:val="center"/>
              <w:rPr>
                <w:rFonts w:ascii="Times New Roman" w:eastAsia="Malgun Gothic" w:hAnsi="Times New Roman"/>
                <w:b/>
                <w:bCs/>
                <w:spacing w:val="-8"/>
                <w:sz w:val="20"/>
                <w:szCs w:val="20"/>
              </w:rPr>
            </w:pPr>
            <w:r w:rsidRPr="005D57F0">
              <w:rPr>
                <w:rFonts w:ascii="Times New Roman" w:hAnsi="Times New Roman" w:cs="Times New Roman"/>
                <w:b/>
                <w:bCs/>
                <w:spacing w:val="-8"/>
                <w:sz w:val="20"/>
                <w:szCs w:val="20"/>
              </w:rPr>
              <w:t>Название программы</w:t>
            </w:r>
          </w:p>
        </w:tc>
        <w:tc>
          <w:tcPr>
            <w:tcW w:w="1341" w:type="dxa"/>
            <w:shd w:val="clear" w:color="auto" w:fill="CCCCCC"/>
          </w:tcPr>
          <w:p w:rsidR="0078378E" w:rsidRPr="005D57F0" w:rsidRDefault="0078378E" w:rsidP="00281DC9">
            <w:pPr>
              <w:spacing w:after="0" w:line="240" w:lineRule="auto"/>
              <w:jc w:val="center"/>
              <w:rPr>
                <w:rFonts w:ascii="Times New Roman" w:eastAsia="Malgun Gothic" w:hAnsi="Times New Roman"/>
                <w:b/>
                <w:bCs/>
                <w:spacing w:val="-8"/>
                <w:sz w:val="20"/>
                <w:szCs w:val="20"/>
              </w:rPr>
            </w:pPr>
            <w:r w:rsidRPr="005D57F0">
              <w:rPr>
                <w:rFonts w:ascii="Times New Roman" w:hAnsi="Times New Roman" w:cs="Times New Roman"/>
                <w:b/>
                <w:bCs/>
                <w:spacing w:val="-8"/>
                <w:sz w:val="20"/>
                <w:szCs w:val="20"/>
              </w:rPr>
              <w:t>Общая расчетная стоимость</w:t>
            </w:r>
          </w:p>
        </w:tc>
        <w:tc>
          <w:tcPr>
            <w:tcW w:w="1360" w:type="dxa"/>
            <w:shd w:val="clear" w:color="auto" w:fill="CCCCCC"/>
          </w:tcPr>
          <w:p w:rsidR="0078378E" w:rsidRPr="005D57F0" w:rsidRDefault="0078378E" w:rsidP="00281DC9">
            <w:pPr>
              <w:spacing w:after="0" w:line="240" w:lineRule="auto"/>
              <w:jc w:val="center"/>
              <w:rPr>
                <w:rFonts w:ascii="Times New Roman" w:eastAsia="Malgun Gothic" w:hAnsi="Times New Roman"/>
                <w:b/>
                <w:bCs/>
                <w:spacing w:val="-8"/>
                <w:sz w:val="20"/>
                <w:szCs w:val="20"/>
              </w:rPr>
            </w:pPr>
            <w:r w:rsidRPr="005D57F0">
              <w:rPr>
                <w:rFonts w:ascii="Times New Roman" w:hAnsi="Times New Roman" w:cs="Times New Roman"/>
                <w:b/>
                <w:bCs/>
                <w:spacing w:val="-8"/>
                <w:sz w:val="20"/>
                <w:szCs w:val="20"/>
              </w:rPr>
              <w:t>Фактически распределено</w:t>
            </w:r>
          </w:p>
        </w:tc>
        <w:tc>
          <w:tcPr>
            <w:tcW w:w="1295" w:type="dxa"/>
            <w:shd w:val="clear" w:color="auto" w:fill="CCCCCC"/>
          </w:tcPr>
          <w:p w:rsidR="0078378E" w:rsidRPr="005D57F0" w:rsidRDefault="0078378E" w:rsidP="00281DC9">
            <w:pPr>
              <w:spacing w:after="0" w:line="240" w:lineRule="auto"/>
              <w:jc w:val="center"/>
              <w:rPr>
                <w:rFonts w:ascii="Times New Roman" w:eastAsia="Malgun Gothic" w:hAnsi="Times New Roman"/>
                <w:b/>
                <w:bCs/>
                <w:spacing w:val="-8"/>
                <w:sz w:val="20"/>
                <w:szCs w:val="20"/>
              </w:rPr>
            </w:pPr>
            <w:r w:rsidRPr="005D57F0">
              <w:rPr>
                <w:rFonts w:ascii="Times New Roman" w:hAnsi="Times New Roman" w:cs="Times New Roman"/>
                <w:b/>
                <w:bCs/>
                <w:spacing w:val="-8"/>
                <w:sz w:val="20"/>
                <w:szCs w:val="20"/>
              </w:rPr>
              <w:t>Ассигновано</w:t>
            </w:r>
          </w:p>
        </w:tc>
        <w:tc>
          <w:tcPr>
            <w:tcW w:w="2263" w:type="dxa"/>
            <w:shd w:val="clear" w:color="auto" w:fill="CCCCCC"/>
          </w:tcPr>
          <w:p w:rsidR="0078378E" w:rsidRPr="005D57F0" w:rsidRDefault="0078378E" w:rsidP="00281DC9">
            <w:pPr>
              <w:spacing w:after="0" w:line="240" w:lineRule="auto"/>
              <w:jc w:val="center"/>
              <w:rPr>
                <w:rFonts w:ascii="Times New Roman" w:eastAsia="Malgun Gothic" w:hAnsi="Times New Roman"/>
                <w:b/>
                <w:bCs/>
                <w:spacing w:val="-8"/>
                <w:sz w:val="20"/>
                <w:szCs w:val="20"/>
              </w:rPr>
            </w:pPr>
            <w:r w:rsidRPr="005D57F0">
              <w:rPr>
                <w:rFonts w:ascii="Times New Roman" w:hAnsi="Times New Roman" w:cs="Times New Roman"/>
                <w:b/>
                <w:bCs/>
                <w:spacing w:val="-8"/>
                <w:sz w:val="20"/>
                <w:szCs w:val="20"/>
              </w:rPr>
              <w:t>Результаты</w:t>
            </w:r>
          </w:p>
          <w:p w:rsidR="0078378E" w:rsidRPr="008E0427" w:rsidRDefault="0078378E" w:rsidP="00281DC9">
            <w:pPr>
              <w:spacing w:after="0" w:line="240" w:lineRule="auto"/>
              <w:jc w:val="center"/>
              <w:rPr>
                <w:rFonts w:ascii="Times New Roman" w:eastAsia="Malgun Gothic" w:hAnsi="Times New Roman"/>
                <w:b/>
                <w:bCs/>
                <w:spacing w:val="-8"/>
                <w:sz w:val="20"/>
                <w:szCs w:val="20"/>
              </w:rPr>
            </w:pPr>
          </w:p>
        </w:tc>
      </w:tr>
      <w:tr w:rsidR="0078378E" w:rsidRPr="005D57F0">
        <w:trPr>
          <w:jc w:val="center"/>
        </w:trPr>
        <w:tc>
          <w:tcPr>
            <w:tcW w:w="3024"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1.1 Региональная стратегия управления водными ресурсами</w:t>
            </w:r>
          </w:p>
        </w:tc>
        <w:tc>
          <w:tcPr>
            <w:tcW w:w="1341"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8,000</w:t>
            </w:r>
          </w:p>
        </w:tc>
        <w:tc>
          <w:tcPr>
            <w:tcW w:w="1360"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1.745</w:t>
            </w:r>
          </w:p>
        </w:tc>
        <w:tc>
          <w:tcPr>
            <w:tcW w:w="1295"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1.445</w:t>
            </w:r>
          </w:p>
        </w:tc>
        <w:tc>
          <w:tcPr>
            <w:tcW w:w="2263"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Основные положения региональной стратегии и WARMIS</w:t>
            </w:r>
          </w:p>
        </w:tc>
      </w:tr>
      <w:tr w:rsidR="0078378E" w:rsidRPr="005D57F0">
        <w:trPr>
          <w:jc w:val="center"/>
        </w:trPr>
        <w:tc>
          <w:tcPr>
            <w:tcW w:w="3024"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1.2; 1.3 Повышение эффективности управления водными ресурсами; иОбеспечение устойчивости плотин и водохранилищ</w:t>
            </w:r>
          </w:p>
        </w:tc>
        <w:tc>
          <w:tcPr>
            <w:tcW w:w="1341"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2,000</w:t>
            </w:r>
          </w:p>
        </w:tc>
        <w:tc>
          <w:tcPr>
            <w:tcW w:w="1360"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0.300</w:t>
            </w:r>
          </w:p>
        </w:tc>
        <w:tc>
          <w:tcPr>
            <w:tcW w:w="1295"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w:t>
            </w:r>
          </w:p>
        </w:tc>
        <w:tc>
          <w:tcPr>
            <w:tcW w:w="2263"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Предложения по развитию</w:t>
            </w:r>
          </w:p>
        </w:tc>
      </w:tr>
      <w:tr w:rsidR="0078378E" w:rsidRPr="005D57F0">
        <w:trPr>
          <w:jc w:val="center"/>
        </w:trPr>
        <w:tc>
          <w:tcPr>
            <w:tcW w:w="3024"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2 Гидрометеорологические службы и Региональная система экологической информации</w:t>
            </w:r>
          </w:p>
        </w:tc>
        <w:tc>
          <w:tcPr>
            <w:tcW w:w="1341"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3,000</w:t>
            </w:r>
          </w:p>
        </w:tc>
        <w:tc>
          <w:tcPr>
            <w:tcW w:w="1360"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w:t>
            </w:r>
          </w:p>
        </w:tc>
        <w:tc>
          <w:tcPr>
            <w:tcW w:w="1295"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w:t>
            </w:r>
          </w:p>
        </w:tc>
        <w:tc>
          <w:tcPr>
            <w:tcW w:w="2263"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Предложения по развитию</w:t>
            </w:r>
          </w:p>
        </w:tc>
      </w:tr>
      <w:tr w:rsidR="0078378E" w:rsidRPr="005D57F0">
        <w:trPr>
          <w:jc w:val="center"/>
        </w:trPr>
        <w:tc>
          <w:tcPr>
            <w:tcW w:w="3024"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rPr>
              <w:t>Программа 3.</w:t>
            </w:r>
            <w:r w:rsidRPr="005D57F0">
              <w:rPr>
                <w:rFonts w:ascii="Times New Roman" w:hAnsi="Times New Roman" w:cs="Times New Roman"/>
                <w:spacing w:val="-8"/>
                <w:sz w:val="20"/>
                <w:szCs w:val="20"/>
                <w:lang w:val="en-US"/>
              </w:rPr>
              <w:t>1: Управлениекачествомвод</w:t>
            </w:r>
          </w:p>
        </w:tc>
        <w:tc>
          <w:tcPr>
            <w:tcW w:w="1341"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7,500</w:t>
            </w:r>
          </w:p>
        </w:tc>
        <w:tc>
          <w:tcPr>
            <w:tcW w:w="1360"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0.675</w:t>
            </w:r>
          </w:p>
        </w:tc>
        <w:tc>
          <w:tcPr>
            <w:tcW w:w="1295"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0.675</w:t>
            </w:r>
          </w:p>
        </w:tc>
        <w:tc>
          <w:tcPr>
            <w:tcW w:w="2263"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Технология дистанционного зондирования</w:t>
            </w:r>
          </w:p>
        </w:tc>
      </w:tr>
      <w:tr w:rsidR="0078378E" w:rsidRPr="005D57F0">
        <w:trPr>
          <w:jc w:val="center"/>
        </w:trPr>
        <w:tc>
          <w:tcPr>
            <w:tcW w:w="3024"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rPr>
              <w:t xml:space="preserve">3.2. Программа дренажа в Узбекистане </w:t>
            </w:r>
          </w:p>
        </w:tc>
        <w:tc>
          <w:tcPr>
            <w:tcW w:w="1341"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5,000</w:t>
            </w:r>
          </w:p>
        </w:tc>
        <w:tc>
          <w:tcPr>
            <w:tcW w:w="1360"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1.750</w:t>
            </w:r>
          </w:p>
        </w:tc>
        <w:tc>
          <w:tcPr>
            <w:tcW w:w="1295"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1.750</w:t>
            </w:r>
          </w:p>
        </w:tc>
        <w:tc>
          <w:tcPr>
            <w:tcW w:w="2263"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Предложения по развитию</w:t>
            </w:r>
          </w:p>
        </w:tc>
      </w:tr>
      <w:tr w:rsidR="0078378E" w:rsidRPr="005D57F0">
        <w:trPr>
          <w:jc w:val="center"/>
        </w:trPr>
        <w:tc>
          <w:tcPr>
            <w:tcW w:w="3024"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 xml:space="preserve">Программа 4. Восстановление водно-болотистых угодий и регулирование стоком Сырдарьи </w:t>
            </w:r>
          </w:p>
        </w:tc>
        <w:tc>
          <w:tcPr>
            <w:tcW w:w="1341"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6,700</w:t>
            </w:r>
          </w:p>
        </w:tc>
        <w:tc>
          <w:tcPr>
            <w:tcW w:w="1360"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3480</w:t>
            </w:r>
          </w:p>
        </w:tc>
        <w:tc>
          <w:tcPr>
            <w:tcW w:w="1295"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1640</w:t>
            </w:r>
          </w:p>
        </w:tc>
        <w:tc>
          <w:tcPr>
            <w:tcW w:w="2263"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Технико-экономическое обоснование для озера Судочье</w:t>
            </w:r>
            <w:r>
              <w:rPr>
                <w:rFonts w:ascii="Times New Roman" w:hAnsi="Times New Roman" w:cs="Times New Roman"/>
                <w:spacing w:val="-8"/>
                <w:sz w:val="20"/>
                <w:szCs w:val="20"/>
              </w:rPr>
              <w:t xml:space="preserve">. </w:t>
            </w:r>
            <w:r w:rsidRPr="005D57F0">
              <w:rPr>
                <w:rFonts w:ascii="Times New Roman" w:hAnsi="Times New Roman" w:cs="Times New Roman"/>
                <w:spacing w:val="-8"/>
                <w:sz w:val="20"/>
                <w:szCs w:val="20"/>
              </w:rPr>
              <w:t>То же для Северного моря</w:t>
            </w:r>
          </w:p>
        </w:tc>
      </w:tr>
      <w:tr w:rsidR="0078378E" w:rsidRPr="005D57F0">
        <w:trPr>
          <w:jc w:val="center"/>
        </w:trPr>
        <w:tc>
          <w:tcPr>
            <w:tcW w:w="3024"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Программа 5: Чистая вода и здоровье</w:t>
            </w:r>
          </w:p>
        </w:tc>
        <w:tc>
          <w:tcPr>
            <w:tcW w:w="1341" w:type="dxa"/>
          </w:tcPr>
          <w:p w:rsidR="0078378E" w:rsidRPr="007A01CD" w:rsidRDefault="0078378E" w:rsidP="00281DC9">
            <w:pPr>
              <w:spacing w:after="0" w:line="240" w:lineRule="auto"/>
              <w:jc w:val="both"/>
              <w:rPr>
                <w:rFonts w:ascii="Times New Roman" w:eastAsia="Malgun Gothic" w:hAnsi="Times New Roman"/>
                <w:spacing w:val="-8"/>
                <w:sz w:val="20"/>
                <w:szCs w:val="20"/>
              </w:rPr>
            </w:pPr>
            <w:r w:rsidRPr="007A01CD">
              <w:rPr>
                <w:rFonts w:ascii="Times New Roman" w:hAnsi="Times New Roman" w:cs="Times New Roman"/>
                <w:spacing w:val="-8"/>
                <w:sz w:val="20"/>
                <w:szCs w:val="20"/>
              </w:rPr>
              <w:t>13,000</w:t>
            </w:r>
          </w:p>
        </w:tc>
        <w:tc>
          <w:tcPr>
            <w:tcW w:w="1360" w:type="dxa"/>
          </w:tcPr>
          <w:p w:rsidR="0078378E" w:rsidRPr="007A01CD" w:rsidRDefault="0078378E" w:rsidP="00281DC9">
            <w:pPr>
              <w:spacing w:after="0" w:line="240" w:lineRule="auto"/>
              <w:jc w:val="both"/>
              <w:rPr>
                <w:rFonts w:ascii="Times New Roman" w:eastAsia="Malgun Gothic" w:hAnsi="Times New Roman"/>
                <w:spacing w:val="-8"/>
                <w:sz w:val="20"/>
                <w:szCs w:val="20"/>
              </w:rPr>
            </w:pPr>
            <w:r w:rsidRPr="007A01CD">
              <w:rPr>
                <w:rFonts w:ascii="Times New Roman" w:hAnsi="Times New Roman" w:cs="Times New Roman"/>
                <w:spacing w:val="-8"/>
                <w:sz w:val="20"/>
                <w:szCs w:val="20"/>
              </w:rPr>
              <w:t>5940</w:t>
            </w:r>
          </w:p>
        </w:tc>
        <w:tc>
          <w:tcPr>
            <w:tcW w:w="1295" w:type="dxa"/>
          </w:tcPr>
          <w:p w:rsidR="0078378E" w:rsidRPr="007A01CD" w:rsidRDefault="0078378E" w:rsidP="00281DC9">
            <w:pPr>
              <w:spacing w:after="0" w:line="240" w:lineRule="auto"/>
              <w:jc w:val="both"/>
              <w:rPr>
                <w:rFonts w:ascii="Times New Roman" w:eastAsia="Malgun Gothic" w:hAnsi="Times New Roman"/>
                <w:spacing w:val="-8"/>
                <w:sz w:val="20"/>
                <w:szCs w:val="20"/>
              </w:rPr>
            </w:pPr>
            <w:r w:rsidRPr="007A01CD">
              <w:rPr>
                <w:rFonts w:ascii="Times New Roman" w:hAnsi="Times New Roman" w:cs="Times New Roman"/>
                <w:spacing w:val="-8"/>
                <w:sz w:val="20"/>
                <w:szCs w:val="20"/>
              </w:rPr>
              <w:t>2930</w:t>
            </w:r>
          </w:p>
        </w:tc>
        <w:tc>
          <w:tcPr>
            <w:tcW w:w="2263"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 xml:space="preserve">Проект системы водоснабжения в Нукусе, Дашховузе, Кзыл-Орде </w:t>
            </w:r>
          </w:p>
        </w:tc>
      </w:tr>
      <w:tr w:rsidR="0078378E" w:rsidRPr="005D57F0">
        <w:trPr>
          <w:jc w:val="center"/>
        </w:trPr>
        <w:tc>
          <w:tcPr>
            <w:tcW w:w="3024"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rPr>
              <w:t>Программа</w:t>
            </w:r>
            <w:r w:rsidRPr="005D57F0">
              <w:rPr>
                <w:rFonts w:ascii="Times New Roman" w:hAnsi="Times New Roman" w:cs="Times New Roman"/>
                <w:spacing w:val="-8"/>
                <w:sz w:val="20"/>
                <w:szCs w:val="20"/>
                <w:lang w:val="en-US"/>
              </w:rPr>
              <w:t xml:space="preserve">6: </w:t>
            </w:r>
            <w:r w:rsidRPr="005D57F0">
              <w:rPr>
                <w:rFonts w:ascii="Times New Roman" w:hAnsi="Times New Roman" w:cs="Times New Roman"/>
                <w:spacing w:val="-8"/>
                <w:sz w:val="20"/>
                <w:szCs w:val="20"/>
              </w:rPr>
              <w:t>Управление верхнего водосбора</w:t>
            </w:r>
          </w:p>
        </w:tc>
        <w:tc>
          <w:tcPr>
            <w:tcW w:w="1341"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3,000</w:t>
            </w:r>
          </w:p>
        </w:tc>
        <w:tc>
          <w:tcPr>
            <w:tcW w:w="1360"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0.600</w:t>
            </w:r>
          </w:p>
        </w:tc>
        <w:tc>
          <w:tcPr>
            <w:tcW w:w="1295"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0.500</w:t>
            </w:r>
          </w:p>
        </w:tc>
        <w:tc>
          <w:tcPr>
            <w:tcW w:w="2263"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Предложения по развитию</w:t>
            </w:r>
          </w:p>
        </w:tc>
      </w:tr>
      <w:tr w:rsidR="0078378E" w:rsidRPr="005D57F0">
        <w:trPr>
          <w:jc w:val="center"/>
        </w:trPr>
        <w:tc>
          <w:tcPr>
            <w:tcW w:w="3024"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 xml:space="preserve">Программа 7: Автоматизация водной инфраструктуры </w:t>
            </w:r>
          </w:p>
        </w:tc>
        <w:tc>
          <w:tcPr>
            <w:tcW w:w="1341"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1,500</w:t>
            </w:r>
          </w:p>
        </w:tc>
        <w:tc>
          <w:tcPr>
            <w:tcW w:w="1360"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0.300</w:t>
            </w:r>
          </w:p>
        </w:tc>
        <w:tc>
          <w:tcPr>
            <w:tcW w:w="1295"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0.100</w:t>
            </w:r>
          </w:p>
        </w:tc>
        <w:tc>
          <w:tcPr>
            <w:tcW w:w="2263"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Предварительное ТЭО системы автоматизации</w:t>
            </w:r>
          </w:p>
        </w:tc>
      </w:tr>
      <w:tr w:rsidR="0078378E" w:rsidRPr="005D57F0">
        <w:trPr>
          <w:jc w:val="center"/>
        </w:trPr>
        <w:tc>
          <w:tcPr>
            <w:tcW w:w="3024"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rPr>
              <w:t>Программа</w:t>
            </w:r>
            <w:r w:rsidRPr="005D57F0">
              <w:rPr>
                <w:rFonts w:ascii="Times New Roman" w:hAnsi="Times New Roman" w:cs="Times New Roman"/>
                <w:spacing w:val="-8"/>
                <w:sz w:val="20"/>
                <w:szCs w:val="20"/>
                <w:lang w:val="en-US"/>
              </w:rPr>
              <w:t xml:space="preserve"> 8: </w:t>
            </w:r>
            <w:r w:rsidRPr="005D57F0">
              <w:rPr>
                <w:rFonts w:ascii="Times New Roman" w:hAnsi="Times New Roman" w:cs="Times New Roman"/>
                <w:spacing w:val="-8"/>
                <w:sz w:val="20"/>
                <w:szCs w:val="20"/>
              </w:rPr>
              <w:t>Развитие потенциала</w:t>
            </w:r>
          </w:p>
        </w:tc>
        <w:tc>
          <w:tcPr>
            <w:tcW w:w="1341"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9,100</w:t>
            </w:r>
          </w:p>
        </w:tc>
        <w:tc>
          <w:tcPr>
            <w:tcW w:w="1360"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5,700</w:t>
            </w:r>
          </w:p>
        </w:tc>
        <w:tc>
          <w:tcPr>
            <w:tcW w:w="1295"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r w:rsidRPr="005D57F0">
              <w:rPr>
                <w:rFonts w:ascii="Times New Roman" w:hAnsi="Times New Roman" w:cs="Times New Roman"/>
                <w:spacing w:val="-8"/>
                <w:sz w:val="20"/>
                <w:szCs w:val="20"/>
                <w:lang w:val="en-US"/>
              </w:rPr>
              <w:t>5,700</w:t>
            </w:r>
          </w:p>
        </w:tc>
        <w:tc>
          <w:tcPr>
            <w:tcW w:w="2263"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p>
        </w:tc>
      </w:tr>
      <w:tr w:rsidR="0078378E" w:rsidRPr="005D57F0">
        <w:trPr>
          <w:jc w:val="center"/>
        </w:trPr>
        <w:tc>
          <w:tcPr>
            <w:tcW w:w="3024"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 xml:space="preserve">Всего </w:t>
            </w:r>
          </w:p>
        </w:tc>
        <w:tc>
          <w:tcPr>
            <w:tcW w:w="1341"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60</w:t>
            </w:r>
            <w:r w:rsidRPr="005D57F0">
              <w:rPr>
                <w:rFonts w:ascii="Times New Roman" w:hAnsi="Times New Roman" w:cs="Times New Roman"/>
                <w:spacing w:val="-8"/>
                <w:sz w:val="20"/>
                <w:szCs w:val="20"/>
                <w:lang w:val="en-US"/>
              </w:rPr>
              <w:t>,</w:t>
            </w:r>
            <w:r w:rsidRPr="005D57F0">
              <w:rPr>
                <w:rFonts w:ascii="Times New Roman" w:hAnsi="Times New Roman" w:cs="Times New Roman"/>
                <w:spacing w:val="-8"/>
                <w:sz w:val="20"/>
                <w:szCs w:val="20"/>
              </w:rPr>
              <w:t>800</w:t>
            </w:r>
          </w:p>
        </w:tc>
        <w:tc>
          <w:tcPr>
            <w:tcW w:w="1360"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22</w:t>
            </w:r>
            <w:r w:rsidRPr="005D57F0">
              <w:rPr>
                <w:rFonts w:ascii="Times New Roman" w:hAnsi="Times New Roman" w:cs="Times New Roman"/>
                <w:spacing w:val="-8"/>
                <w:sz w:val="20"/>
                <w:szCs w:val="20"/>
                <w:lang w:val="en-US"/>
              </w:rPr>
              <w:t>,</w:t>
            </w:r>
            <w:r w:rsidRPr="005D57F0">
              <w:rPr>
                <w:rFonts w:ascii="Times New Roman" w:hAnsi="Times New Roman" w:cs="Times New Roman"/>
                <w:spacing w:val="-8"/>
                <w:sz w:val="20"/>
                <w:szCs w:val="20"/>
              </w:rPr>
              <w:t>250</w:t>
            </w:r>
          </w:p>
        </w:tc>
        <w:tc>
          <w:tcPr>
            <w:tcW w:w="1295" w:type="dxa"/>
          </w:tcPr>
          <w:p w:rsidR="0078378E" w:rsidRPr="005D57F0" w:rsidRDefault="0078378E" w:rsidP="00281DC9">
            <w:pPr>
              <w:spacing w:after="0" w:line="240" w:lineRule="auto"/>
              <w:jc w:val="both"/>
              <w:rPr>
                <w:rFonts w:ascii="Times New Roman" w:eastAsia="Malgun Gothic" w:hAnsi="Times New Roman"/>
                <w:spacing w:val="-8"/>
                <w:sz w:val="20"/>
                <w:szCs w:val="20"/>
              </w:rPr>
            </w:pPr>
            <w:r w:rsidRPr="005D57F0">
              <w:rPr>
                <w:rFonts w:ascii="Times New Roman" w:hAnsi="Times New Roman" w:cs="Times New Roman"/>
                <w:spacing w:val="-8"/>
                <w:sz w:val="20"/>
                <w:szCs w:val="20"/>
              </w:rPr>
              <w:t>16</w:t>
            </w:r>
            <w:r w:rsidRPr="005D57F0">
              <w:rPr>
                <w:rFonts w:ascii="Times New Roman" w:hAnsi="Times New Roman" w:cs="Times New Roman"/>
                <w:spacing w:val="-8"/>
                <w:sz w:val="20"/>
                <w:szCs w:val="20"/>
                <w:lang w:val="en-US"/>
              </w:rPr>
              <w:t>,</w:t>
            </w:r>
            <w:r w:rsidRPr="005D57F0">
              <w:rPr>
                <w:rFonts w:ascii="Times New Roman" w:hAnsi="Times New Roman" w:cs="Times New Roman"/>
                <w:spacing w:val="-8"/>
                <w:sz w:val="20"/>
                <w:szCs w:val="20"/>
              </w:rPr>
              <w:t>780</w:t>
            </w:r>
          </w:p>
        </w:tc>
        <w:tc>
          <w:tcPr>
            <w:tcW w:w="2263" w:type="dxa"/>
          </w:tcPr>
          <w:p w:rsidR="0078378E" w:rsidRPr="005D57F0" w:rsidRDefault="0078378E" w:rsidP="00281DC9">
            <w:pPr>
              <w:spacing w:after="0" w:line="240" w:lineRule="auto"/>
              <w:jc w:val="both"/>
              <w:rPr>
                <w:rFonts w:ascii="Times New Roman" w:eastAsia="Malgun Gothic" w:hAnsi="Times New Roman"/>
                <w:spacing w:val="-8"/>
                <w:sz w:val="20"/>
                <w:szCs w:val="20"/>
                <w:lang w:val="en-US"/>
              </w:rPr>
            </w:pPr>
          </w:p>
        </w:tc>
      </w:tr>
    </w:tbl>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В качестве второго этапа ПБАМ-1 был реализован в 1998-2003 годах Проект по управлению водными ресурсами и окружающей средой, который осуществлялся за счет средств Глобального Экологического Фонда (ГЭФ), Правительств Нидерландов и Швеции. Общий бюджет проекта составил 21,5 миллиона долларов США, включая 4,1 миллиона долларов - за счёт стран Центральной Азии. Проект реализовал шесть компонентов</w:t>
      </w:r>
      <w:r w:rsidRPr="005D57F0">
        <w:rPr>
          <w:rStyle w:val="hps"/>
        </w:rPr>
        <w:t>:</w:t>
      </w:r>
    </w:p>
    <w:p w:rsidR="0078378E" w:rsidRPr="005D57F0" w:rsidRDefault="0078378E" w:rsidP="00F34184">
      <w:pPr>
        <w:spacing w:after="0" w:line="240" w:lineRule="auto"/>
        <w:jc w:val="both"/>
        <w:rPr>
          <w:rFonts w:ascii="Times New Roman" w:hAnsi="Times New Roman" w:cs="Times New Roman"/>
          <w:b/>
          <w:bCs/>
          <w:sz w:val="24"/>
          <w:szCs w:val="24"/>
        </w:rPr>
      </w:pPr>
    </w:p>
    <w:p w:rsidR="0078378E" w:rsidRPr="005D57F0" w:rsidRDefault="0078378E" w:rsidP="00F34184">
      <w:pPr>
        <w:spacing w:after="0" w:line="240" w:lineRule="auto"/>
        <w:jc w:val="both"/>
        <w:rPr>
          <w:rFonts w:ascii="Times New Roman" w:hAnsi="Times New Roman" w:cs="Times New Roman"/>
          <w:spacing w:val="-8"/>
          <w:sz w:val="24"/>
          <w:szCs w:val="24"/>
        </w:rPr>
      </w:pPr>
      <w:r w:rsidRPr="005D57F0">
        <w:rPr>
          <w:rFonts w:ascii="Times New Roman" w:hAnsi="Times New Roman" w:cs="Times New Roman"/>
          <w:b/>
          <w:bCs/>
          <w:sz w:val="24"/>
          <w:szCs w:val="24"/>
        </w:rPr>
        <w:t xml:space="preserve">Компонент A </w:t>
      </w:r>
      <w:r w:rsidRPr="005D57F0">
        <w:rPr>
          <w:rFonts w:ascii="Times New Roman" w:hAnsi="Times New Roman" w:cs="Times New Roman"/>
          <w:i/>
          <w:iCs/>
          <w:sz w:val="24"/>
          <w:szCs w:val="24"/>
        </w:rPr>
        <w:t xml:space="preserve">"Управление водными ресурсами и борьба с засолением почв и минерализацией водных ресурсов" </w:t>
      </w:r>
      <w:r w:rsidRPr="005D57F0">
        <w:rPr>
          <w:rFonts w:ascii="Times New Roman" w:hAnsi="Times New Roman" w:cs="Times New Roman"/>
          <w:sz w:val="24"/>
          <w:szCs w:val="24"/>
        </w:rPr>
        <w:t>– Цель компонента - разработка региональных и национальных сценариев и стратегий устойчивого управления водными ресурсами и их распределение с учётом потребностей окружающей среды в бассейнах рек Сырдарья и Амударья и оказание помощи лицам, принимающим решения в пяти странах в подготовке средне- и долгосрочных соглашений по управлению водными ресурсами</w:t>
      </w:r>
      <w:r w:rsidRPr="005D57F0">
        <w:rPr>
          <w:rFonts w:ascii="Times New Roman" w:hAnsi="Times New Roman" w:cs="Times New Roman"/>
          <w:spacing w:val="-8"/>
          <w:sz w:val="24"/>
          <w:szCs w:val="24"/>
        </w:rPr>
        <w:t>.</w:t>
      </w:r>
    </w:p>
    <w:p w:rsidR="0078378E" w:rsidRPr="005D57F0" w:rsidRDefault="0078378E" w:rsidP="00F34184">
      <w:pPr>
        <w:spacing w:after="0" w:line="240" w:lineRule="auto"/>
        <w:jc w:val="both"/>
        <w:rPr>
          <w:rFonts w:ascii="Times New Roman" w:hAnsi="Times New Roman" w:cs="Times New Roman"/>
          <w:spacing w:val="-8"/>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b/>
          <w:bCs/>
          <w:sz w:val="24"/>
          <w:szCs w:val="24"/>
        </w:rPr>
        <w:t xml:space="preserve">Компонент B </w:t>
      </w:r>
      <w:r w:rsidRPr="005D57F0">
        <w:rPr>
          <w:rFonts w:ascii="Times New Roman" w:hAnsi="Times New Roman" w:cs="Times New Roman"/>
          <w:b/>
          <w:bCs/>
          <w:i/>
          <w:iCs/>
          <w:sz w:val="24"/>
          <w:szCs w:val="24"/>
        </w:rPr>
        <w:t>"</w:t>
      </w:r>
      <w:r w:rsidRPr="005D57F0">
        <w:rPr>
          <w:rFonts w:ascii="Times New Roman" w:hAnsi="Times New Roman" w:cs="Times New Roman"/>
          <w:i/>
          <w:iCs/>
          <w:sz w:val="24"/>
          <w:szCs w:val="24"/>
        </w:rPr>
        <w:t xml:space="preserve">Информирование населения" </w:t>
      </w:r>
      <w:r w:rsidRPr="005D57F0">
        <w:rPr>
          <w:rFonts w:ascii="Times New Roman" w:hAnsi="Times New Roman" w:cs="Times New Roman"/>
          <w:sz w:val="24"/>
          <w:szCs w:val="24"/>
        </w:rPr>
        <w:t>– Цель компонента - содействие в формировании сознания населения, понимания необходимости экономии воды, в воспитании бережного отношения к водным ресурсам, способствующего изменению отношения к воде у потребителей.</w:t>
      </w:r>
    </w:p>
    <w:p w:rsidR="0078378E" w:rsidRPr="005D57F0" w:rsidRDefault="0078378E" w:rsidP="00F34184">
      <w:pPr>
        <w:spacing w:after="0" w:line="240" w:lineRule="auto"/>
        <w:jc w:val="both"/>
        <w:rPr>
          <w:rFonts w:ascii="Times New Roman" w:hAnsi="Times New Roman" w:cs="Times New Roman"/>
          <w:b/>
          <w:bCs/>
          <w:sz w:val="24"/>
          <w:szCs w:val="24"/>
        </w:rPr>
      </w:pPr>
    </w:p>
    <w:p w:rsidR="0078378E" w:rsidRPr="005D57F0" w:rsidRDefault="0078378E" w:rsidP="00F34184">
      <w:pPr>
        <w:spacing w:after="0" w:line="240" w:lineRule="auto"/>
        <w:jc w:val="both"/>
        <w:rPr>
          <w:rFonts w:ascii="Times New Roman" w:hAnsi="Times New Roman" w:cs="Times New Roman"/>
          <w:spacing w:val="-8"/>
          <w:sz w:val="24"/>
          <w:szCs w:val="24"/>
        </w:rPr>
      </w:pPr>
      <w:r w:rsidRPr="005D57F0">
        <w:rPr>
          <w:rFonts w:ascii="Times New Roman" w:hAnsi="Times New Roman" w:cs="Times New Roman"/>
          <w:b/>
          <w:bCs/>
          <w:sz w:val="24"/>
          <w:szCs w:val="24"/>
        </w:rPr>
        <w:t xml:space="preserve">Компонент C </w:t>
      </w:r>
      <w:r w:rsidRPr="005D57F0">
        <w:rPr>
          <w:rFonts w:ascii="Times New Roman" w:hAnsi="Times New Roman" w:cs="Times New Roman"/>
          <w:i/>
          <w:iCs/>
          <w:sz w:val="24"/>
          <w:szCs w:val="24"/>
        </w:rPr>
        <w:t>"Управление безопасностью плотин и водохранилищ</w:t>
      </w:r>
      <w:r w:rsidRPr="005D57F0">
        <w:rPr>
          <w:rFonts w:ascii="Times New Roman" w:hAnsi="Times New Roman" w:cs="Times New Roman"/>
          <w:sz w:val="24"/>
          <w:szCs w:val="24"/>
        </w:rPr>
        <w:t>" – Цель компонента - проведение оценки безопасности плотин в регионе; модернизация систем мониторинга и предупреждения на отдельных плотинах на основе пилотных проектов; и подготовка проектов неотложных мер по восстановлению плотин</w:t>
      </w:r>
      <w:r w:rsidRPr="005D57F0">
        <w:rPr>
          <w:rFonts w:ascii="Times New Roman" w:hAnsi="Times New Roman" w:cs="Times New Roman"/>
          <w:spacing w:val="-8"/>
          <w:sz w:val="24"/>
          <w:szCs w:val="24"/>
        </w:rPr>
        <w:t>.</w:t>
      </w:r>
    </w:p>
    <w:p w:rsidR="0078378E" w:rsidRPr="005D57F0" w:rsidRDefault="0078378E" w:rsidP="00F34184">
      <w:pPr>
        <w:spacing w:after="0" w:line="240" w:lineRule="auto"/>
        <w:jc w:val="both"/>
        <w:rPr>
          <w:rFonts w:ascii="Times New Roman" w:hAnsi="Times New Roman" w:cs="Times New Roman"/>
          <w:spacing w:val="-8"/>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b/>
          <w:bCs/>
          <w:sz w:val="24"/>
          <w:szCs w:val="24"/>
        </w:rPr>
        <w:t xml:space="preserve">Компонент D </w:t>
      </w:r>
      <w:r w:rsidRPr="005D57F0">
        <w:rPr>
          <w:rFonts w:ascii="Times New Roman" w:hAnsi="Times New Roman" w:cs="Times New Roman"/>
          <w:i/>
          <w:iCs/>
          <w:sz w:val="24"/>
          <w:szCs w:val="24"/>
        </w:rPr>
        <w:t xml:space="preserve">"Мониторинг трансграничных вод" </w:t>
      </w:r>
      <w:r w:rsidRPr="005D57F0">
        <w:rPr>
          <w:rFonts w:ascii="Times New Roman" w:hAnsi="Times New Roman" w:cs="Times New Roman"/>
          <w:sz w:val="24"/>
          <w:szCs w:val="24"/>
        </w:rPr>
        <w:t>– Цель компонента - создание потенциала мониторинга с помощью независимых структур качественных и количественных параметров стока рек на 37 трансграничных водомерных постах.</w:t>
      </w:r>
    </w:p>
    <w:p w:rsidR="0078378E" w:rsidRPr="005D57F0" w:rsidRDefault="0078378E" w:rsidP="00F34184">
      <w:pPr>
        <w:spacing w:after="0" w:line="240" w:lineRule="auto"/>
        <w:jc w:val="both"/>
        <w:rPr>
          <w:rFonts w:ascii="Times New Roman" w:hAnsi="Times New Roman" w:cs="Times New Roman"/>
          <w:b/>
          <w:bCs/>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b/>
          <w:bCs/>
          <w:sz w:val="24"/>
          <w:szCs w:val="24"/>
        </w:rPr>
        <w:t xml:space="preserve">Компонент E </w:t>
      </w:r>
      <w:r w:rsidRPr="005D57F0">
        <w:rPr>
          <w:rFonts w:ascii="Times New Roman" w:hAnsi="Times New Roman" w:cs="Times New Roman"/>
          <w:i/>
          <w:iCs/>
          <w:sz w:val="24"/>
          <w:szCs w:val="24"/>
        </w:rPr>
        <w:t xml:space="preserve">"Восстановление водно-болотистых угодий" </w:t>
      </w:r>
      <w:r w:rsidRPr="005D57F0">
        <w:rPr>
          <w:rFonts w:ascii="Times New Roman" w:hAnsi="Times New Roman" w:cs="Times New Roman"/>
          <w:sz w:val="24"/>
          <w:szCs w:val="24"/>
        </w:rPr>
        <w:t>– Цель компонента - восстановление водно-болотистых угодий озера Судочье, которое является местом гнездования исчезающих видов перелётных птиц в Южном Приаралье.</w:t>
      </w:r>
    </w:p>
    <w:p w:rsidR="0078378E" w:rsidRPr="005D57F0" w:rsidRDefault="0078378E" w:rsidP="00F34184">
      <w:pPr>
        <w:spacing w:after="0" w:line="240" w:lineRule="auto"/>
        <w:jc w:val="both"/>
        <w:rPr>
          <w:rFonts w:ascii="Times New Roman" w:hAnsi="Times New Roman" w:cs="Times New Roman"/>
          <w:b/>
          <w:bCs/>
          <w:sz w:val="24"/>
          <w:szCs w:val="24"/>
        </w:rPr>
      </w:pPr>
    </w:p>
    <w:p w:rsidR="0078378E" w:rsidRPr="005D57F0" w:rsidRDefault="0078378E" w:rsidP="00F34184">
      <w:pPr>
        <w:spacing w:after="0" w:line="240" w:lineRule="auto"/>
        <w:jc w:val="both"/>
        <w:rPr>
          <w:rFonts w:ascii="Times New Roman" w:hAnsi="Times New Roman" w:cs="Times New Roman"/>
          <w:spacing w:val="-8"/>
          <w:sz w:val="24"/>
          <w:szCs w:val="24"/>
        </w:rPr>
      </w:pPr>
      <w:r w:rsidRPr="005D57F0">
        <w:rPr>
          <w:rFonts w:ascii="Times New Roman" w:hAnsi="Times New Roman" w:cs="Times New Roman"/>
          <w:b/>
          <w:bCs/>
          <w:sz w:val="24"/>
          <w:szCs w:val="24"/>
        </w:rPr>
        <w:t xml:space="preserve">Компонент F </w:t>
      </w:r>
      <w:r w:rsidRPr="005D57F0">
        <w:rPr>
          <w:rFonts w:ascii="Times New Roman" w:hAnsi="Times New Roman" w:cs="Times New Roman"/>
          <w:i/>
          <w:iCs/>
          <w:sz w:val="24"/>
          <w:szCs w:val="24"/>
        </w:rPr>
        <w:t>"Поддержка управления проектом"</w:t>
      </w:r>
    </w:p>
    <w:p w:rsidR="0078378E" w:rsidRPr="005D57F0" w:rsidRDefault="0078378E" w:rsidP="00F34184">
      <w:pPr>
        <w:spacing w:after="0" w:line="240" w:lineRule="auto"/>
        <w:jc w:val="both"/>
        <w:rPr>
          <w:rFonts w:ascii="Times New Roman" w:hAnsi="Times New Roman" w:cs="Times New Roman"/>
          <w:spacing w:val="-8"/>
          <w:sz w:val="24"/>
          <w:szCs w:val="24"/>
        </w:rPr>
      </w:pPr>
    </w:p>
    <w:p w:rsidR="0078378E" w:rsidRPr="005D57F0" w:rsidRDefault="0078378E" w:rsidP="00F34184">
      <w:pPr>
        <w:spacing w:after="0" w:line="240" w:lineRule="auto"/>
        <w:jc w:val="both"/>
        <w:rPr>
          <w:rFonts w:ascii="Times New Roman" w:hAnsi="Times New Roman" w:cs="Times New Roman"/>
          <w:spacing w:val="-8"/>
          <w:sz w:val="24"/>
          <w:szCs w:val="24"/>
        </w:rPr>
      </w:pPr>
      <w:r w:rsidRPr="005D57F0">
        <w:rPr>
          <w:rFonts w:ascii="Times New Roman" w:hAnsi="Times New Roman" w:cs="Times New Roman"/>
          <w:sz w:val="24"/>
          <w:szCs w:val="24"/>
        </w:rPr>
        <w:t xml:space="preserve">Реализация Проекта по управлению водными ресурсами и окружающей средой была завершена 31 октября 2003 года по </w:t>
      </w:r>
      <w:hyperlink r:id="rId46" w:history="1">
        <w:r w:rsidRPr="005D57F0">
          <w:rPr>
            <w:rFonts w:ascii="Times New Roman" w:hAnsi="Times New Roman" w:cs="Times New Roman"/>
            <w:sz w:val="24"/>
            <w:szCs w:val="24"/>
          </w:rPr>
          <w:t xml:space="preserve">решению Правления Фонда </w:t>
        </w:r>
      </w:hyperlink>
      <w:r w:rsidRPr="005D57F0">
        <w:rPr>
          <w:rFonts w:ascii="Times New Roman" w:hAnsi="Times New Roman" w:cs="Times New Roman"/>
          <w:sz w:val="24"/>
          <w:szCs w:val="24"/>
        </w:rPr>
        <w:t>МФСА</w:t>
      </w:r>
      <w:r w:rsidRPr="005D57F0">
        <w:rPr>
          <w:rFonts w:ascii="Times New Roman" w:hAnsi="Times New Roman" w:cs="Times New Roman"/>
          <w:spacing w:val="-8"/>
          <w:sz w:val="24"/>
          <w:szCs w:val="24"/>
        </w:rPr>
        <w:t>.</w:t>
      </w:r>
    </w:p>
    <w:p w:rsidR="0078378E" w:rsidRPr="005D57F0" w:rsidRDefault="0078378E" w:rsidP="00F34184">
      <w:pPr>
        <w:spacing w:after="0" w:line="240" w:lineRule="auto"/>
        <w:jc w:val="both"/>
        <w:rPr>
          <w:rFonts w:ascii="Times New Roman" w:hAnsi="Times New Roman" w:cs="Times New Roman"/>
          <w:sz w:val="24"/>
          <w:szCs w:val="24"/>
          <w:shd w:val="clear" w:color="auto" w:fill="FFFFFF"/>
        </w:rPr>
      </w:pPr>
    </w:p>
    <w:p w:rsidR="0078378E" w:rsidRPr="005D57F0" w:rsidRDefault="0078378E" w:rsidP="00F34184">
      <w:pPr>
        <w:pStyle w:val="ListParagraph"/>
        <w:ind w:left="0"/>
        <w:jc w:val="both"/>
        <w:rPr>
          <w:rFonts w:ascii="Times New Roman" w:hAnsi="Times New Roman" w:cs="Times New Roman"/>
          <w:sz w:val="24"/>
          <w:szCs w:val="24"/>
        </w:rPr>
      </w:pPr>
      <w:r w:rsidRPr="005D57F0">
        <w:rPr>
          <w:rFonts w:ascii="Times New Roman" w:hAnsi="Times New Roman" w:cs="Times New Roman"/>
          <w:sz w:val="24"/>
          <w:szCs w:val="24"/>
          <w:shd w:val="clear" w:color="auto" w:fill="FFFFFF"/>
        </w:rPr>
        <w:t xml:space="preserve">В казахстанской части Приаралья в рамках Программы бассейна Аральского моря (ПБАМ-1) реализован крупномасштабный проект «Регулирование русла реки Сырдарьи и сохранение северной части Аральского моря» (РРССАМ-1). </w:t>
      </w:r>
      <w:r w:rsidRPr="005D57F0">
        <w:rPr>
          <w:rFonts w:ascii="Times New Roman" w:hAnsi="Times New Roman" w:cs="Times New Roman"/>
          <w:sz w:val="24"/>
          <w:szCs w:val="24"/>
        </w:rPr>
        <w:t>Началом реализации проекта считается ноябрь 2002 года. Для финансирования проекта привлекались Заемные средства Всемирного Банка – 64.5 млн. долларов США и выделено со-финансирование из республиканского бюджета – 21.29 млн. долларов США. В результате реализации проекта РРССАМ – 1 достигнуто:</w:t>
      </w: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1. Пропускная способность реки Сырдарьи увеличилась от 350 до 700 м3/с;</w:t>
      </w: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2. Сохранение северной части Аральского моря как географического и климатообразующего объекта:</w:t>
      </w: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 xml:space="preserve"> • осушенное дно моря покрылось зеркалом воды площадью 870 кв. км (с 2414 кв. км до 3288 кв.км);</w:t>
      </w: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 xml:space="preserve"> • объем воды в море увеличился на 11,5 км3 (с 15,6км3 до 27,1км3);</w:t>
      </w: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 xml:space="preserve"> • снизилась минерализация воды с 23 до 17 г/л</w:t>
      </w: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 xml:space="preserve"> 3. Улучшение водоснабжения ирригационных и озерных систем.</w:t>
      </w: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 xml:space="preserve"> 4. Безопасность эксплуатации Шардаринской плотины и стабилизация режима работы Шардаринской ГЭС (увеличилась выработка электроэнергии в зимнее время);</w:t>
      </w: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 xml:space="preserve"> 5. Улучшение экологической и социально-экономической ситуации региона и населения Приаралья:</w:t>
      </w: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 xml:space="preserve"> • увеличилось развитие местных видов рыб и созданы благоприятные условия для разведения осетровых пород рыб;</w:t>
      </w: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 xml:space="preserve"> • объем улова рыб увеличился с 0,4 до 6,0 тыс. тонн и в перспективе ожидается увеличение улова рыб до 11,0 тыс.тонн;</w:t>
      </w: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 xml:space="preserve"> 6. Надежность существующих сооружений на реке, увеличен срок эксплуатации их, улучшены эксплуатационные характеристики гидроузлов; </w:t>
      </w:r>
    </w:p>
    <w:p w:rsidR="0078378E" w:rsidRPr="005D57F0" w:rsidRDefault="0078378E" w:rsidP="00F34184">
      <w:pPr>
        <w:spacing w:after="0" w:line="240" w:lineRule="auto"/>
        <w:jc w:val="both"/>
        <w:rPr>
          <w:rFonts w:ascii="Times New Roman" w:hAnsi="Times New Roman" w:cs="Times New Roman"/>
          <w:b/>
          <w:bCs/>
          <w:color w:val="000000"/>
          <w:sz w:val="24"/>
          <w:szCs w:val="24"/>
          <w:lang w:eastAsia="ru-RU"/>
        </w:rPr>
      </w:pPr>
      <w:r w:rsidRPr="005D57F0">
        <w:rPr>
          <w:rFonts w:ascii="Times New Roman" w:hAnsi="Times New Roman" w:cs="Times New Roman"/>
          <w:sz w:val="24"/>
          <w:szCs w:val="24"/>
        </w:rPr>
        <w:t>7. Восстановлено биоразнообразие казахстанской части Приаралья.</w:t>
      </w:r>
    </w:p>
    <w:p w:rsidR="0078378E" w:rsidRPr="005D57F0" w:rsidRDefault="0078378E" w:rsidP="00F34184">
      <w:pPr>
        <w:spacing w:after="0" w:line="240" w:lineRule="auto"/>
        <w:jc w:val="both"/>
        <w:rPr>
          <w:rFonts w:ascii="Times New Roman" w:hAnsi="Times New Roman" w:cs="Times New Roman"/>
          <w:b/>
          <w:bCs/>
          <w:sz w:val="24"/>
          <w:szCs w:val="24"/>
        </w:rPr>
      </w:pPr>
    </w:p>
    <w:p w:rsidR="0078378E" w:rsidRPr="005D57F0" w:rsidRDefault="0078378E" w:rsidP="00F34184">
      <w:pPr>
        <w:spacing w:after="0" w:line="240" w:lineRule="auto"/>
        <w:jc w:val="both"/>
        <w:rPr>
          <w:rFonts w:ascii="Times New Roman" w:hAnsi="Times New Roman" w:cs="Times New Roman"/>
          <w:b/>
          <w:bCs/>
          <w:sz w:val="24"/>
          <w:szCs w:val="24"/>
        </w:rPr>
      </w:pPr>
    </w:p>
    <w:p w:rsidR="0078378E" w:rsidRPr="005D57F0" w:rsidRDefault="0078378E" w:rsidP="00F34184">
      <w:pPr>
        <w:autoSpaceDE w:val="0"/>
        <w:autoSpaceDN w:val="0"/>
        <w:adjustRightInd w:val="0"/>
        <w:spacing w:after="0" w:line="240" w:lineRule="auto"/>
        <w:jc w:val="center"/>
        <w:rPr>
          <w:rFonts w:ascii="Times New Roman" w:hAnsi="Times New Roman" w:cs="Times New Roman"/>
          <w:b/>
          <w:bCs/>
          <w:sz w:val="24"/>
          <w:szCs w:val="24"/>
        </w:rPr>
      </w:pPr>
      <w:r w:rsidRPr="005D57F0">
        <w:rPr>
          <w:rFonts w:ascii="Times New Roman" w:hAnsi="Times New Roman" w:cs="Times New Roman"/>
          <w:b/>
          <w:bCs/>
          <w:sz w:val="24"/>
          <w:szCs w:val="24"/>
        </w:rPr>
        <w:t>ВТОРАЯ ПРОГРАММА (ПБАМ-2)</w:t>
      </w:r>
    </w:p>
    <w:p w:rsidR="0078378E" w:rsidRPr="005D57F0" w:rsidRDefault="0078378E" w:rsidP="00F34184">
      <w:pPr>
        <w:autoSpaceDE w:val="0"/>
        <w:autoSpaceDN w:val="0"/>
        <w:adjustRightInd w:val="0"/>
        <w:spacing w:after="0" w:line="240" w:lineRule="auto"/>
        <w:jc w:val="center"/>
        <w:rPr>
          <w:rFonts w:ascii="Times New Roman" w:hAnsi="Times New Roman" w:cs="Times New Roman"/>
          <w:b/>
          <w:bCs/>
          <w:sz w:val="24"/>
          <w:szCs w:val="24"/>
        </w:rPr>
      </w:pPr>
    </w:p>
    <w:p w:rsidR="0078378E" w:rsidRPr="005D57F0" w:rsidRDefault="0078378E" w:rsidP="00F34184">
      <w:pPr>
        <w:autoSpaceDE w:val="0"/>
        <w:autoSpaceDN w:val="0"/>
        <w:adjustRightInd w:val="0"/>
        <w:spacing w:after="0" w:line="240" w:lineRule="auto"/>
        <w:jc w:val="both"/>
        <w:rPr>
          <w:rFonts w:ascii="Times New Roman" w:hAnsi="Times New Roman" w:cs="Times New Roman"/>
          <w:sz w:val="24"/>
          <w:szCs w:val="24"/>
        </w:rPr>
      </w:pPr>
      <w:r w:rsidRPr="005D57F0">
        <w:rPr>
          <w:rFonts w:ascii="Times New Roman" w:hAnsi="Times New Roman" w:cs="Times New Roman"/>
          <w:b/>
          <w:bCs/>
          <w:sz w:val="24"/>
          <w:szCs w:val="24"/>
        </w:rPr>
        <w:t xml:space="preserve">ПБАМ-2 </w:t>
      </w:r>
      <w:r w:rsidRPr="005D57F0">
        <w:rPr>
          <w:rFonts w:ascii="Times New Roman" w:hAnsi="Times New Roman" w:cs="Times New Roman"/>
          <w:sz w:val="24"/>
          <w:szCs w:val="24"/>
        </w:rPr>
        <w:t xml:space="preserve">была разработана в соответствии с Решением Глав государств, принятом в Душанбе 6 октября 2002 года. Период реализации 2003-2010 годы – общая стоимость </w:t>
      </w:r>
      <w:r w:rsidRPr="005D57F0">
        <w:rPr>
          <w:rFonts w:ascii="Times New Roman" w:hAnsi="Times New Roman" w:cs="Times New Roman"/>
          <w:sz w:val="24"/>
          <w:szCs w:val="24"/>
          <w:lang w:eastAsia="ru-RU"/>
        </w:rPr>
        <w:t>1 993,9 млн. долларов США. П</w:t>
      </w:r>
      <w:r w:rsidRPr="005D57F0">
        <w:rPr>
          <w:rFonts w:ascii="Times New Roman" w:hAnsi="Times New Roman" w:cs="Times New Roman"/>
          <w:sz w:val="24"/>
          <w:szCs w:val="24"/>
        </w:rPr>
        <w:t>рограмма ПБАМ-2 была утверждена Правлением МФСА 28 августа 2003 года. Программа включала следующие четырнадцать приоритетов:</w:t>
      </w:r>
    </w:p>
    <w:p w:rsidR="0078378E" w:rsidRPr="005D57F0" w:rsidRDefault="0078378E" w:rsidP="00F34184">
      <w:pPr>
        <w:autoSpaceDE w:val="0"/>
        <w:autoSpaceDN w:val="0"/>
        <w:adjustRightInd w:val="0"/>
        <w:spacing w:after="0" w:line="240" w:lineRule="auto"/>
        <w:jc w:val="both"/>
        <w:rPr>
          <w:rFonts w:ascii="Times New Roman" w:hAnsi="Times New Roman" w:cs="Times New Roman"/>
          <w:sz w:val="24"/>
          <w:szCs w:val="24"/>
        </w:rPr>
      </w:pPr>
    </w:p>
    <w:p w:rsidR="0078378E" w:rsidRPr="005D57F0" w:rsidRDefault="0078378E" w:rsidP="00F34184">
      <w:pPr>
        <w:numPr>
          <w:ilvl w:val="0"/>
          <w:numId w:val="33"/>
        </w:numPr>
        <w:tabs>
          <w:tab w:val="left" w:pos="540"/>
        </w:tabs>
        <w:autoSpaceDE w:val="0"/>
        <w:autoSpaceDN w:val="0"/>
        <w:adjustRightInd w:val="0"/>
        <w:spacing w:after="0" w:line="240" w:lineRule="auto"/>
        <w:ind w:left="0" w:firstLine="0"/>
        <w:jc w:val="both"/>
        <w:rPr>
          <w:rFonts w:ascii="Times New Roman" w:hAnsi="Times New Roman" w:cs="Times New Roman"/>
          <w:sz w:val="24"/>
          <w:szCs w:val="24"/>
        </w:rPr>
      </w:pPr>
      <w:r w:rsidRPr="005D57F0">
        <w:rPr>
          <w:rFonts w:ascii="Times New Roman" w:hAnsi="Times New Roman" w:cs="Times New Roman"/>
          <w:sz w:val="24"/>
          <w:szCs w:val="24"/>
        </w:rPr>
        <w:t>Разработка согласованных механизмов комплексного управления водными ресурсами бассейна Аральского моря</w:t>
      </w:r>
    </w:p>
    <w:p w:rsidR="0078378E" w:rsidRPr="005D57F0" w:rsidRDefault="0078378E" w:rsidP="00F34184">
      <w:pPr>
        <w:numPr>
          <w:ilvl w:val="0"/>
          <w:numId w:val="33"/>
        </w:numPr>
        <w:tabs>
          <w:tab w:val="left" w:pos="540"/>
        </w:tabs>
        <w:autoSpaceDE w:val="0"/>
        <w:autoSpaceDN w:val="0"/>
        <w:adjustRightInd w:val="0"/>
        <w:spacing w:after="0" w:line="240" w:lineRule="auto"/>
        <w:ind w:left="0" w:firstLine="0"/>
        <w:jc w:val="both"/>
        <w:rPr>
          <w:rFonts w:ascii="Times New Roman" w:hAnsi="Times New Roman" w:cs="Times New Roman"/>
          <w:sz w:val="24"/>
          <w:szCs w:val="24"/>
        </w:rPr>
      </w:pPr>
      <w:r w:rsidRPr="005D57F0">
        <w:rPr>
          <w:rFonts w:ascii="Times New Roman" w:hAnsi="Times New Roman" w:cs="Times New Roman"/>
          <w:sz w:val="24"/>
          <w:szCs w:val="24"/>
        </w:rPr>
        <w:t>Реабилитация водохозяйственных объектов и улучшение использования водных и земельных ресурсов</w:t>
      </w:r>
    </w:p>
    <w:p w:rsidR="0078378E" w:rsidRPr="005D57F0" w:rsidRDefault="0078378E" w:rsidP="00F34184">
      <w:pPr>
        <w:numPr>
          <w:ilvl w:val="0"/>
          <w:numId w:val="33"/>
        </w:numPr>
        <w:tabs>
          <w:tab w:val="left" w:pos="540"/>
        </w:tabs>
        <w:autoSpaceDE w:val="0"/>
        <w:autoSpaceDN w:val="0"/>
        <w:adjustRightInd w:val="0"/>
        <w:spacing w:after="0" w:line="240" w:lineRule="auto"/>
        <w:ind w:left="0" w:firstLine="0"/>
        <w:jc w:val="both"/>
        <w:rPr>
          <w:rFonts w:ascii="Times New Roman" w:hAnsi="Times New Roman" w:cs="Times New Roman"/>
          <w:sz w:val="24"/>
          <w:szCs w:val="24"/>
        </w:rPr>
      </w:pPr>
      <w:r w:rsidRPr="005D57F0">
        <w:rPr>
          <w:rFonts w:ascii="Times New Roman" w:hAnsi="Times New Roman" w:cs="Times New Roman"/>
          <w:sz w:val="24"/>
          <w:szCs w:val="24"/>
        </w:rPr>
        <w:t>Совершенствование систем мониторинга окружающей среды</w:t>
      </w:r>
    </w:p>
    <w:p w:rsidR="0078378E" w:rsidRPr="005D57F0" w:rsidRDefault="0078378E" w:rsidP="00F34184">
      <w:pPr>
        <w:numPr>
          <w:ilvl w:val="0"/>
          <w:numId w:val="33"/>
        </w:numPr>
        <w:tabs>
          <w:tab w:val="left" w:pos="540"/>
        </w:tabs>
        <w:autoSpaceDE w:val="0"/>
        <w:autoSpaceDN w:val="0"/>
        <w:adjustRightInd w:val="0"/>
        <w:spacing w:after="0" w:line="240" w:lineRule="auto"/>
        <w:ind w:left="0" w:firstLine="0"/>
        <w:jc w:val="both"/>
        <w:rPr>
          <w:rFonts w:ascii="Times New Roman" w:hAnsi="Times New Roman" w:cs="Times New Roman"/>
          <w:sz w:val="24"/>
          <w:szCs w:val="24"/>
        </w:rPr>
      </w:pPr>
      <w:r w:rsidRPr="005D57F0">
        <w:rPr>
          <w:rFonts w:ascii="Times New Roman" w:hAnsi="Times New Roman" w:cs="Times New Roman"/>
          <w:sz w:val="24"/>
          <w:szCs w:val="24"/>
        </w:rPr>
        <w:t>Программа борьбы со стихийными бедствиями</w:t>
      </w:r>
    </w:p>
    <w:p w:rsidR="0078378E" w:rsidRPr="005D57F0" w:rsidRDefault="0078378E" w:rsidP="00F34184">
      <w:pPr>
        <w:numPr>
          <w:ilvl w:val="0"/>
          <w:numId w:val="33"/>
        </w:numPr>
        <w:tabs>
          <w:tab w:val="left" w:pos="540"/>
        </w:tabs>
        <w:autoSpaceDE w:val="0"/>
        <w:autoSpaceDN w:val="0"/>
        <w:adjustRightInd w:val="0"/>
        <w:spacing w:after="0" w:line="240" w:lineRule="auto"/>
        <w:ind w:left="0" w:firstLine="0"/>
        <w:jc w:val="both"/>
        <w:rPr>
          <w:rFonts w:ascii="Times New Roman" w:hAnsi="Times New Roman" w:cs="Times New Roman"/>
          <w:sz w:val="24"/>
          <w:szCs w:val="24"/>
        </w:rPr>
      </w:pPr>
      <w:r w:rsidRPr="005D57F0">
        <w:rPr>
          <w:rFonts w:ascii="Times New Roman" w:hAnsi="Times New Roman" w:cs="Times New Roman"/>
          <w:sz w:val="24"/>
          <w:szCs w:val="24"/>
        </w:rPr>
        <w:t>Программа содействия решению социальных проблем региона</w:t>
      </w:r>
    </w:p>
    <w:p w:rsidR="0078378E" w:rsidRPr="005D57F0" w:rsidRDefault="0078378E" w:rsidP="00F34184">
      <w:pPr>
        <w:numPr>
          <w:ilvl w:val="0"/>
          <w:numId w:val="33"/>
        </w:numPr>
        <w:tabs>
          <w:tab w:val="left" w:pos="540"/>
        </w:tabs>
        <w:autoSpaceDE w:val="0"/>
        <w:autoSpaceDN w:val="0"/>
        <w:adjustRightInd w:val="0"/>
        <w:spacing w:after="0" w:line="240" w:lineRule="auto"/>
        <w:ind w:left="0" w:firstLine="0"/>
        <w:jc w:val="both"/>
        <w:rPr>
          <w:rFonts w:ascii="Times New Roman" w:hAnsi="Times New Roman" w:cs="Times New Roman"/>
          <w:sz w:val="24"/>
          <w:szCs w:val="24"/>
        </w:rPr>
      </w:pPr>
      <w:r w:rsidRPr="005D57F0">
        <w:rPr>
          <w:rFonts w:ascii="Times New Roman" w:hAnsi="Times New Roman" w:cs="Times New Roman"/>
          <w:sz w:val="24"/>
          <w:szCs w:val="24"/>
        </w:rPr>
        <w:t>Укрепление материально-технической и правовой базы межгосударственных организаций</w:t>
      </w:r>
    </w:p>
    <w:p w:rsidR="0078378E" w:rsidRPr="005D57F0" w:rsidRDefault="0078378E" w:rsidP="00F34184">
      <w:pPr>
        <w:numPr>
          <w:ilvl w:val="0"/>
          <w:numId w:val="33"/>
        </w:numPr>
        <w:tabs>
          <w:tab w:val="left" w:pos="540"/>
        </w:tabs>
        <w:autoSpaceDE w:val="0"/>
        <w:autoSpaceDN w:val="0"/>
        <w:adjustRightInd w:val="0"/>
        <w:spacing w:after="0" w:line="240" w:lineRule="auto"/>
        <w:ind w:left="0" w:firstLine="0"/>
        <w:jc w:val="both"/>
        <w:rPr>
          <w:rFonts w:ascii="Times New Roman" w:hAnsi="Times New Roman" w:cs="Times New Roman"/>
          <w:sz w:val="24"/>
          <w:szCs w:val="24"/>
        </w:rPr>
      </w:pPr>
      <w:r w:rsidRPr="005D57F0">
        <w:rPr>
          <w:rFonts w:ascii="Times New Roman" w:hAnsi="Times New Roman" w:cs="Times New Roman"/>
          <w:sz w:val="24"/>
          <w:szCs w:val="24"/>
        </w:rPr>
        <w:t>Разработка и реализация региональных и национальных программ природоохранных мероприятий в зоне формирования стока</w:t>
      </w:r>
    </w:p>
    <w:p w:rsidR="0078378E" w:rsidRPr="005D57F0" w:rsidRDefault="0078378E" w:rsidP="00F34184">
      <w:pPr>
        <w:numPr>
          <w:ilvl w:val="0"/>
          <w:numId w:val="33"/>
        </w:numPr>
        <w:tabs>
          <w:tab w:val="left" w:pos="540"/>
        </w:tabs>
        <w:autoSpaceDE w:val="0"/>
        <w:autoSpaceDN w:val="0"/>
        <w:adjustRightInd w:val="0"/>
        <w:spacing w:after="0" w:line="240" w:lineRule="auto"/>
        <w:ind w:left="0" w:firstLine="0"/>
        <w:jc w:val="both"/>
        <w:rPr>
          <w:rFonts w:ascii="Times New Roman" w:hAnsi="Times New Roman" w:cs="Times New Roman"/>
          <w:sz w:val="24"/>
          <w:szCs w:val="24"/>
        </w:rPr>
      </w:pPr>
      <w:r w:rsidRPr="005D57F0">
        <w:rPr>
          <w:rFonts w:ascii="Times New Roman" w:hAnsi="Times New Roman" w:cs="Times New Roman"/>
          <w:sz w:val="24"/>
          <w:szCs w:val="24"/>
        </w:rPr>
        <w:t>Разработка и реализация региональной и национальных программ по рациональному потреблению воды в отраслях экономики стран Центральной Азии</w:t>
      </w:r>
    </w:p>
    <w:p w:rsidR="0078378E" w:rsidRPr="005D57F0" w:rsidRDefault="0078378E" w:rsidP="00F34184">
      <w:pPr>
        <w:numPr>
          <w:ilvl w:val="0"/>
          <w:numId w:val="33"/>
        </w:numPr>
        <w:tabs>
          <w:tab w:val="left" w:pos="540"/>
        </w:tabs>
        <w:autoSpaceDE w:val="0"/>
        <w:autoSpaceDN w:val="0"/>
        <w:adjustRightInd w:val="0"/>
        <w:spacing w:after="0" w:line="240" w:lineRule="auto"/>
        <w:ind w:left="0" w:firstLine="0"/>
        <w:jc w:val="both"/>
        <w:rPr>
          <w:rFonts w:ascii="Times New Roman" w:hAnsi="Times New Roman" w:cs="Times New Roman"/>
          <w:sz w:val="24"/>
          <w:szCs w:val="24"/>
        </w:rPr>
      </w:pPr>
      <w:r w:rsidRPr="005D57F0">
        <w:rPr>
          <w:rFonts w:ascii="Times New Roman" w:hAnsi="Times New Roman" w:cs="Times New Roman"/>
          <w:sz w:val="24"/>
          <w:szCs w:val="24"/>
        </w:rPr>
        <w:t>Разработка и реализация международной программы санитарно-экологического оздоровления населенных пунктов и природных экосистем Приаралья</w:t>
      </w:r>
    </w:p>
    <w:p w:rsidR="0078378E" w:rsidRPr="005D57F0" w:rsidRDefault="0078378E" w:rsidP="00F34184">
      <w:pPr>
        <w:numPr>
          <w:ilvl w:val="0"/>
          <w:numId w:val="33"/>
        </w:numPr>
        <w:tabs>
          <w:tab w:val="left" w:pos="540"/>
        </w:tabs>
        <w:autoSpaceDE w:val="0"/>
        <w:autoSpaceDN w:val="0"/>
        <w:adjustRightInd w:val="0"/>
        <w:spacing w:after="0" w:line="240" w:lineRule="auto"/>
        <w:ind w:left="0" w:firstLine="0"/>
        <w:jc w:val="both"/>
        <w:rPr>
          <w:rFonts w:ascii="Times New Roman" w:hAnsi="Times New Roman" w:cs="Times New Roman"/>
          <w:sz w:val="24"/>
          <w:szCs w:val="24"/>
        </w:rPr>
      </w:pPr>
      <w:r w:rsidRPr="005D57F0">
        <w:rPr>
          <w:rFonts w:ascii="Times New Roman" w:hAnsi="Times New Roman" w:cs="Times New Roman"/>
          <w:sz w:val="24"/>
          <w:szCs w:val="24"/>
        </w:rPr>
        <w:t>Разработка международной программы восстановления экологической устойчивости и биологической продуктивности</w:t>
      </w:r>
    </w:p>
    <w:p w:rsidR="0078378E" w:rsidRPr="005D57F0" w:rsidRDefault="0078378E" w:rsidP="00F34184">
      <w:pPr>
        <w:numPr>
          <w:ilvl w:val="0"/>
          <w:numId w:val="33"/>
        </w:numPr>
        <w:tabs>
          <w:tab w:val="left" w:pos="540"/>
        </w:tabs>
        <w:autoSpaceDE w:val="0"/>
        <w:autoSpaceDN w:val="0"/>
        <w:adjustRightInd w:val="0"/>
        <w:spacing w:after="0" w:line="240" w:lineRule="auto"/>
        <w:ind w:left="0" w:firstLine="0"/>
        <w:jc w:val="both"/>
        <w:rPr>
          <w:rFonts w:ascii="Times New Roman" w:hAnsi="Times New Roman" w:cs="Times New Roman"/>
          <w:sz w:val="24"/>
          <w:szCs w:val="24"/>
        </w:rPr>
      </w:pPr>
      <w:r w:rsidRPr="005D57F0">
        <w:rPr>
          <w:rFonts w:ascii="Times New Roman" w:hAnsi="Times New Roman" w:cs="Times New Roman"/>
          <w:sz w:val="24"/>
          <w:szCs w:val="24"/>
        </w:rPr>
        <w:t>Концепция устойчивого развития бассейна Аральского моря</w:t>
      </w:r>
    </w:p>
    <w:p w:rsidR="0078378E" w:rsidRPr="005D57F0" w:rsidRDefault="0078378E" w:rsidP="00F34184">
      <w:pPr>
        <w:numPr>
          <w:ilvl w:val="0"/>
          <w:numId w:val="33"/>
        </w:numPr>
        <w:tabs>
          <w:tab w:val="left" w:pos="540"/>
        </w:tabs>
        <w:autoSpaceDE w:val="0"/>
        <w:autoSpaceDN w:val="0"/>
        <w:adjustRightInd w:val="0"/>
        <w:spacing w:after="0" w:line="240" w:lineRule="auto"/>
        <w:ind w:left="0" w:firstLine="0"/>
        <w:jc w:val="both"/>
        <w:rPr>
          <w:rFonts w:ascii="Times New Roman" w:hAnsi="Times New Roman" w:cs="Times New Roman"/>
          <w:sz w:val="24"/>
          <w:szCs w:val="24"/>
        </w:rPr>
      </w:pPr>
      <w:r w:rsidRPr="005D57F0">
        <w:rPr>
          <w:rFonts w:ascii="Times New Roman" w:hAnsi="Times New Roman" w:cs="Times New Roman"/>
          <w:sz w:val="24"/>
          <w:szCs w:val="24"/>
        </w:rPr>
        <w:t>Региональная программа действий по борьбе с опустыниванием</w:t>
      </w:r>
    </w:p>
    <w:p w:rsidR="0078378E" w:rsidRPr="005D57F0" w:rsidRDefault="0078378E" w:rsidP="00F34184">
      <w:pPr>
        <w:numPr>
          <w:ilvl w:val="0"/>
          <w:numId w:val="33"/>
        </w:numPr>
        <w:tabs>
          <w:tab w:val="left" w:pos="540"/>
        </w:tabs>
        <w:autoSpaceDE w:val="0"/>
        <w:autoSpaceDN w:val="0"/>
        <w:adjustRightInd w:val="0"/>
        <w:spacing w:after="0" w:line="240" w:lineRule="auto"/>
        <w:ind w:left="0" w:firstLine="0"/>
        <w:jc w:val="both"/>
        <w:rPr>
          <w:rFonts w:ascii="Times New Roman" w:hAnsi="Times New Roman" w:cs="Times New Roman"/>
          <w:sz w:val="24"/>
          <w:szCs w:val="24"/>
        </w:rPr>
      </w:pPr>
      <w:r w:rsidRPr="005D57F0">
        <w:rPr>
          <w:rFonts w:ascii="Times New Roman" w:hAnsi="Times New Roman" w:cs="Times New Roman"/>
          <w:sz w:val="24"/>
          <w:szCs w:val="24"/>
        </w:rPr>
        <w:t>Развитие водно-болотных угодий в низовьях рек Амударьи и Сырдарьи</w:t>
      </w:r>
    </w:p>
    <w:p w:rsidR="0078378E" w:rsidRPr="005D57F0" w:rsidRDefault="0078378E" w:rsidP="00F34184">
      <w:pPr>
        <w:numPr>
          <w:ilvl w:val="0"/>
          <w:numId w:val="33"/>
        </w:numPr>
        <w:tabs>
          <w:tab w:val="left" w:pos="540"/>
        </w:tabs>
        <w:autoSpaceDE w:val="0"/>
        <w:autoSpaceDN w:val="0"/>
        <w:adjustRightInd w:val="0"/>
        <w:spacing w:after="0" w:line="240" w:lineRule="auto"/>
        <w:ind w:left="0" w:firstLine="0"/>
        <w:jc w:val="both"/>
        <w:rPr>
          <w:rFonts w:ascii="Times New Roman" w:hAnsi="Times New Roman" w:cs="Times New Roman"/>
          <w:sz w:val="24"/>
          <w:szCs w:val="24"/>
        </w:rPr>
      </w:pPr>
      <w:r w:rsidRPr="005D57F0">
        <w:rPr>
          <w:rFonts w:ascii="Times New Roman" w:hAnsi="Times New Roman" w:cs="Times New Roman"/>
          <w:sz w:val="24"/>
          <w:szCs w:val="24"/>
        </w:rPr>
        <w:t>Рационализация использования минерализованных дренажных вод</w:t>
      </w:r>
    </w:p>
    <w:p w:rsidR="0078378E" w:rsidRPr="005D57F0" w:rsidRDefault="0078378E" w:rsidP="00F34184">
      <w:pPr>
        <w:autoSpaceDE w:val="0"/>
        <w:autoSpaceDN w:val="0"/>
        <w:adjustRightInd w:val="0"/>
        <w:spacing w:after="0" w:line="240" w:lineRule="auto"/>
        <w:jc w:val="both"/>
        <w:rPr>
          <w:rFonts w:ascii="Times New Roman" w:hAnsi="Times New Roman" w:cs="Times New Roman"/>
          <w:sz w:val="24"/>
          <w:szCs w:val="24"/>
        </w:rPr>
      </w:pPr>
    </w:p>
    <w:p w:rsidR="0078378E" w:rsidRPr="005D57F0" w:rsidRDefault="0078378E" w:rsidP="00F34184">
      <w:pPr>
        <w:autoSpaceDE w:val="0"/>
        <w:autoSpaceDN w:val="0"/>
        <w:adjustRightInd w:val="0"/>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По информации ИК МФСА (Таджикистан) программа была реализована лишь частично, в основном самими странами, на общий объем финансирования около 50 млн. долларов США.</w:t>
      </w:r>
    </w:p>
    <w:p w:rsidR="0078378E" w:rsidRPr="005D57F0" w:rsidRDefault="0078378E" w:rsidP="00F34184">
      <w:pPr>
        <w:autoSpaceDE w:val="0"/>
        <w:autoSpaceDN w:val="0"/>
        <w:adjustRightInd w:val="0"/>
        <w:spacing w:after="0" w:line="240" w:lineRule="auto"/>
        <w:jc w:val="both"/>
        <w:rPr>
          <w:rFonts w:ascii="Times New Roman" w:hAnsi="Times New Roman" w:cs="Times New Roman"/>
          <w:b/>
          <w:bCs/>
          <w:i/>
          <w:iCs/>
          <w:sz w:val="24"/>
          <w:szCs w:val="24"/>
        </w:rPr>
      </w:pPr>
    </w:p>
    <w:p w:rsidR="0078378E" w:rsidRPr="005D57F0" w:rsidRDefault="0078378E" w:rsidP="00F34184">
      <w:pPr>
        <w:autoSpaceDE w:val="0"/>
        <w:autoSpaceDN w:val="0"/>
        <w:adjustRightInd w:val="0"/>
        <w:spacing w:after="0" w:line="240" w:lineRule="auto"/>
        <w:jc w:val="both"/>
        <w:rPr>
          <w:rFonts w:ascii="Times New Roman" w:hAnsi="Times New Roman" w:cs="Times New Roman"/>
          <w:sz w:val="24"/>
          <w:szCs w:val="24"/>
        </w:rPr>
      </w:pPr>
      <w:r w:rsidRPr="005D57F0">
        <w:rPr>
          <w:rFonts w:ascii="Times New Roman" w:hAnsi="Times New Roman" w:cs="Times New Roman"/>
          <w:b/>
          <w:bCs/>
          <w:i/>
          <w:iCs/>
          <w:sz w:val="24"/>
          <w:szCs w:val="24"/>
        </w:rPr>
        <w:t xml:space="preserve">Республика Казахстан: </w:t>
      </w:r>
      <w:r w:rsidRPr="005D57F0">
        <w:rPr>
          <w:rFonts w:ascii="Times New Roman" w:hAnsi="Times New Roman" w:cs="Times New Roman"/>
          <w:sz w:val="24"/>
          <w:szCs w:val="24"/>
        </w:rPr>
        <w:t>Исполнительной дирекции МФСА в Казахстане за период с 2002 по 2007 годы в виде взносов поступило средств из бюджета в размере 687,95 млн. тенге (около 4,9 млн. долларов США). Эти средства, в основном, направлены на решение первоочередных экологических и социальных проблем Аральского и Казалинского районов Кзылординской области. В 2002-2007 годах в области реализован 51проект.</w:t>
      </w:r>
    </w:p>
    <w:p w:rsidR="0078378E" w:rsidRPr="005D57F0" w:rsidRDefault="0078378E" w:rsidP="00F34184">
      <w:pPr>
        <w:autoSpaceDE w:val="0"/>
        <w:autoSpaceDN w:val="0"/>
        <w:adjustRightInd w:val="0"/>
        <w:spacing w:after="0" w:line="240" w:lineRule="auto"/>
        <w:jc w:val="both"/>
        <w:rPr>
          <w:rFonts w:ascii="Times New Roman" w:hAnsi="Times New Roman" w:cs="Times New Roman"/>
          <w:sz w:val="24"/>
          <w:szCs w:val="24"/>
        </w:rPr>
      </w:pPr>
    </w:p>
    <w:p w:rsidR="0078378E" w:rsidRPr="005D57F0" w:rsidRDefault="0078378E" w:rsidP="00F34184">
      <w:pPr>
        <w:autoSpaceDE w:val="0"/>
        <w:autoSpaceDN w:val="0"/>
        <w:adjustRightInd w:val="0"/>
        <w:spacing w:after="0" w:line="240" w:lineRule="auto"/>
        <w:jc w:val="both"/>
        <w:rPr>
          <w:rFonts w:ascii="Times New Roman" w:hAnsi="Times New Roman" w:cs="Times New Roman"/>
          <w:sz w:val="24"/>
          <w:szCs w:val="24"/>
        </w:rPr>
      </w:pPr>
      <w:r w:rsidRPr="005D57F0">
        <w:rPr>
          <w:rFonts w:ascii="Times New Roman" w:hAnsi="Times New Roman" w:cs="Times New Roman"/>
          <w:b/>
          <w:bCs/>
          <w:i/>
          <w:iCs/>
          <w:sz w:val="24"/>
          <w:szCs w:val="24"/>
        </w:rPr>
        <w:t xml:space="preserve">Кыргызская Республика: </w:t>
      </w:r>
      <w:r w:rsidRPr="005D57F0">
        <w:rPr>
          <w:rFonts w:ascii="Times New Roman" w:hAnsi="Times New Roman" w:cs="Times New Roman"/>
          <w:sz w:val="24"/>
          <w:szCs w:val="24"/>
        </w:rPr>
        <w:t>В Исполнительную Дирекцию МФСА в Кыргызской Республике за 2002-2007 годы всего поступило взносов 8,3 млн. сом или 230 тыс. долларов США.</w:t>
      </w:r>
    </w:p>
    <w:p w:rsidR="0078378E" w:rsidRPr="005D57F0" w:rsidRDefault="0078378E" w:rsidP="00F34184">
      <w:pPr>
        <w:autoSpaceDE w:val="0"/>
        <w:autoSpaceDN w:val="0"/>
        <w:adjustRightInd w:val="0"/>
        <w:spacing w:after="0" w:line="240" w:lineRule="auto"/>
        <w:jc w:val="both"/>
        <w:rPr>
          <w:rFonts w:ascii="Times New Roman" w:hAnsi="Times New Roman" w:cs="Times New Roman"/>
          <w:b/>
          <w:bCs/>
          <w:i/>
          <w:iCs/>
          <w:sz w:val="24"/>
          <w:szCs w:val="24"/>
        </w:rPr>
      </w:pPr>
    </w:p>
    <w:p w:rsidR="0078378E" w:rsidRPr="005D57F0" w:rsidRDefault="0078378E" w:rsidP="00F34184">
      <w:pPr>
        <w:autoSpaceDE w:val="0"/>
        <w:autoSpaceDN w:val="0"/>
        <w:adjustRightInd w:val="0"/>
        <w:spacing w:after="0" w:line="240" w:lineRule="auto"/>
        <w:jc w:val="both"/>
        <w:rPr>
          <w:rFonts w:ascii="Times New Roman" w:hAnsi="Times New Roman" w:cs="Times New Roman"/>
          <w:sz w:val="24"/>
          <w:szCs w:val="24"/>
        </w:rPr>
      </w:pPr>
      <w:r w:rsidRPr="005D57F0">
        <w:rPr>
          <w:rFonts w:ascii="Times New Roman" w:hAnsi="Times New Roman" w:cs="Times New Roman"/>
          <w:b/>
          <w:bCs/>
          <w:i/>
          <w:iCs/>
          <w:sz w:val="24"/>
          <w:szCs w:val="24"/>
        </w:rPr>
        <w:t xml:space="preserve">Республика Таджикистан: </w:t>
      </w:r>
      <w:r w:rsidRPr="005D57F0">
        <w:rPr>
          <w:rFonts w:ascii="Times New Roman" w:hAnsi="Times New Roman" w:cs="Times New Roman"/>
          <w:sz w:val="24"/>
          <w:szCs w:val="24"/>
        </w:rPr>
        <w:t>Исполкому МФСА и его филиалу в Республике Таджикистан с 2002 по 2007 годы государством было выделено 2272,30 тыс. сомони или 1,22 млн. долларов США, которые были направлены на организацию девяти заседаний Правления МФСА, четырех встреч доноров, содержание аппарата Исполкома МФСА, средств связи, электронной почты, интернета, жилого фонда членов Исполкома МФСА, автотранспорта, издательскую деятельность, информирование общественности, реализацию проектов и программ по водоснабжению, ремонту водохозяйственных объектов, очистке коллекторно-дренажной сети, и благотворительные цели. Грантовые средства в сумме 182 тыс. долларов США от ВБ, АБР, ЮНЕСКО, ВМО, компаний JNR LTD, направлены для организации деятельности Исполкома МФСА.</w:t>
      </w:r>
    </w:p>
    <w:p w:rsidR="0078378E" w:rsidRPr="005D57F0" w:rsidRDefault="0078378E" w:rsidP="00F34184">
      <w:pPr>
        <w:autoSpaceDE w:val="0"/>
        <w:autoSpaceDN w:val="0"/>
        <w:adjustRightInd w:val="0"/>
        <w:spacing w:after="0" w:line="240" w:lineRule="auto"/>
        <w:jc w:val="both"/>
        <w:rPr>
          <w:rFonts w:ascii="Times New Roman" w:hAnsi="Times New Roman" w:cs="Times New Roman"/>
          <w:b/>
          <w:bCs/>
          <w:i/>
          <w:iCs/>
          <w:sz w:val="24"/>
          <w:szCs w:val="24"/>
        </w:rPr>
      </w:pPr>
    </w:p>
    <w:p w:rsidR="0078378E" w:rsidRPr="005D57F0" w:rsidRDefault="0078378E" w:rsidP="00F34184">
      <w:pPr>
        <w:autoSpaceDE w:val="0"/>
        <w:autoSpaceDN w:val="0"/>
        <w:adjustRightInd w:val="0"/>
        <w:spacing w:after="0" w:line="240" w:lineRule="auto"/>
        <w:jc w:val="both"/>
        <w:rPr>
          <w:rFonts w:ascii="Times New Roman" w:hAnsi="Times New Roman" w:cs="Times New Roman"/>
          <w:sz w:val="24"/>
          <w:szCs w:val="24"/>
        </w:rPr>
      </w:pPr>
      <w:r w:rsidRPr="005D57F0">
        <w:rPr>
          <w:rFonts w:ascii="Times New Roman" w:hAnsi="Times New Roman" w:cs="Times New Roman"/>
          <w:b/>
          <w:bCs/>
          <w:i/>
          <w:iCs/>
          <w:sz w:val="24"/>
          <w:szCs w:val="24"/>
        </w:rPr>
        <w:t xml:space="preserve">Туркменистан: </w:t>
      </w:r>
      <w:r w:rsidRPr="005D57F0">
        <w:rPr>
          <w:rFonts w:ascii="Times New Roman" w:hAnsi="Times New Roman" w:cs="Times New Roman"/>
          <w:sz w:val="24"/>
          <w:szCs w:val="24"/>
        </w:rPr>
        <w:t>Дашогузскому филиалу Исполкома МФСА с 2002 по 2007 годы поступили средства из государственного бюджета в размере 52793,83 млн. манат (10,15 млн. долларов США), которые были направлены на содержание его аппарата и реализацию программ и проектов социально-экономического и экологического характера Туркменской части Приаралья.</w:t>
      </w:r>
    </w:p>
    <w:p w:rsidR="0078378E" w:rsidRPr="005D57F0" w:rsidRDefault="0078378E" w:rsidP="00F34184">
      <w:pPr>
        <w:autoSpaceDE w:val="0"/>
        <w:autoSpaceDN w:val="0"/>
        <w:adjustRightInd w:val="0"/>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b/>
          <w:bCs/>
          <w:i/>
          <w:iCs/>
          <w:sz w:val="24"/>
          <w:szCs w:val="24"/>
        </w:rPr>
        <w:t xml:space="preserve">Республика Узбекистан: </w:t>
      </w:r>
      <w:r w:rsidRPr="005D57F0">
        <w:rPr>
          <w:rFonts w:ascii="Times New Roman" w:hAnsi="Times New Roman" w:cs="Times New Roman"/>
          <w:sz w:val="24"/>
          <w:szCs w:val="24"/>
        </w:rPr>
        <w:t>В Нукусский филиал Исполкома МФСА в 2002 – 2007 годы поступили средства из государственного бюджета в размере 15,57 млн. долларов США на его содержание и реализацию программ и проектов водохозяйственного, социально-экономического и экологического характера узбекской части Приаралья. Один из крупнейших проектов в Узбекистане в рамках этой программы был начат на основании поручения Кабинета Министров Республики Узбекистан от 10.04.2002 года № 03/105-406. В 2003 г. ООО УзГИП было разработано «ТЭО по созданию малых локальных водоемов в дельте Амударьи». В рамках фазы 1 проекта обеспечено строительство основных объектов по Междуреченскому, Муйнакскому, Рыбачьему водохранилищам и водохранилищу Джилтырбас. Реализация данных работ в 2004-2008 гг. позволила обеспечить наполнение Междуреченского водохранилища до 200 млн. м</w:t>
      </w:r>
      <w:r w:rsidRPr="005D57F0">
        <w:rPr>
          <w:rFonts w:ascii="Times New Roman" w:hAnsi="Times New Roman" w:cs="Times New Roman"/>
          <w:sz w:val="24"/>
          <w:szCs w:val="24"/>
          <w:vertAlign w:val="superscript"/>
        </w:rPr>
        <w:t>3</w:t>
      </w:r>
      <w:r w:rsidRPr="005D57F0">
        <w:rPr>
          <w:rFonts w:ascii="Times New Roman" w:hAnsi="Times New Roman" w:cs="Times New Roman"/>
          <w:sz w:val="24"/>
          <w:szCs w:val="24"/>
        </w:rPr>
        <w:t>, водохранилища Джилтырбас – до 161 млн. м</w:t>
      </w:r>
      <w:r w:rsidRPr="005D57F0">
        <w:rPr>
          <w:rFonts w:ascii="Times New Roman" w:hAnsi="Times New Roman" w:cs="Times New Roman"/>
          <w:sz w:val="24"/>
          <w:szCs w:val="24"/>
          <w:vertAlign w:val="superscript"/>
        </w:rPr>
        <w:t>3</w:t>
      </w:r>
      <w:r w:rsidRPr="005D57F0">
        <w:rPr>
          <w:rFonts w:ascii="Times New Roman" w:hAnsi="Times New Roman" w:cs="Times New Roman"/>
          <w:sz w:val="24"/>
          <w:szCs w:val="24"/>
        </w:rPr>
        <w:t xml:space="preserve">, улучшить водоподачу в Муйнакское и Рыбачье водохранилища. </w:t>
      </w: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За период 2000 -2012 года на реализацию проекта было выделено и потрачено средств из госбюджета Узбекистана 11399,1 млн.сумов</w:t>
      </w:r>
      <w:r w:rsidRPr="005D57F0">
        <w:rPr>
          <w:rFonts w:ascii="Times New Roman" w:hAnsi="Times New Roman" w:cs="Times New Roman"/>
          <w:b/>
          <w:bCs/>
          <w:sz w:val="24"/>
          <w:szCs w:val="24"/>
        </w:rPr>
        <w:t>(6,1 млн. долларов США)</w:t>
      </w:r>
      <w:r w:rsidRPr="005D57F0">
        <w:rPr>
          <w:rFonts w:ascii="Times New Roman" w:hAnsi="Times New Roman" w:cs="Times New Roman"/>
          <w:sz w:val="24"/>
          <w:szCs w:val="24"/>
        </w:rPr>
        <w:t>.</w:t>
      </w:r>
    </w:p>
    <w:p w:rsidR="0078378E" w:rsidRPr="005D57F0" w:rsidRDefault="0078378E" w:rsidP="00F34184">
      <w:pPr>
        <w:autoSpaceDE w:val="0"/>
        <w:autoSpaceDN w:val="0"/>
        <w:adjustRightInd w:val="0"/>
        <w:spacing w:after="0" w:line="240" w:lineRule="auto"/>
        <w:jc w:val="both"/>
        <w:rPr>
          <w:rFonts w:ascii="Times New Roman" w:hAnsi="Times New Roman" w:cs="Times New Roman"/>
          <w:sz w:val="24"/>
          <w:szCs w:val="24"/>
        </w:rPr>
      </w:pPr>
    </w:p>
    <w:p w:rsidR="0078378E" w:rsidRPr="005D57F0" w:rsidRDefault="0078378E" w:rsidP="00F34184">
      <w:pPr>
        <w:autoSpaceDE w:val="0"/>
        <w:autoSpaceDN w:val="0"/>
        <w:adjustRightInd w:val="0"/>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br/>
      </w:r>
      <w:r w:rsidRPr="005D57F0">
        <w:rPr>
          <w:rFonts w:ascii="Times New Roman" w:hAnsi="Times New Roman" w:cs="Times New Roman"/>
          <w:b/>
          <w:bCs/>
          <w:sz w:val="24"/>
          <w:szCs w:val="24"/>
        </w:rPr>
        <w:t>Исполкомом МФСА В Таджикистане за 2003-2008 годы</w:t>
      </w:r>
      <w:r w:rsidRPr="005D57F0">
        <w:rPr>
          <w:rFonts w:ascii="Times New Roman" w:hAnsi="Times New Roman" w:cs="Times New Roman"/>
          <w:sz w:val="24"/>
          <w:szCs w:val="24"/>
        </w:rPr>
        <w:t xml:space="preserve"> были привлечены средства для реализации проектов и программ на общую сумму 6,8 млн. долларов США. Эти проекты были направлены для поддержки управления водными ресурсами на региональном уровне, повышения потенциала бассейновых организаций для эффективного их управления. Создан Региональный Центр Гидрологии по улучшению системы прогнозирования и обмена данными между странами региона. Разработан модельный закон о безопасности гидротехнических сооружений и проект регионального Соглашения о безопасности гидротехнических сооружений.</w:t>
      </w:r>
    </w:p>
    <w:p w:rsidR="0078378E" w:rsidRPr="005D57F0" w:rsidRDefault="0078378E" w:rsidP="00F34184">
      <w:pPr>
        <w:autoSpaceDE w:val="0"/>
        <w:autoSpaceDN w:val="0"/>
        <w:adjustRightInd w:val="0"/>
        <w:spacing w:after="0" w:line="240" w:lineRule="auto"/>
        <w:jc w:val="both"/>
        <w:rPr>
          <w:rFonts w:ascii="Times New Roman" w:hAnsi="Times New Roman" w:cs="Times New Roman"/>
          <w:sz w:val="24"/>
          <w:szCs w:val="24"/>
        </w:rPr>
      </w:pPr>
    </w:p>
    <w:p w:rsidR="0078378E" w:rsidRPr="005D57F0" w:rsidRDefault="0078378E" w:rsidP="00F34184">
      <w:pPr>
        <w:autoSpaceDE w:val="0"/>
        <w:autoSpaceDN w:val="0"/>
        <w:adjustRightInd w:val="0"/>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center"/>
        <w:rPr>
          <w:rFonts w:ascii="Times New Roman" w:hAnsi="Times New Roman" w:cs="Times New Roman"/>
          <w:sz w:val="24"/>
          <w:szCs w:val="24"/>
        </w:rPr>
      </w:pPr>
      <w:r w:rsidRPr="005D57F0">
        <w:rPr>
          <w:rFonts w:ascii="Times New Roman" w:hAnsi="Times New Roman" w:cs="Times New Roman"/>
          <w:b/>
          <w:bCs/>
          <w:spacing w:val="-8"/>
          <w:sz w:val="24"/>
          <w:szCs w:val="24"/>
        </w:rPr>
        <w:t>ТРЕТЬЯ ПРОГРАММА БАССЕЙНА АРАЛЬСКОГО МОРЯ</w:t>
      </w:r>
      <w:r w:rsidRPr="005D57F0">
        <w:rPr>
          <w:rFonts w:ascii="Times New Roman" w:hAnsi="Times New Roman" w:cs="Times New Roman"/>
          <w:b/>
          <w:bCs/>
          <w:sz w:val="24"/>
          <w:szCs w:val="24"/>
          <w:lang w:eastAsia="ru-RU"/>
        </w:rPr>
        <w:t xml:space="preserve"> (ПБАМ-3)</w:t>
      </w: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b/>
          <w:bCs/>
          <w:sz w:val="24"/>
          <w:szCs w:val="24"/>
        </w:rPr>
      </w:pPr>
      <w:r w:rsidRPr="005D57F0">
        <w:rPr>
          <w:rFonts w:ascii="Times New Roman" w:hAnsi="Times New Roman" w:cs="Times New Roman"/>
          <w:sz w:val="24"/>
          <w:szCs w:val="24"/>
        </w:rPr>
        <w:t xml:space="preserve">28 апреля 2009 года, главы государств Центральной Азии выступили с совместным заявлением, подчеркнув важную роль МФСА в координации и решении фундаментальных аспектов сотрудничества для преодоления кризиса бассейна Аральского моря и укрепление сотрудничества с учреждениями системы ООН и другими международными организациями. Было также решено поручить Исполкому МФСА совместно с Межгосударственной координационной водохозяйственной комиссией, Межгосударственной комиссией по устойчивому развитию МФСА с привлечением национальных экспертов и доноров </w:t>
      </w:r>
      <w:r w:rsidRPr="005D57F0">
        <w:rPr>
          <w:rFonts w:ascii="Times New Roman" w:hAnsi="Times New Roman" w:cs="Times New Roman"/>
          <w:b/>
          <w:bCs/>
          <w:sz w:val="24"/>
          <w:szCs w:val="24"/>
        </w:rPr>
        <w:t>разработать Программу действий на период 2011-2015 годы (ПБАМ-3).</w:t>
      </w:r>
    </w:p>
    <w:p w:rsidR="0078378E" w:rsidRPr="005D57F0" w:rsidRDefault="0078378E" w:rsidP="00F34184">
      <w:pPr>
        <w:spacing w:after="0" w:line="240" w:lineRule="auto"/>
        <w:jc w:val="both"/>
        <w:rPr>
          <w:rFonts w:ascii="Times New Roman" w:hAnsi="Times New Roman" w:cs="Times New Roman"/>
          <w:b/>
          <w:bCs/>
          <w:sz w:val="24"/>
          <w:szCs w:val="24"/>
        </w:rPr>
      </w:pPr>
    </w:p>
    <w:p w:rsidR="0078378E" w:rsidRPr="005D57F0" w:rsidRDefault="0078378E" w:rsidP="00F34184">
      <w:pPr>
        <w:spacing w:after="0" w:line="240" w:lineRule="auto"/>
        <w:jc w:val="both"/>
        <w:rPr>
          <w:rFonts w:ascii="Times New Roman" w:hAnsi="Times New Roman" w:cs="Times New Roman"/>
          <w:sz w:val="24"/>
          <w:szCs w:val="24"/>
          <w:lang w:eastAsia="ru-RU"/>
        </w:rPr>
      </w:pPr>
      <w:r w:rsidRPr="005D57F0">
        <w:rPr>
          <w:rFonts w:ascii="Times New Roman" w:hAnsi="Times New Roman" w:cs="Times New Roman"/>
          <w:sz w:val="24"/>
          <w:szCs w:val="24"/>
          <w:lang w:eastAsia="ru-RU"/>
        </w:rPr>
        <w:t>ПБАМ-3 была принята на основе решения Правления МФСА (10 декабря, 2010, в Алмате). ПБАМ-3 включала реализацию около 300</w:t>
      </w:r>
      <w:r w:rsidRPr="005D57F0">
        <w:rPr>
          <w:rFonts w:ascii="Times New Roman" w:hAnsi="Times New Roman" w:cs="Times New Roman"/>
          <w:sz w:val="24"/>
          <w:szCs w:val="24"/>
          <w:lang w:val="en-US" w:eastAsia="ru-RU"/>
        </w:rPr>
        <w:t> </w:t>
      </w:r>
      <w:r w:rsidRPr="005D57F0">
        <w:rPr>
          <w:rFonts w:ascii="Times New Roman" w:hAnsi="Times New Roman" w:cs="Times New Roman"/>
          <w:sz w:val="24"/>
          <w:szCs w:val="24"/>
          <w:lang w:eastAsia="ru-RU"/>
        </w:rPr>
        <w:t>национальных и региональных проектов на общую сумму более 15,0 млрд. долл. США</w:t>
      </w:r>
    </w:p>
    <w:p w:rsidR="0078378E" w:rsidRPr="005D57F0" w:rsidRDefault="0078378E" w:rsidP="00F34184">
      <w:pPr>
        <w:spacing w:after="0" w:line="240" w:lineRule="auto"/>
        <w:jc w:val="both"/>
        <w:rPr>
          <w:rFonts w:ascii="Times New Roman" w:hAnsi="Times New Roman" w:cs="Times New Roman"/>
          <w:sz w:val="24"/>
          <w:szCs w:val="24"/>
          <w:lang w:eastAsia="ru-RU"/>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 xml:space="preserve">Как вклад в эту программу, в соответствии с Распоряжением Кабинета Министров Узбекистана №285-ф от 14.05.2013 г., осуществлено строительство и реконструкция объектов Фазы II проекта «Создание малых локальных водоемов в дельте Амударьи»: </w:t>
      </w: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numPr>
          <w:ilvl w:val="0"/>
          <w:numId w:val="35"/>
        </w:numPr>
        <w:spacing w:after="0" w:line="240" w:lineRule="auto"/>
        <w:ind w:left="426" w:hanging="284"/>
        <w:jc w:val="both"/>
        <w:rPr>
          <w:rFonts w:ascii="Times New Roman" w:hAnsi="Times New Roman" w:cs="Times New Roman"/>
          <w:sz w:val="24"/>
          <w:szCs w:val="24"/>
        </w:rPr>
      </w:pPr>
      <w:r w:rsidRPr="005D57F0">
        <w:rPr>
          <w:rFonts w:ascii="Times New Roman" w:hAnsi="Times New Roman" w:cs="Times New Roman"/>
          <w:sz w:val="24"/>
          <w:szCs w:val="24"/>
        </w:rPr>
        <w:t>Завершение восстановления и реконструкции Северной дамбы.</w:t>
      </w:r>
    </w:p>
    <w:p w:rsidR="0078378E" w:rsidRPr="005D57F0" w:rsidRDefault="0078378E" w:rsidP="00F34184">
      <w:pPr>
        <w:pStyle w:val="ListParagraph"/>
        <w:numPr>
          <w:ilvl w:val="0"/>
          <w:numId w:val="35"/>
        </w:numPr>
        <w:spacing w:after="0" w:line="240" w:lineRule="auto"/>
        <w:ind w:left="426" w:hanging="284"/>
        <w:jc w:val="both"/>
        <w:rPr>
          <w:rFonts w:ascii="Times New Roman" w:hAnsi="Times New Roman" w:cs="Times New Roman"/>
          <w:sz w:val="24"/>
          <w:szCs w:val="24"/>
        </w:rPr>
      </w:pPr>
      <w:r w:rsidRPr="005D57F0">
        <w:rPr>
          <w:rFonts w:ascii="Times New Roman" w:hAnsi="Times New Roman" w:cs="Times New Roman"/>
          <w:sz w:val="24"/>
          <w:szCs w:val="24"/>
        </w:rPr>
        <w:t>Завершение реконструкции Восточной дамбы Междуреченского водохранилища с учетом мероприятий для обеспечения пропускной способности 11 прокопов.</w:t>
      </w:r>
    </w:p>
    <w:p w:rsidR="0078378E" w:rsidRPr="005D57F0" w:rsidRDefault="0078378E" w:rsidP="00F34184">
      <w:pPr>
        <w:pStyle w:val="ListParagraph"/>
        <w:numPr>
          <w:ilvl w:val="0"/>
          <w:numId w:val="35"/>
        </w:numPr>
        <w:spacing w:after="0" w:line="240" w:lineRule="auto"/>
        <w:ind w:left="426" w:hanging="284"/>
        <w:jc w:val="both"/>
        <w:rPr>
          <w:rFonts w:ascii="Times New Roman" w:hAnsi="Times New Roman" w:cs="Times New Roman"/>
          <w:sz w:val="24"/>
          <w:szCs w:val="24"/>
        </w:rPr>
      </w:pPr>
      <w:r w:rsidRPr="005D57F0">
        <w:rPr>
          <w:rFonts w:ascii="Times New Roman" w:hAnsi="Times New Roman" w:cs="Times New Roman"/>
          <w:sz w:val="24"/>
          <w:szCs w:val="24"/>
        </w:rPr>
        <w:t>Реконструкция канала Муйнак (Главмясо) на расход 44 м3/с.</w:t>
      </w: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Всего за период 2013-2015 годы на реализацию проекта было выделено и потрачено средств из госбюджета Узбекистана 13629,73 млн.сумов</w:t>
      </w:r>
      <w:r w:rsidRPr="005D57F0">
        <w:rPr>
          <w:rFonts w:ascii="Times New Roman" w:hAnsi="Times New Roman" w:cs="Times New Roman"/>
          <w:b/>
          <w:bCs/>
          <w:sz w:val="24"/>
          <w:szCs w:val="24"/>
        </w:rPr>
        <w:t>(5,4 млн. долларов США).</w:t>
      </w: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b/>
          <w:bCs/>
          <w:sz w:val="24"/>
          <w:szCs w:val="24"/>
        </w:rPr>
      </w:pPr>
      <w:r w:rsidRPr="005D57F0">
        <w:rPr>
          <w:rFonts w:ascii="Times New Roman" w:hAnsi="Times New Roman" w:cs="Times New Roman"/>
          <w:sz w:val="24"/>
          <w:szCs w:val="24"/>
        </w:rPr>
        <w:t>В рамках «Комплексной программы по смягчению последствий Аральской катастрофы, восстановлению и социально-экономическому развитию региона Приаралья на 2015-2018 годы», утвержденной постановлением Кабинета Министров Республики Узбекистан №255 от 29 августа 2015 года на реализацию проекта было выделено и реализовано средств в период 2016-2018 годы – 18728,825 млн. сумов</w:t>
      </w:r>
      <w:r w:rsidRPr="005D57F0">
        <w:rPr>
          <w:rFonts w:ascii="Times New Roman" w:hAnsi="Times New Roman" w:cs="Times New Roman"/>
          <w:b/>
          <w:bCs/>
          <w:sz w:val="24"/>
          <w:szCs w:val="24"/>
        </w:rPr>
        <w:t>(4,4 млн. долларов США).</w:t>
      </w: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В последние годы в дельте Амударьи наблюдается усиленный процесс каньонообразования. Причина: снижение уровня воды в Аральском море и характер подачи воды по Амударье, когда длительные периоды с практически полным отсутствием поступления воды в дельту прерываются подачей расходов воды до 2800 м</w:t>
      </w:r>
      <w:r w:rsidRPr="005D57F0">
        <w:rPr>
          <w:rFonts w:ascii="Times New Roman" w:hAnsi="Times New Roman" w:cs="Times New Roman"/>
          <w:sz w:val="24"/>
          <w:szCs w:val="24"/>
          <w:vertAlign w:val="superscript"/>
        </w:rPr>
        <w:t>3</w:t>
      </w:r>
      <w:r w:rsidRPr="005D57F0">
        <w:rPr>
          <w:rFonts w:ascii="Times New Roman" w:hAnsi="Times New Roman" w:cs="Times New Roman"/>
          <w:sz w:val="24"/>
          <w:szCs w:val="24"/>
        </w:rPr>
        <w:t>/с. Наиболее опасный из образовавшихся каньонов в настоящее время подошел к месту разрушенного моста на автодороге Р-175 на расстоянии около 2 км от дамб Междуреченского водохранилища. Для предотвращения дальнейшего развития каньонов на данном направлении, предусмотрено перекрытие русла каньона дамбой-дорогой вдоль озера Майпост, и и строительство сбросного сооружения (водослива) из оз. Майпост напрямую в русло Амударьи (Акдарьи).</w:t>
      </w:r>
    </w:p>
    <w:p w:rsidR="0078378E" w:rsidRPr="005D57F0" w:rsidRDefault="0078378E" w:rsidP="00F34184">
      <w:pPr>
        <w:spacing w:after="0" w:line="240" w:lineRule="auto"/>
        <w:jc w:val="both"/>
        <w:rPr>
          <w:rFonts w:ascii="Times New Roman" w:hAnsi="Times New Roman" w:cs="Times New Roman"/>
          <w:sz w:val="24"/>
          <w:szCs w:val="24"/>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Для реализации мер в рамках проекта было принято Постановление Президента Республики Узбекистан №3874 от 19.07.2018г.  и осуществляются работы «Реконструкция дамбы дороги вдоль озера Майпост с устройством водосливного сооружения в русло реки Амударьи (Акдарьи) с мероприятиями по предотвращению развития каньонообразующих процессов в озере Домалак». Общая стоимость этих работ 50,0 млрд.сумов</w:t>
      </w:r>
      <w:r w:rsidRPr="005D57F0">
        <w:rPr>
          <w:rFonts w:ascii="Times New Roman" w:hAnsi="Times New Roman" w:cs="Times New Roman"/>
          <w:b/>
          <w:bCs/>
          <w:sz w:val="24"/>
          <w:szCs w:val="24"/>
        </w:rPr>
        <w:t>(6,1 млн. долларов США)</w:t>
      </w:r>
      <w:r w:rsidRPr="005D57F0">
        <w:rPr>
          <w:rFonts w:ascii="Times New Roman" w:hAnsi="Times New Roman" w:cs="Times New Roman"/>
          <w:sz w:val="24"/>
          <w:szCs w:val="24"/>
        </w:rPr>
        <w:t>. Согласно договору подряда между Нукусским филиалом ИК МФСА и УП трестом «Куприкурилиш» в настоящее время на объекте работы ведутся на 2-х участках дамбы-дороги. Работы по водосливному сооружению будут осуществлены в 2019 году.</w:t>
      </w:r>
    </w:p>
    <w:p w:rsidR="0078378E" w:rsidRPr="005D57F0" w:rsidRDefault="0078378E" w:rsidP="00F34184">
      <w:pPr>
        <w:pStyle w:val="NoSpacing"/>
        <w:jc w:val="both"/>
        <w:rPr>
          <w:rFonts w:ascii="Times New Roman" w:hAnsi="Times New Roman" w:cs="Times New Roman"/>
          <w:sz w:val="24"/>
          <w:szCs w:val="24"/>
          <w:lang w:val="ru-RU"/>
        </w:rPr>
      </w:pPr>
    </w:p>
    <w:p w:rsidR="0078378E" w:rsidRPr="005D57F0" w:rsidRDefault="0078378E" w:rsidP="00F34184">
      <w:pPr>
        <w:spacing w:after="0" w:line="240" w:lineRule="auto"/>
        <w:jc w:val="both"/>
        <w:rPr>
          <w:rFonts w:ascii="Times New Roman" w:hAnsi="Times New Roman" w:cs="Times New Roman"/>
          <w:color w:val="000000"/>
          <w:sz w:val="24"/>
          <w:szCs w:val="24"/>
        </w:rPr>
      </w:pPr>
      <w:r w:rsidRPr="005D57F0">
        <w:rPr>
          <w:rFonts w:ascii="Times New Roman" w:hAnsi="Times New Roman" w:cs="Times New Roman"/>
          <w:sz w:val="24"/>
          <w:szCs w:val="24"/>
        </w:rPr>
        <w:t xml:space="preserve">В целом, Узбекистан последовательно вносит свой значительный вклад в МФСА. Так, постановлением Кабинета Министров Республики Узбекистан №255 от 29.08.2015 года в настоящее время все еще реализуется (как вклад в ПБАМ-3) «Комплексная программа по смягчению последствий Аральской катастрофы, восстановлению и социально-экономическому развитию региона Приаралья на период 2015-2018гг». Программа включает в себя 235 проектов на общую сумму 1920,8 млн. долларов США, из этой суммы – 736,4 млн. долларов – вклад Узбекистана из государственного бюджета и 1184,4 млн. долларов – кредиты международных финансовых агентств. </w:t>
      </w:r>
      <w:r w:rsidRPr="005D57F0">
        <w:rPr>
          <w:rFonts w:ascii="Times New Roman" w:hAnsi="Times New Roman" w:cs="Times New Roman"/>
          <w:color w:val="000000"/>
          <w:sz w:val="24"/>
          <w:szCs w:val="24"/>
        </w:rPr>
        <w:t>В рамках этой программы реализуется ряд проектов по следующим направлениям:</w:t>
      </w:r>
    </w:p>
    <w:p w:rsidR="0078378E" w:rsidRPr="005D57F0" w:rsidRDefault="0078378E" w:rsidP="00F34184">
      <w:pPr>
        <w:spacing w:after="0" w:line="240" w:lineRule="auto"/>
        <w:jc w:val="both"/>
        <w:rPr>
          <w:rFonts w:ascii="Times New Roman" w:hAnsi="Times New Roman" w:cs="Times New Roman"/>
          <w:color w:val="000000"/>
          <w:sz w:val="24"/>
          <w:szCs w:val="24"/>
        </w:rPr>
      </w:pPr>
    </w:p>
    <w:p w:rsidR="0078378E" w:rsidRPr="005D57F0" w:rsidRDefault="0078378E" w:rsidP="00F34184">
      <w:pPr>
        <w:pStyle w:val="NoSpacing"/>
        <w:numPr>
          <w:ilvl w:val="0"/>
          <w:numId w:val="36"/>
        </w:numPr>
        <w:jc w:val="both"/>
        <w:rPr>
          <w:rFonts w:ascii="Times New Roman" w:hAnsi="Times New Roman" w:cs="Times New Roman"/>
          <w:sz w:val="24"/>
          <w:szCs w:val="24"/>
          <w:lang w:val="ru-RU"/>
        </w:rPr>
      </w:pPr>
      <w:r w:rsidRPr="005D57F0">
        <w:rPr>
          <w:rFonts w:ascii="Times New Roman" w:hAnsi="Times New Roman" w:cs="Times New Roman"/>
          <w:sz w:val="24"/>
          <w:szCs w:val="24"/>
          <w:lang w:val="ru-RU"/>
        </w:rPr>
        <w:t xml:space="preserve">Совершенствование системы управления и экономного использования водных ресурсов. </w:t>
      </w:r>
    </w:p>
    <w:p w:rsidR="0078378E" w:rsidRPr="005D57F0" w:rsidRDefault="0078378E" w:rsidP="00F34184">
      <w:pPr>
        <w:pStyle w:val="NoSpacing"/>
        <w:numPr>
          <w:ilvl w:val="0"/>
          <w:numId w:val="36"/>
        </w:numPr>
        <w:jc w:val="both"/>
        <w:rPr>
          <w:rFonts w:ascii="Times New Roman" w:hAnsi="Times New Roman" w:cs="Times New Roman"/>
          <w:sz w:val="24"/>
          <w:szCs w:val="24"/>
          <w:lang w:val="ru-RU"/>
        </w:rPr>
      </w:pPr>
      <w:r w:rsidRPr="005D57F0">
        <w:rPr>
          <w:rFonts w:ascii="Times New Roman" w:hAnsi="Times New Roman" w:cs="Times New Roman"/>
          <w:sz w:val="24"/>
          <w:szCs w:val="24"/>
          <w:lang w:val="ru-RU"/>
        </w:rPr>
        <w:t>Реализация масштабных мероприятий по осуществлению лесопосадок на осушенном дне Аральского моря и предотвращению опустынивания региона.</w:t>
      </w:r>
    </w:p>
    <w:p w:rsidR="0078378E" w:rsidRPr="005D57F0" w:rsidRDefault="0078378E" w:rsidP="00F34184">
      <w:pPr>
        <w:pStyle w:val="NoSpacing"/>
        <w:numPr>
          <w:ilvl w:val="0"/>
          <w:numId w:val="36"/>
        </w:numPr>
        <w:jc w:val="both"/>
        <w:rPr>
          <w:rFonts w:ascii="Times New Roman" w:hAnsi="Times New Roman" w:cs="Times New Roman"/>
          <w:sz w:val="24"/>
          <w:szCs w:val="24"/>
          <w:lang w:val="ru-RU"/>
        </w:rPr>
      </w:pPr>
      <w:r w:rsidRPr="005D57F0">
        <w:rPr>
          <w:rFonts w:ascii="Times New Roman" w:hAnsi="Times New Roman" w:cs="Times New Roman"/>
          <w:sz w:val="24"/>
          <w:szCs w:val="24"/>
          <w:lang w:val="ru-RU"/>
        </w:rPr>
        <w:t xml:space="preserve">Создание условий для проживания, воспроизводства и сохранения генофонда в Приаралье. </w:t>
      </w:r>
    </w:p>
    <w:p w:rsidR="0078378E" w:rsidRPr="005D57F0" w:rsidRDefault="0078378E" w:rsidP="00F34184">
      <w:pPr>
        <w:pStyle w:val="NoSpacing"/>
        <w:numPr>
          <w:ilvl w:val="0"/>
          <w:numId w:val="36"/>
        </w:numPr>
        <w:jc w:val="both"/>
        <w:rPr>
          <w:rFonts w:ascii="Times New Roman" w:hAnsi="Times New Roman" w:cs="Times New Roman"/>
          <w:sz w:val="24"/>
          <w:szCs w:val="24"/>
          <w:lang w:val="ru-RU"/>
        </w:rPr>
      </w:pPr>
      <w:r w:rsidRPr="005D57F0">
        <w:rPr>
          <w:rFonts w:ascii="Times New Roman" w:hAnsi="Times New Roman" w:cs="Times New Roman"/>
          <w:sz w:val="24"/>
          <w:szCs w:val="24"/>
          <w:lang w:val="ru-RU"/>
        </w:rPr>
        <w:t>Сохранение биоразнообразия, восстановление биологических ресурсов, охрана животного и растительного мира.</w:t>
      </w:r>
    </w:p>
    <w:p w:rsidR="0078378E" w:rsidRPr="005D57F0" w:rsidRDefault="0078378E" w:rsidP="00F34184">
      <w:pPr>
        <w:pStyle w:val="NoSpacing"/>
        <w:numPr>
          <w:ilvl w:val="0"/>
          <w:numId w:val="36"/>
        </w:numPr>
        <w:jc w:val="both"/>
        <w:rPr>
          <w:rFonts w:ascii="Times New Roman" w:hAnsi="Times New Roman" w:cs="Times New Roman"/>
          <w:sz w:val="24"/>
          <w:szCs w:val="24"/>
          <w:lang w:val="ru-RU"/>
        </w:rPr>
      </w:pPr>
      <w:r w:rsidRPr="005D57F0">
        <w:rPr>
          <w:rFonts w:ascii="Times New Roman" w:hAnsi="Times New Roman" w:cs="Times New Roman"/>
          <w:sz w:val="24"/>
          <w:szCs w:val="24"/>
          <w:lang w:val="ru-RU"/>
        </w:rPr>
        <w:t xml:space="preserve">Совершенствование институциональных механизмов. </w:t>
      </w:r>
    </w:p>
    <w:p w:rsidR="0078378E" w:rsidRPr="005D57F0" w:rsidRDefault="0078378E" w:rsidP="00F34184">
      <w:pPr>
        <w:spacing w:after="0" w:line="240" w:lineRule="auto"/>
        <w:jc w:val="both"/>
        <w:rPr>
          <w:rFonts w:ascii="Times New Roman" w:hAnsi="Times New Roman" w:cs="Times New Roman"/>
          <w:color w:val="000000"/>
          <w:sz w:val="24"/>
          <w:szCs w:val="24"/>
        </w:rPr>
      </w:pPr>
    </w:p>
    <w:p w:rsidR="0078378E" w:rsidRPr="005D57F0" w:rsidRDefault="0078378E" w:rsidP="00F34184">
      <w:pPr>
        <w:pStyle w:val="NormalWeb"/>
        <w:shd w:val="clear" w:color="auto" w:fill="FFFFFF"/>
        <w:spacing w:before="0" w:beforeAutospacing="0" w:after="0" w:afterAutospacing="0"/>
        <w:jc w:val="both"/>
        <w:rPr>
          <w:color w:val="333333"/>
        </w:rPr>
      </w:pPr>
      <w:r w:rsidRPr="005D57F0">
        <w:rPr>
          <w:color w:val="000000"/>
        </w:rPr>
        <w:t xml:space="preserve">Наши партнеры в Казахстане также работают в рамках ПБАМ-3 по ряду направлений. Так, Президентом Казахстана в 2016 году была утверждена </w:t>
      </w:r>
      <w:r w:rsidRPr="005D57F0">
        <w:rPr>
          <w:rStyle w:val="Strong"/>
          <w:color w:val="333333"/>
        </w:rPr>
        <w:t>«Дорожная карта по развитию отраслей экономики Аральского района на 2017 2019 годы». В</w:t>
      </w:r>
      <w:r w:rsidRPr="005D57F0">
        <w:rPr>
          <w:color w:val="333333"/>
        </w:rPr>
        <w:t xml:space="preserve"> нее вошли 84 проекта на 114 миллиардов тенге. Из них в 2017 году было реализовано 39 проектов на 11,4 миллиарда тенге, 12 проектов на 6,1 миллиарда тенге - переходные и будут завершены в 2018 году. Всего на 2018 год запланирована реализация 39 проектов на 29,4 миллиарда тенге. Ожидается, что 29 проектов будут реализованы до конца 2018 года. Восемь - переходящие. Среди них строительство завода по производству кальцинированной соды. Объем инвестиций, привлеченных Аральским районом в 2017 году, превысил показатель предыдущего года и составил 158,3%. Половина всех инвестиций поступила в сельские населенные пункты и была направлена на развитие промышленности, транспорта, образования и здравоохранения.</w:t>
      </w:r>
    </w:p>
    <w:p w:rsidR="0078378E" w:rsidRPr="005D57F0" w:rsidRDefault="0078378E" w:rsidP="00F34184">
      <w:pPr>
        <w:pStyle w:val="NormalWeb"/>
        <w:shd w:val="clear" w:color="auto" w:fill="FFFFFF"/>
        <w:spacing w:before="0" w:beforeAutospacing="0" w:after="0" w:afterAutospacing="0"/>
        <w:jc w:val="both"/>
        <w:rPr>
          <w:color w:val="333333"/>
        </w:rPr>
      </w:pPr>
    </w:p>
    <w:p w:rsidR="0078378E" w:rsidRPr="005D57F0" w:rsidRDefault="0078378E" w:rsidP="00F34184">
      <w:pPr>
        <w:pStyle w:val="NormalWeb"/>
        <w:shd w:val="clear" w:color="auto" w:fill="FFFFFF"/>
        <w:spacing w:before="0" w:beforeAutospacing="0" w:after="0" w:afterAutospacing="0"/>
        <w:jc w:val="both"/>
        <w:rPr>
          <w:color w:val="333333"/>
        </w:rPr>
      </w:pPr>
      <w:r w:rsidRPr="005D57F0">
        <w:rPr>
          <w:color w:val="333333"/>
        </w:rPr>
        <w:t>Объем продукции, выпущенной промышленными предприятиями района, составил 102% к предыдущему году. В частности, добыта 541 тысяча тонн соли, произведено 206,4 тысячи тонн йодированной соли, 2,9 тысячи тонн рыбы, 163 тонны мяса, 644 тонны хлеба и хлебо-булочных изделий, а также 135,4 тысячи тонн кварцевого песка.</w:t>
      </w:r>
    </w:p>
    <w:p w:rsidR="0078378E" w:rsidRPr="005D57F0" w:rsidRDefault="0078378E" w:rsidP="00F34184">
      <w:pPr>
        <w:pStyle w:val="NormalWeb"/>
        <w:shd w:val="clear" w:color="auto" w:fill="FFFFFF"/>
        <w:spacing w:before="0" w:beforeAutospacing="0" w:after="0" w:afterAutospacing="0"/>
        <w:jc w:val="both"/>
        <w:rPr>
          <w:color w:val="333333"/>
        </w:rPr>
      </w:pPr>
    </w:p>
    <w:p w:rsidR="0078378E" w:rsidRPr="005D57F0" w:rsidRDefault="0078378E" w:rsidP="00F34184">
      <w:pPr>
        <w:pStyle w:val="ListParagraph"/>
        <w:ind w:left="0"/>
        <w:jc w:val="both"/>
        <w:rPr>
          <w:rFonts w:ascii="Times New Roman" w:hAnsi="Times New Roman" w:cs="Times New Roman"/>
          <w:b/>
          <w:bCs/>
          <w:color w:val="000000"/>
          <w:sz w:val="24"/>
          <w:szCs w:val="24"/>
        </w:rPr>
      </w:pPr>
      <w:r w:rsidRPr="005D57F0">
        <w:rPr>
          <w:rFonts w:ascii="Times New Roman" w:hAnsi="Times New Roman" w:cs="Times New Roman"/>
          <w:b/>
          <w:bCs/>
          <w:color w:val="000000"/>
          <w:sz w:val="24"/>
          <w:szCs w:val="24"/>
        </w:rPr>
        <w:t xml:space="preserve">Второе направление в Казахстане – </w:t>
      </w:r>
      <w:r w:rsidRPr="005D57F0">
        <w:rPr>
          <w:rFonts w:ascii="Times New Roman" w:hAnsi="Times New Roman" w:cs="Times New Roman"/>
          <w:color w:val="000000"/>
          <w:sz w:val="24"/>
          <w:szCs w:val="24"/>
        </w:rPr>
        <w:t xml:space="preserve">это реализация </w:t>
      </w:r>
      <w:r w:rsidRPr="005D57F0">
        <w:rPr>
          <w:rFonts w:ascii="Times New Roman" w:hAnsi="Times New Roman" w:cs="Times New Roman"/>
          <w:color w:val="333333"/>
          <w:sz w:val="24"/>
          <w:szCs w:val="24"/>
        </w:rPr>
        <w:t xml:space="preserve">проекта «Регулирование русла реки Сырдарьи и северной части Аральского моря» (РРССАМ-2). </w:t>
      </w:r>
    </w:p>
    <w:p w:rsidR="0078378E" w:rsidRPr="005D57F0" w:rsidRDefault="0078378E" w:rsidP="00F34184">
      <w:pPr>
        <w:pStyle w:val="NormalWeb"/>
        <w:shd w:val="clear" w:color="auto" w:fill="FFFFFF"/>
        <w:spacing w:before="0" w:beforeAutospacing="0" w:after="0" w:afterAutospacing="0"/>
        <w:jc w:val="both"/>
        <w:rPr>
          <w:color w:val="333333"/>
        </w:rPr>
      </w:pPr>
      <w:r w:rsidRPr="005D57F0">
        <w:rPr>
          <w:color w:val="333333"/>
        </w:rPr>
        <w:t>В 2018 году начата реализация второй фазы проекта. Разработка второй фазы РРССАМ была поддержана Всемирным банком, который совместно с Правительством РК выделял средства на подготовительные по проекту работы. После тщательного анализа состояния главной водной артерии края - Сырдарьи, водоохранных сооружений, экологической ситуации региона было предложено восемь компонентов РРССАМ-2.</w:t>
      </w:r>
    </w:p>
    <w:p w:rsidR="0078378E" w:rsidRPr="005D57F0" w:rsidRDefault="0078378E" w:rsidP="00F34184">
      <w:pPr>
        <w:pStyle w:val="NormalWeb"/>
        <w:shd w:val="clear" w:color="auto" w:fill="FFFFFF"/>
        <w:spacing w:before="0" w:beforeAutospacing="0" w:after="0" w:afterAutospacing="0"/>
        <w:jc w:val="both"/>
        <w:rPr>
          <w:color w:val="333333"/>
        </w:rPr>
      </w:pPr>
    </w:p>
    <w:p w:rsidR="0078378E" w:rsidRPr="005D57F0" w:rsidRDefault="0078378E" w:rsidP="00F34184">
      <w:pPr>
        <w:pStyle w:val="NormalWeb"/>
        <w:shd w:val="clear" w:color="auto" w:fill="FFFFFF"/>
        <w:spacing w:before="0" w:beforeAutospacing="0" w:after="0" w:afterAutospacing="0"/>
        <w:jc w:val="both"/>
        <w:rPr>
          <w:color w:val="333333"/>
        </w:rPr>
      </w:pPr>
      <w:r w:rsidRPr="005D57F0">
        <w:rPr>
          <w:color w:val="333333"/>
        </w:rPr>
        <w:t>Это - восстановление левобережного шлюза-регулятора Кызылординского гидроузла, спрямление русла реки Сырдарьи на двух участках, строительство защитных дамб в двух районах региона, одного автодорожного моста, восстановление Камышлыбашской и Акшатауской озерных систем в Аральском районе. Далее идут по плану реконструкция и расширение выростных прудов на участке ТастакКамышлыбашского рыбопитомника и продолжение реконструкции северной части Аральского моря. Запланировано также создание рабочего центра управления водными ресурсами в казахстанской части бассейна реки Сырдарьи.</w:t>
      </w:r>
    </w:p>
    <w:p w:rsidR="0078378E" w:rsidRDefault="0078378E" w:rsidP="00F34184">
      <w:pPr>
        <w:pStyle w:val="NormalWeb"/>
        <w:shd w:val="clear" w:color="auto" w:fill="FFFFFF"/>
        <w:spacing w:before="0" w:beforeAutospacing="0" w:after="0" w:afterAutospacing="0"/>
        <w:jc w:val="both"/>
        <w:rPr>
          <w:color w:val="333333"/>
        </w:rPr>
      </w:pPr>
    </w:p>
    <w:p w:rsidR="0078378E" w:rsidRPr="005D57F0" w:rsidRDefault="0078378E" w:rsidP="00F34184">
      <w:pPr>
        <w:pStyle w:val="NormalWeb"/>
        <w:shd w:val="clear" w:color="auto" w:fill="FFFFFF"/>
        <w:spacing w:before="0" w:beforeAutospacing="0" w:after="0" w:afterAutospacing="0"/>
        <w:jc w:val="both"/>
        <w:rPr>
          <w:color w:val="333333"/>
        </w:rPr>
      </w:pPr>
      <w:r w:rsidRPr="005D57F0">
        <w:rPr>
          <w:color w:val="333333"/>
        </w:rPr>
        <w:t xml:space="preserve">На первом этапе будут реализованы на 9,5 млрд тенге из республиканского бюджета четыре компонента. Это самые значимые для населения области работы, так как они связаны с обеспечением безопасности граждан в паводковый период. К примеру, спрямление русла реки Сырдарьи на участках Корганша и Турумбет, строительство защитных дамб в Казалинском и Кармакшинском районах, автодорожного моста около поселка Бирлик. </w:t>
      </w:r>
    </w:p>
    <w:p w:rsidR="0078378E" w:rsidRPr="005D57F0" w:rsidRDefault="0078378E" w:rsidP="00F34184">
      <w:pPr>
        <w:pStyle w:val="NormalWeb"/>
        <w:shd w:val="clear" w:color="auto" w:fill="FFFFFF"/>
        <w:spacing w:before="0" w:beforeAutospacing="0" w:after="0" w:afterAutospacing="0"/>
        <w:jc w:val="both"/>
        <w:rPr>
          <w:color w:val="333333"/>
        </w:rPr>
      </w:pPr>
    </w:p>
    <w:p w:rsidR="0078378E" w:rsidRPr="005D57F0" w:rsidRDefault="0078378E" w:rsidP="00F34184">
      <w:pPr>
        <w:pStyle w:val="NormalWeb"/>
        <w:shd w:val="clear" w:color="auto" w:fill="FFFFFF"/>
        <w:spacing w:before="0" w:beforeAutospacing="0" w:after="0" w:afterAutospacing="0"/>
        <w:jc w:val="both"/>
        <w:rPr>
          <w:color w:val="333333"/>
        </w:rPr>
      </w:pPr>
      <w:r w:rsidRPr="005D57F0">
        <w:rPr>
          <w:color w:val="333333"/>
        </w:rPr>
        <w:t>Специалисты Всемирного банка побывают в регионе, изучат на месте степень необходимости реализации других компонентов РРССАМ-2, и, возможно, Казахстан получит поддержку и со стороны этого международного финансового института - уже в рамках новой ПБАМ-4.</w:t>
      </w:r>
    </w:p>
    <w:p w:rsidR="0078378E" w:rsidRPr="005D57F0" w:rsidRDefault="0078378E" w:rsidP="00F34184">
      <w:pPr>
        <w:pStyle w:val="NormalWeb"/>
        <w:shd w:val="clear" w:color="auto" w:fill="FFFFFF"/>
        <w:spacing w:before="0" w:beforeAutospacing="0" w:after="0" w:afterAutospacing="0"/>
        <w:jc w:val="both"/>
        <w:rPr>
          <w:color w:val="000000"/>
        </w:rPr>
      </w:pPr>
      <w:r w:rsidRPr="005D57F0">
        <w:rPr>
          <w:color w:val="333333"/>
        </w:rPr>
        <w:br/>
      </w:r>
      <w:r w:rsidRPr="005D57F0">
        <w:rPr>
          <w:b/>
          <w:bCs/>
          <w:color w:val="333333"/>
        </w:rPr>
        <w:t xml:space="preserve">Третье направление – это вклад Республики Казахстан в МФСА – через реализацию портфеля проектов Исполнительной дирекции МФСА. </w:t>
      </w:r>
      <w:r w:rsidRPr="005D57F0">
        <w:rPr>
          <w:color w:val="333333"/>
        </w:rPr>
        <w:t xml:space="preserve">Общая сумма портфеля проектов – всего 32 проекта –около 100 млн. долларов США. </w:t>
      </w:r>
    </w:p>
    <w:p w:rsidR="0078378E" w:rsidRPr="005D57F0" w:rsidRDefault="0078378E" w:rsidP="00F34184">
      <w:pPr>
        <w:spacing w:after="0" w:line="240" w:lineRule="auto"/>
        <w:jc w:val="both"/>
        <w:rPr>
          <w:rFonts w:ascii="Times New Roman" w:hAnsi="Times New Roman" w:cs="Times New Roman"/>
          <w:sz w:val="24"/>
          <w:szCs w:val="24"/>
          <w:lang w:eastAsia="ru-RU"/>
        </w:rPr>
      </w:pPr>
    </w:p>
    <w:p w:rsidR="0078378E" w:rsidRPr="005D57F0" w:rsidRDefault="0078378E" w:rsidP="00F34184">
      <w:pPr>
        <w:spacing w:after="0" w:line="240" w:lineRule="auto"/>
        <w:jc w:val="both"/>
        <w:rPr>
          <w:rFonts w:ascii="Times New Roman" w:hAnsi="Times New Roman" w:cs="Times New Roman"/>
          <w:sz w:val="24"/>
          <w:szCs w:val="24"/>
        </w:rPr>
      </w:pPr>
      <w:r w:rsidRPr="005D57F0">
        <w:rPr>
          <w:rFonts w:ascii="Times New Roman" w:hAnsi="Times New Roman" w:cs="Times New Roman"/>
          <w:sz w:val="24"/>
          <w:szCs w:val="24"/>
        </w:rPr>
        <w:t>К сожалению, до сегодняшнего дня нет глубокого анализа результатов трех программ (ПБАМ) в рамках МФСА. Однако, можно смело сказать, что за прошедшие 25 лет положения Концепции по решению проблем Аральского моря от 1993 года практически себя изжили. Многое было сделано странами для смягчения последствий катастрофы Арала, изменились социально-экономические условия в странах региона, кардинально изменилась водохозяйственная обстановка в регионе. В бассейне Арала, как нигде в других частях мира, наблюдается влияние изменения климата. Многие другие факторы также указывают, что настало время менять практику в отношении создания устойчивости экосистем при экономическом росте.</w:t>
      </w:r>
    </w:p>
    <w:p w:rsidR="0078378E" w:rsidRDefault="0078378E" w:rsidP="00555574">
      <w:pPr>
        <w:rPr>
          <w:rFonts w:ascii="Times New Roman" w:hAnsi="Times New Roman" w:cs="Times New Roman"/>
          <w:sz w:val="24"/>
          <w:szCs w:val="24"/>
        </w:rPr>
      </w:pPr>
    </w:p>
    <w:p w:rsidR="0078378E" w:rsidRPr="00E10A9A" w:rsidRDefault="0078378E" w:rsidP="00E86DD7">
      <w:pPr>
        <w:pStyle w:val="NormalWeb"/>
        <w:tabs>
          <w:tab w:val="left" w:pos="567"/>
        </w:tabs>
        <w:spacing w:before="240" w:beforeAutospacing="0" w:after="240" w:afterAutospacing="0"/>
        <w:rPr>
          <w:b/>
          <w:bCs/>
        </w:rPr>
      </w:pPr>
      <w:r w:rsidRPr="00E10A9A">
        <w:rPr>
          <w:b/>
          <w:bCs/>
        </w:rPr>
        <w:t xml:space="preserve">ЦЕЛИ И ЗАДАЧИ </w:t>
      </w:r>
      <w:r>
        <w:rPr>
          <w:b/>
          <w:bCs/>
        </w:rPr>
        <w:t xml:space="preserve">ДАЛЬНЕЙШИХ ШАГОВ ДЛЯ </w:t>
      </w:r>
      <w:r w:rsidRPr="00E10A9A">
        <w:rPr>
          <w:b/>
          <w:bCs/>
        </w:rPr>
        <w:t>УЛУЧШЕНИЯ ЭКОЛОГИЧЕСКО</w:t>
      </w:r>
      <w:r>
        <w:rPr>
          <w:b/>
          <w:bCs/>
        </w:rPr>
        <w:t xml:space="preserve">ГО </w:t>
      </w:r>
      <w:r w:rsidRPr="00E10A9A">
        <w:rPr>
          <w:b/>
          <w:bCs/>
        </w:rPr>
        <w:t>СОСТОЯНИ</w:t>
      </w:r>
      <w:r>
        <w:rPr>
          <w:b/>
          <w:bCs/>
        </w:rPr>
        <w:t>Я</w:t>
      </w:r>
      <w:r w:rsidRPr="00E10A9A">
        <w:rPr>
          <w:b/>
          <w:bCs/>
        </w:rPr>
        <w:t xml:space="preserve"> ПРИАРАЛЬЯ</w:t>
      </w:r>
    </w:p>
    <w:p w:rsidR="0078378E" w:rsidRPr="003F3EA7" w:rsidRDefault="0078378E" w:rsidP="00E86DD7">
      <w:pPr>
        <w:spacing w:after="0" w:line="240" w:lineRule="auto"/>
        <w:jc w:val="both"/>
        <w:rPr>
          <w:rFonts w:ascii="Times New Roman" w:hAnsi="Times New Roman" w:cs="Times New Roman"/>
          <w:sz w:val="24"/>
          <w:szCs w:val="24"/>
        </w:rPr>
      </w:pPr>
      <w:r w:rsidRPr="003F3EA7">
        <w:rPr>
          <w:rFonts w:ascii="Times New Roman" w:hAnsi="Times New Roman" w:cs="Times New Roman"/>
          <w:sz w:val="24"/>
          <w:szCs w:val="24"/>
        </w:rPr>
        <w:t>Прошедший 24 августа</w:t>
      </w:r>
      <w:r>
        <w:rPr>
          <w:rFonts w:ascii="Times New Roman" w:hAnsi="Times New Roman" w:cs="Times New Roman"/>
          <w:sz w:val="24"/>
          <w:szCs w:val="24"/>
        </w:rPr>
        <w:t xml:space="preserve"> 2018г.</w:t>
      </w:r>
      <w:r w:rsidRPr="003F3EA7">
        <w:rPr>
          <w:rFonts w:ascii="Times New Roman" w:hAnsi="Times New Roman" w:cs="Times New Roman"/>
          <w:sz w:val="24"/>
          <w:szCs w:val="24"/>
        </w:rPr>
        <w:t xml:space="preserve"> в Туркменистане Саммит </w:t>
      </w:r>
      <w:r w:rsidRPr="003F3EA7">
        <w:rPr>
          <w:rStyle w:val="FontStyle33"/>
          <w:rFonts w:ascii="Times New Roman" w:hAnsi="Times New Roman" w:cs="Times New Roman"/>
        </w:rPr>
        <w:t>Глав государств-учредителей МФСА</w:t>
      </w:r>
      <w:r w:rsidRPr="003F3EA7">
        <w:rPr>
          <w:rFonts w:ascii="Times New Roman" w:hAnsi="Times New Roman" w:cs="Times New Roman"/>
          <w:sz w:val="24"/>
          <w:szCs w:val="24"/>
        </w:rPr>
        <w:t xml:space="preserve"> показал, что на фоне общего потепления политического климата в регионе, вопросы экологического здоровья общих рек Центральной Азии, и проблема Арала вновь поднялись на вершину приоритетов руководителей стран. Это не просто понимание, что устойчивое развитие и улучшение жизни зависит от сохранения природных ресурсов. У наших стран появились определённые возможности для прогресса в восстановлении рек и экосистем, осуществляя их оздоровление на национальном и региональном уровне.</w:t>
      </w:r>
    </w:p>
    <w:p w:rsidR="0078378E" w:rsidRPr="003F3EA7" w:rsidRDefault="0078378E" w:rsidP="00E86DD7">
      <w:pPr>
        <w:spacing w:after="0" w:line="240" w:lineRule="auto"/>
        <w:jc w:val="both"/>
        <w:rPr>
          <w:rFonts w:ascii="Times New Roman" w:hAnsi="Times New Roman" w:cs="Times New Roman"/>
          <w:kern w:val="36"/>
          <w:sz w:val="24"/>
          <w:szCs w:val="24"/>
          <w:lang w:eastAsia="ru-RU"/>
        </w:rPr>
      </w:pPr>
    </w:p>
    <w:p w:rsidR="0078378E" w:rsidRDefault="0078378E" w:rsidP="00E86DD7">
      <w:pPr>
        <w:spacing w:after="0" w:line="240" w:lineRule="auto"/>
        <w:jc w:val="both"/>
        <w:rPr>
          <w:rFonts w:ascii="Times New Roman" w:hAnsi="Times New Roman" w:cs="Times New Roman"/>
          <w:sz w:val="24"/>
          <w:szCs w:val="24"/>
        </w:rPr>
      </w:pPr>
      <w:r w:rsidRPr="003F3EA7">
        <w:rPr>
          <w:rFonts w:ascii="Times New Roman" w:hAnsi="Times New Roman" w:cs="Times New Roman"/>
          <w:kern w:val="36"/>
          <w:sz w:val="24"/>
          <w:szCs w:val="24"/>
          <w:lang w:eastAsia="ru-RU"/>
        </w:rPr>
        <w:t>Президент Республики Узбекистан, уважаемый ШавкатМиромоновичМирзиёев</w:t>
      </w:r>
      <w:r w:rsidRPr="003F3EA7">
        <w:rPr>
          <w:rFonts w:ascii="Times New Roman" w:hAnsi="Times New Roman" w:cs="Times New Roman"/>
          <w:sz w:val="24"/>
          <w:szCs w:val="24"/>
        </w:rPr>
        <w:t>выдвинул целый ряд важных инициатив, которые при их воплощении в жизнь смогут «кардинально улучшить неблагоприятную экологическую ситуацию в нашем регионе». Для этого «нужны решительные и нестандартные меры».</w:t>
      </w:r>
    </w:p>
    <w:p w:rsidR="0078378E" w:rsidRDefault="0078378E" w:rsidP="00E86DD7">
      <w:pPr>
        <w:spacing w:after="0" w:line="240" w:lineRule="auto"/>
        <w:jc w:val="both"/>
        <w:rPr>
          <w:rFonts w:ascii="Times New Roman" w:hAnsi="Times New Roman" w:cs="Times New Roman"/>
          <w:sz w:val="24"/>
          <w:szCs w:val="24"/>
        </w:rPr>
      </w:pPr>
    </w:p>
    <w:p w:rsidR="0078378E" w:rsidRPr="002B5F4C" w:rsidRDefault="0078378E" w:rsidP="00E86DD7">
      <w:pPr>
        <w:pStyle w:val="ListParagraph"/>
        <w:spacing w:after="0" w:line="240" w:lineRule="auto"/>
        <w:ind w:left="0"/>
        <w:jc w:val="both"/>
        <w:rPr>
          <w:rFonts w:ascii="Times New Roman" w:hAnsi="Times New Roman" w:cs="Times New Roman"/>
          <w:kern w:val="36"/>
          <w:sz w:val="24"/>
          <w:szCs w:val="24"/>
        </w:rPr>
      </w:pPr>
      <w:r w:rsidRPr="002B5F4C">
        <w:rPr>
          <w:rFonts w:ascii="Times New Roman" w:hAnsi="Times New Roman" w:cs="Times New Roman"/>
          <w:b/>
          <w:bCs/>
          <w:sz w:val="24"/>
          <w:szCs w:val="24"/>
        </w:rPr>
        <w:t>Главная инициатива Президента Узбекистана, озвученная на Саммите МФСА -</w:t>
      </w:r>
      <w:r w:rsidRPr="002B5F4C">
        <w:rPr>
          <w:rFonts w:ascii="Times New Roman" w:hAnsi="Times New Roman" w:cs="Times New Roman"/>
          <w:b/>
          <w:bCs/>
          <w:i/>
          <w:iCs/>
          <w:sz w:val="24"/>
          <w:szCs w:val="24"/>
        </w:rPr>
        <w:t>объявить Приаралье зоной экологических инноваций и технологий.</w:t>
      </w:r>
      <w:r w:rsidRPr="002B5F4C">
        <w:rPr>
          <w:rFonts w:ascii="Times New Roman" w:hAnsi="Times New Roman" w:cs="Times New Roman"/>
          <w:kern w:val="36"/>
          <w:sz w:val="24"/>
          <w:szCs w:val="24"/>
        </w:rPr>
        <w:t>Это говорит о том, что мы в корне изменяем идеологию решения Аральской катастрофы: не просто привлекаем внимание к экологическому кризису с целью снижения негативных его последствий, а создаем механизм его устранения. Для реализации этой инициативы 16 октября 2018 года Президент подписал постановление № ПП-3975 об образовании международного инновационного центра Приаралья при Президенте Республики Узбекистан, с научно-технической поддержкой Исламского банка развития и Международного центра биоземледелия в условиях засоления (ICBA):</w:t>
      </w:r>
    </w:p>
    <w:p w:rsidR="0078378E" w:rsidRDefault="0078378E" w:rsidP="00E86DD7">
      <w:pPr>
        <w:tabs>
          <w:tab w:val="left" w:pos="6045"/>
        </w:tabs>
        <w:spacing w:after="120" w:line="240" w:lineRule="auto"/>
        <w:jc w:val="both"/>
        <w:rPr>
          <w:rFonts w:ascii="Times New Roman" w:hAnsi="Times New Roman" w:cs="Times New Roman"/>
          <w:b/>
          <w:bCs/>
          <w:sz w:val="24"/>
          <w:szCs w:val="24"/>
        </w:rPr>
      </w:pPr>
    </w:p>
    <w:p w:rsidR="0078378E" w:rsidRPr="00156BDC" w:rsidRDefault="0078378E" w:rsidP="00E86DD7">
      <w:pPr>
        <w:tabs>
          <w:tab w:val="left" w:pos="6045"/>
        </w:tabs>
        <w:spacing w:after="120" w:line="240" w:lineRule="auto"/>
        <w:jc w:val="both"/>
        <w:rPr>
          <w:rFonts w:ascii="Times New Roman" w:hAnsi="Times New Roman" w:cs="Times New Roman"/>
          <w:sz w:val="24"/>
          <w:szCs w:val="24"/>
        </w:rPr>
      </w:pPr>
      <w:r w:rsidRPr="00156BDC">
        <w:rPr>
          <w:rFonts w:ascii="Times New Roman" w:hAnsi="Times New Roman" w:cs="Times New Roman"/>
          <w:b/>
          <w:bCs/>
          <w:sz w:val="24"/>
          <w:szCs w:val="24"/>
        </w:rPr>
        <w:t>Приоритетные направления деятельности</w:t>
      </w:r>
      <w:r>
        <w:rPr>
          <w:rFonts w:ascii="Times New Roman" w:hAnsi="Times New Roman" w:cs="Times New Roman"/>
          <w:b/>
          <w:bCs/>
          <w:sz w:val="24"/>
          <w:szCs w:val="24"/>
        </w:rPr>
        <w:t xml:space="preserve"> этого центра</w:t>
      </w:r>
      <w:r w:rsidRPr="00156BDC">
        <w:rPr>
          <w:rFonts w:ascii="Times New Roman" w:hAnsi="Times New Roman" w:cs="Times New Roman"/>
          <w:b/>
          <w:bCs/>
          <w:sz w:val="24"/>
          <w:szCs w:val="24"/>
        </w:rPr>
        <w:t>:</w:t>
      </w:r>
    </w:p>
    <w:p w:rsidR="0078378E" w:rsidRPr="00156BDC" w:rsidRDefault="0078378E" w:rsidP="00E86DD7">
      <w:pPr>
        <w:numPr>
          <w:ilvl w:val="0"/>
          <w:numId w:val="38"/>
        </w:numPr>
        <w:tabs>
          <w:tab w:val="left" w:pos="6045"/>
        </w:tabs>
        <w:spacing w:after="120" w:line="240" w:lineRule="auto"/>
        <w:jc w:val="both"/>
        <w:rPr>
          <w:rFonts w:ascii="Times New Roman" w:hAnsi="Times New Roman" w:cs="Times New Roman"/>
          <w:sz w:val="24"/>
          <w:szCs w:val="24"/>
        </w:rPr>
      </w:pPr>
      <w:r w:rsidRPr="00156BDC">
        <w:rPr>
          <w:rFonts w:ascii="Times New Roman" w:hAnsi="Times New Roman" w:cs="Times New Roman"/>
          <w:sz w:val="24"/>
          <w:szCs w:val="24"/>
        </w:rPr>
        <w:t>улучшение экосистемы и устойчивой жизнедеятельности в засоленных землях осушенного дна Аральского моря;</w:t>
      </w:r>
    </w:p>
    <w:p w:rsidR="0078378E" w:rsidRPr="00156BDC" w:rsidRDefault="0078378E" w:rsidP="00E86DD7">
      <w:pPr>
        <w:numPr>
          <w:ilvl w:val="0"/>
          <w:numId w:val="38"/>
        </w:numPr>
        <w:tabs>
          <w:tab w:val="left" w:pos="6045"/>
        </w:tabs>
        <w:spacing w:after="120" w:line="240" w:lineRule="auto"/>
        <w:jc w:val="both"/>
        <w:rPr>
          <w:rFonts w:ascii="Times New Roman" w:hAnsi="Times New Roman" w:cs="Times New Roman"/>
          <w:sz w:val="24"/>
          <w:szCs w:val="24"/>
        </w:rPr>
      </w:pPr>
      <w:r w:rsidRPr="00156BDC">
        <w:rPr>
          <w:rFonts w:ascii="Times New Roman" w:hAnsi="Times New Roman" w:cs="Times New Roman"/>
          <w:sz w:val="24"/>
          <w:szCs w:val="24"/>
        </w:rPr>
        <w:t>организацию работ по сотрудничеству с международными организациями для разработки и внедрения инноваций и решений многообразных проблем в засоленных средах;</w:t>
      </w:r>
    </w:p>
    <w:p w:rsidR="0078378E" w:rsidRPr="00156BDC" w:rsidRDefault="0078378E" w:rsidP="00E86DD7">
      <w:pPr>
        <w:numPr>
          <w:ilvl w:val="0"/>
          <w:numId w:val="38"/>
        </w:numPr>
        <w:tabs>
          <w:tab w:val="left" w:pos="6045"/>
        </w:tabs>
        <w:spacing w:after="120" w:line="240" w:lineRule="auto"/>
        <w:jc w:val="both"/>
        <w:rPr>
          <w:rFonts w:ascii="Times New Roman" w:hAnsi="Times New Roman" w:cs="Times New Roman"/>
          <w:sz w:val="24"/>
          <w:szCs w:val="24"/>
        </w:rPr>
      </w:pPr>
      <w:r w:rsidRPr="00156BDC">
        <w:rPr>
          <w:rFonts w:ascii="Times New Roman" w:hAnsi="Times New Roman" w:cs="Times New Roman"/>
          <w:sz w:val="24"/>
          <w:szCs w:val="24"/>
        </w:rPr>
        <w:t>создание экспериментальных полей для проведения испытаний;</w:t>
      </w:r>
    </w:p>
    <w:p w:rsidR="0078378E" w:rsidRPr="00156BDC" w:rsidRDefault="0078378E" w:rsidP="00E86DD7">
      <w:pPr>
        <w:numPr>
          <w:ilvl w:val="0"/>
          <w:numId w:val="38"/>
        </w:numPr>
        <w:tabs>
          <w:tab w:val="left" w:pos="6045"/>
        </w:tabs>
        <w:spacing w:after="120" w:line="240" w:lineRule="auto"/>
        <w:jc w:val="both"/>
        <w:rPr>
          <w:rFonts w:ascii="Times New Roman" w:hAnsi="Times New Roman" w:cs="Times New Roman"/>
          <w:sz w:val="24"/>
          <w:szCs w:val="24"/>
        </w:rPr>
      </w:pPr>
      <w:r w:rsidRPr="00156BDC">
        <w:rPr>
          <w:rFonts w:ascii="Times New Roman" w:hAnsi="Times New Roman" w:cs="Times New Roman"/>
          <w:sz w:val="24"/>
          <w:szCs w:val="24"/>
        </w:rPr>
        <w:t>определение, продвижение и передачу инновационных технологий и подходов, в том числе агролесомелиорация, облесение, аквакультуры, биоэнергетика, диверсификация культур, возделывание комплексные культуры, животноводство, улучшение пастбищ, управление засухой и смягчение последствий, адаптация к изменению климата;</w:t>
      </w:r>
    </w:p>
    <w:p w:rsidR="0078378E" w:rsidRPr="00156BDC" w:rsidRDefault="0078378E" w:rsidP="00E86DD7">
      <w:pPr>
        <w:numPr>
          <w:ilvl w:val="0"/>
          <w:numId w:val="38"/>
        </w:numPr>
        <w:tabs>
          <w:tab w:val="left" w:pos="6045"/>
        </w:tabs>
        <w:spacing w:after="120" w:line="240" w:lineRule="auto"/>
        <w:jc w:val="both"/>
        <w:rPr>
          <w:rFonts w:ascii="Times New Roman" w:hAnsi="Times New Roman" w:cs="Times New Roman"/>
          <w:sz w:val="24"/>
          <w:szCs w:val="24"/>
        </w:rPr>
      </w:pPr>
      <w:r w:rsidRPr="00156BDC">
        <w:rPr>
          <w:rFonts w:ascii="Times New Roman" w:hAnsi="Times New Roman" w:cs="Times New Roman"/>
          <w:sz w:val="24"/>
          <w:szCs w:val="24"/>
        </w:rPr>
        <w:t>развитие государственно-частного партнерства в области преодоления последствий высыхания Арала и экологического оздоровления бассейна Аральского моря.</w:t>
      </w:r>
    </w:p>
    <w:p w:rsidR="0078378E" w:rsidRDefault="0078378E" w:rsidP="00E86DD7">
      <w:pPr>
        <w:pStyle w:val="NormalWeb"/>
        <w:spacing w:before="60" w:beforeAutospacing="0" w:after="0" w:afterAutospacing="0" w:line="259" w:lineRule="auto"/>
        <w:jc w:val="both"/>
      </w:pPr>
    </w:p>
    <w:p w:rsidR="0078378E" w:rsidRPr="00E10A9A" w:rsidRDefault="0078378E" w:rsidP="00E86DD7">
      <w:pPr>
        <w:pStyle w:val="NormalWeb"/>
        <w:spacing w:before="60" w:beforeAutospacing="0" w:after="0" w:afterAutospacing="0" w:line="259" w:lineRule="auto"/>
        <w:jc w:val="both"/>
        <w:rPr>
          <w:b/>
          <w:bCs/>
        </w:rPr>
      </w:pPr>
      <w:r w:rsidRPr="00E10A9A">
        <w:rPr>
          <w:b/>
          <w:bCs/>
        </w:rPr>
        <w:t>Объявление Приаралье - зоной экологических инноваций и технологий, связано с формированием условий, котор</w:t>
      </w:r>
      <w:r>
        <w:rPr>
          <w:b/>
          <w:bCs/>
        </w:rPr>
        <w:t>ыеобеспечат следующее</w:t>
      </w:r>
      <w:r w:rsidRPr="00E10A9A">
        <w:rPr>
          <w:b/>
          <w:bCs/>
        </w:rPr>
        <w:t>:</w:t>
      </w:r>
    </w:p>
    <w:p w:rsidR="0078378E" w:rsidRPr="00E10A9A" w:rsidRDefault="0078378E" w:rsidP="00E86DD7">
      <w:pPr>
        <w:pStyle w:val="NormalWeb"/>
        <w:spacing w:before="60" w:beforeAutospacing="0" w:after="0" w:afterAutospacing="0" w:line="259" w:lineRule="auto"/>
        <w:ind w:firstLine="709"/>
        <w:jc w:val="both"/>
      </w:pPr>
      <w:r w:rsidRPr="00E10A9A">
        <w:t>создание условий для привлечения иностранных инвестиций в разработк</w:t>
      </w:r>
      <w:r>
        <w:t>у</w:t>
      </w:r>
      <w:r w:rsidRPr="00E10A9A">
        <w:t xml:space="preserve"> и внедрение экологически чистых технологий; </w:t>
      </w:r>
    </w:p>
    <w:p w:rsidR="0078378E" w:rsidRPr="00E10A9A" w:rsidRDefault="0078378E" w:rsidP="00E86DD7">
      <w:pPr>
        <w:pStyle w:val="NormalWeb"/>
        <w:spacing w:before="60" w:beforeAutospacing="0" w:after="0" w:afterAutospacing="0" w:line="259" w:lineRule="auto"/>
        <w:ind w:firstLine="709"/>
        <w:jc w:val="both"/>
      </w:pPr>
      <w:r w:rsidRPr="00E10A9A">
        <w:t>комплексно</w:t>
      </w:r>
      <w:r>
        <w:t>е</w:t>
      </w:r>
      <w:r w:rsidRPr="00E10A9A">
        <w:t xml:space="preserve"> внедрени</w:t>
      </w:r>
      <w:r>
        <w:t>е</w:t>
      </w:r>
      <w:r w:rsidRPr="00E10A9A">
        <w:t xml:space="preserve"> принципов «зеленой» экономики, экологически чистых, энерго- и водосберегающих технологий, предотвращени</w:t>
      </w:r>
      <w:r>
        <w:t>е</w:t>
      </w:r>
      <w:r w:rsidRPr="00E10A9A">
        <w:t xml:space="preserve"> дальнейшего опустынивания и экологической миграции, развития экотуризма и реализации других мер;</w:t>
      </w:r>
    </w:p>
    <w:p w:rsidR="0078378E" w:rsidRPr="00E10A9A" w:rsidRDefault="0078378E" w:rsidP="00E86DD7">
      <w:pPr>
        <w:pStyle w:val="NormalWeb"/>
        <w:spacing w:before="60" w:beforeAutospacing="0" w:after="0" w:afterAutospacing="0" w:line="259" w:lineRule="auto"/>
        <w:ind w:firstLine="709"/>
        <w:jc w:val="both"/>
      </w:pPr>
      <w:r w:rsidRPr="00E10A9A">
        <w:t>формирование единого перечня и совместная подготовк</w:t>
      </w:r>
      <w:r>
        <w:t>у</w:t>
      </w:r>
      <w:r w:rsidRPr="00E10A9A">
        <w:t xml:space="preserve"> инновационных проектов, с учетом опыта реализации таких проектов в регионе Приаралья, а также выделение на эти цели долгосрочных льготных кредитов и грантов;</w:t>
      </w:r>
    </w:p>
    <w:p w:rsidR="0078378E" w:rsidRPr="00E10A9A" w:rsidRDefault="0078378E" w:rsidP="00E86DD7">
      <w:pPr>
        <w:pStyle w:val="NormalWeb"/>
        <w:spacing w:before="60" w:beforeAutospacing="0" w:after="0" w:afterAutospacing="0" w:line="259" w:lineRule="auto"/>
        <w:ind w:firstLine="709"/>
        <w:jc w:val="both"/>
      </w:pPr>
      <w:r w:rsidRPr="00E10A9A">
        <w:t>принятие мер по закреплению подвижных песков, уменьшени</w:t>
      </w:r>
      <w:r>
        <w:t>е</w:t>
      </w:r>
      <w:r w:rsidRPr="00E10A9A">
        <w:t xml:space="preserve"> выноса ядовитых аэрозолей с высохшего дна Арала, покрыти</w:t>
      </w:r>
      <w:r>
        <w:t>е</w:t>
      </w:r>
      <w:r w:rsidRPr="00E10A9A">
        <w:t xml:space="preserve"> лесными насаждениями все</w:t>
      </w:r>
      <w:r>
        <w:t>го</w:t>
      </w:r>
      <w:r w:rsidRPr="00E10A9A">
        <w:t xml:space="preserve"> высохше</w:t>
      </w:r>
      <w:r>
        <w:t>го</w:t>
      </w:r>
      <w:r w:rsidRPr="00E10A9A">
        <w:t xml:space="preserve"> дн</w:t>
      </w:r>
      <w:r>
        <w:t>а</w:t>
      </w:r>
      <w:r w:rsidRPr="00E10A9A">
        <w:t xml:space="preserve"> моря;</w:t>
      </w:r>
    </w:p>
    <w:p w:rsidR="0078378E" w:rsidRPr="00E10A9A" w:rsidRDefault="0078378E" w:rsidP="00E86DD7">
      <w:pPr>
        <w:pStyle w:val="NormalWeb"/>
        <w:spacing w:before="60" w:beforeAutospacing="0" w:after="0" w:afterAutospacing="0" w:line="259" w:lineRule="auto"/>
        <w:ind w:firstLine="709"/>
        <w:jc w:val="both"/>
      </w:pPr>
      <w:r w:rsidRPr="00E10A9A">
        <w:t>создание новых высокопродуктивных пастбищ, для интенсивного развития животноводства и обеспечения работой населения Приаралья;</w:t>
      </w:r>
    </w:p>
    <w:p w:rsidR="0078378E" w:rsidRPr="00E10A9A" w:rsidRDefault="0078378E" w:rsidP="00E86DD7">
      <w:pPr>
        <w:pStyle w:val="NormalWeb"/>
        <w:spacing w:before="60" w:beforeAutospacing="0" w:after="0" w:afterAutospacing="0" w:line="259" w:lineRule="auto"/>
        <w:ind w:firstLine="709"/>
        <w:jc w:val="both"/>
      </w:pPr>
      <w:r w:rsidRPr="00E10A9A">
        <w:t>образование в Международном инновационном центре научно-образовательн</w:t>
      </w:r>
      <w:r>
        <w:t>ой</w:t>
      </w:r>
      <w:r w:rsidRPr="00E10A9A">
        <w:t xml:space="preserve"> баз</w:t>
      </w:r>
      <w:r>
        <w:t>ы</w:t>
      </w:r>
      <w:r w:rsidRPr="00E10A9A">
        <w:t xml:space="preserve"> по подготовке востребованных специалистов;</w:t>
      </w:r>
    </w:p>
    <w:p w:rsidR="0078378E" w:rsidRPr="00E10A9A" w:rsidRDefault="0078378E" w:rsidP="00E86DD7">
      <w:pPr>
        <w:pStyle w:val="NormalWeb"/>
        <w:spacing w:before="60" w:beforeAutospacing="0" w:after="0" w:afterAutospacing="0" w:line="259" w:lineRule="auto"/>
        <w:ind w:firstLine="709"/>
        <w:jc w:val="both"/>
      </w:pPr>
      <w:r w:rsidRPr="00E10A9A">
        <w:t>создание в зоне Приаралья трансграничных охраняемых природных территорий, для сохранения уникальной фауны региона и исчезающих видов животных;</w:t>
      </w:r>
    </w:p>
    <w:p w:rsidR="0078378E" w:rsidRPr="00E10A9A" w:rsidRDefault="0078378E" w:rsidP="00E86DD7">
      <w:pPr>
        <w:pStyle w:val="NormalWeb"/>
        <w:spacing w:before="60" w:beforeAutospacing="0" w:after="0" w:afterAutospacing="0" w:line="259" w:lineRule="auto"/>
        <w:ind w:firstLine="709"/>
        <w:jc w:val="both"/>
      </w:pPr>
      <w:r w:rsidRPr="00E10A9A">
        <w:t>повышение уровня регионального сотрудничества по водосбережению, управлени</w:t>
      </w:r>
      <w:r>
        <w:t>ю</w:t>
      </w:r>
      <w:r w:rsidRPr="00E10A9A">
        <w:t xml:space="preserve"> и рационально</w:t>
      </w:r>
      <w:r>
        <w:t>му</w:t>
      </w:r>
      <w:r w:rsidRPr="00E10A9A">
        <w:t xml:space="preserve"> использовани</w:t>
      </w:r>
      <w:r>
        <w:t>ю</w:t>
      </w:r>
      <w:r w:rsidRPr="00E10A9A">
        <w:t xml:space="preserve"> трансграничных водных ресурсов;</w:t>
      </w:r>
    </w:p>
    <w:p w:rsidR="0078378E" w:rsidRPr="00E10A9A" w:rsidRDefault="0078378E" w:rsidP="00E86DD7">
      <w:pPr>
        <w:pStyle w:val="NormalWeb"/>
        <w:spacing w:before="60" w:beforeAutospacing="0" w:after="0" w:afterAutospacing="0" w:line="259" w:lineRule="auto"/>
        <w:ind w:firstLine="709"/>
        <w:jc w:val="both"/>
      </w:pPr>
      <w:r w:rsidRPr="00E10A9A">
        <w:t>проведение совместных междисциплинарных исследований, в том числе на площадке научно-информационных центров Межгосударственной координационной водохозяйственной комиссии и Межгосударственной комиссии устойчивого развития.</w:t>
      </w:r>
    </w:p>
    <w:p w:rsidR="0078378E" w:rsidRPr="00E10A9A" w:rsidRDefault="0078378E" w:rsidP="00E86DD7">
      <w:pPr>
        <w:pStyle w:val="NormalWeb"/>
        <w:spacing w:before="60" w:beforeAutospacing="0" w:after="0" w:afterAutospacing="0" w:line="259" w:lineRule="auto"/>
        <w:ind w:firstLine="709"/>
        <w:jc w:val="both"/>
      </w:pPr>
      <w:r w:rsidRPr="00E10A9A">
        <w:t>проведение мониторинга существующих водоемов, осушённого дна Аральского моря и существующих лесных нахождений (тугаев и т.д.) на территории бассейна с использованием дронов и ГИС (географическая информационная система) технологий;</w:t>
      </w:r>
    </w:p>
    <w:p w:rsidR="0078378E" w:rsidRPr="00E10A9A" w:rsidRDefault="0078378E" w:rsidP="00E86DD7">
      <w:pPr>
        <w:pStyle w:val="NormalWeb"/>
        <w:spacing w:before="60" w:beforeAutospacing="0" w:after="0" w:afterAutospacing="0" w:line="259" w:lineRule="auto"/>
        <w:ind w:firstLine="709"/>
        <w:jc w:val="both"/>
      </w:pPr>
      <w:r>
        <w:t xml:space="preserve">следует </w:t>
      </w:r>
      <w:r w:rsidRPr="00E10A9A">
        <w:t>наладить работы с Комитетом по науке и технике конвенции ООН по борьбе с опустыниванием;</w:t>
      </w:r>
    </w:p>
    <w:p w:rsidR="0078378E" w:rsidRPr="00E10A9A" w:rsidRDefault="0078378E" w:rsidP="00E86DD7">
      <w:pPr>
        <w:pStyle w:val="NormalWeb"/>
        <w:spacing w:before="60" w:beforeAutospacing="0" w:after="0" w:afterAutospacing="0" w:line="259" w:lineRule="auto"/>
        <w:ind w:firstLine="709"/>
        <w:jc w:val="both"/>
      </w:pPr>
      <w:r w:rsidRPr="00E10A9A">
        <w:t>развитие государственно-частного партнерства в целях устранения негативных экологических и социальных последствий процесса осушения Аральского моря;</w:t>
      </w:r>
    </w:p>
    <w:p w:rsidR="0078378E" w:rsidRDefault="0078378E" w:rsidP="00E86DD7">
      <w:pPr>
        <w:pStyle w:val="NormalWeb"/>
        <w:spacing w:before="60" w:beforeAutospacing="0" w:after="0" w:afterAutospacing="0" w:line="259" w:lineRule="auto"/>
        <w:ind w:firstLine="709"/>
        <w:jc w:val="both"/>
      </w:pPr>
      <w:r>
        <w:t xml:space="preserve">требуется </w:t>
      </w:r>
      <w:r w:rsidRPr="00E10A9A">
        <w:t>разработка комплекса мер и подходов улучшения экологической обстановки, быта, доходов и благосостояния населения бассейна Аральского моря.</w:t>
      </w:r>
    </w:p>
    <w:p w:rsidR="0078378E" w:rsidRPr="00E10A9A" w:rsidRDefault="0078378E" w:rsidP="00E86DD7">
      <w:pPr>
        <w:pStyle w:val="NormalWeb"/>
        <w:spacing w:before="60" w:beforeAutospacing="0" w:after="0" w:afterAutospacing="0" w:line="259" w:lineRule="auto"/>
        <w:ind w:firstLine="709"/>
        <w:jc w:val="both"/>
      </w:pPr>
    </w:p>
    <w:p w:rsidR="0078378E" w:rsidRPr="00E10A9A" w:rsidRDefault="0078378E" w:rsidP="00E86DD7">
      <w:pPr>
        <w:pStyle w:val="NormalWeb"/>
        <w:tabs>
          <w:tab w:val="left" w:pos="567"/>
        </w:tabs>
        <w:spacing w:before="240" w:beforeAutospacing="0" w:after="240" w:afterAutospacing="0" w:line="288" w:lineRule="auto"/>
        <w:rPr>
          <w:b/>
          <w:bCs/>
        </w:rPr>
      </w:pPr>
      <w:r w:rsidRPr="00E10A9A">
        <w:rPr>
          <w:b/>
          <w:bCs/>
        </w:rPr>
        <w:t xml:space="preserve">ПРЕДСТОЯЩИЕ РАБОТЫ ДЛЯ УЛУЧШЕНИЯ ЭКОЛОГИЧЕСКОГО СОСТОЯНИЯ </w:t>
      </w:r>
      <w:r>
        <w:rPr>
          <w:b/>
          <w:bCs/>
        </w:rPr>
        <w:t>ЮЖНОГО</w:t>
      </w:r>
      <w:r w:rsidRPr="00E10A9A">
        <w:rPr>
          <w:b/>
          <w:bCs/>
        </w:rPr>
        <w:t xml:space="preserve"> ПРИАРАЛЬЯ</w:t>
      </w:r>
    </w:p>
    <w:p w:rsidR="0078378E" w:rsidRDefault="0078378E" w:rsidP="00E86DD7">
      <w:pPr>
        <w:pStyle w:val="NormalWeb"/>
        <w:spacing w:before="0" w:beforeAutospacing="0" w:after="0" w:afterAutospacing="0"/>
        <w:jc w:val="both"/>
      </w:pPr>
      <w:r w:rsidRPr="00E10A9A">
        <w:t>Необходимо создание инженерной инфраструктуры, котор</w:t>
      </w:r>
      <w:r>
        <w:t>ая в</w:t>
      </w:r>
      <w:r w:rsidRPr="00E10A9A">
        <w:t xml:space="preserve"> настоящее время отсутствует</w:t>
      </w:r>
      <w:r>
        <w:t xml:space="preserve"> в зоне Приаралья – дороги, средства связи, водоснабжение и др.</w:t>
      </w:r>
      <w:r w:rsidRPr="00E10A9A">
        <w:t xml:space="preserve"> Имеется возможность воспользова</w:t>
      </w:r>
      <w:r>
        <w:t>ться уникальными</w:t>
      </w:r>
      <w:r w:rsidRPr="00E10A9A">
        <w:t xml:space="preserve"> местными условиями</w:t>
      </w:r>
      <w:r>
        <w:t xml:space="preserve"> и</w:t>
      </w:r>
      <w:r w:rsidRPr="00E10A9A">
        <w:t xml:space="preserve"> воспроизвести </w:t>
      </w:r>
      <w:r>
        <w:t xml:space="preserve">здесь </w:t>
      </w:r>
      <w:r w:rsidRPr="00E10A9A">
        <w:t xml:space="preserve">достижения зарубежного </w:t>
      </w:r>
      <w:r>
        <w:t xml:space="preserve">и отечественного </w:t>
      </w:r>
      <w:r w:rsidRPr="00E10A9A">
        <w:t>опыта</w:t>
      </w:r>
      <w:r>
        <w:t>.</w:t>
      </w:r>
    </w:p>
    <w:p w:rsidR="0078378E" w:rsidRDefault="0078378E" w:rsidP="00E86DD7">
      <w:pPr>
        <w:pStyle w:val="NormalWeb"/>
        <w:spacing w:before="0" w:beforeAutospacing="0" w:after="0" w:afterAutospacing="0"/>
        <w:jc w:val="both"/>
      </w:pPr>
    </w:p>
    <w:p w:rsidR="0078378E" w:rsidRPr="002B5F4C" w:rsidRDefault="0078378E" w:rsidP="00E86DD7">
      <w:pPr>
        <w:pStyle w:val="BodyText2"/>
        <w:spacing w:after="0" w:line="240" w:lineRule="auto"/>
        <w:jc w:val="both"/>
        <w:rPr>
          <w:rFonts w:ascii="Times New Roman" w:hAnsi="Times New Roman" w:cs="Times New Roman"/>
          <w:sz w:val="24"/>
          <w:szCs w:val="24"/>
        </w:rPr>
      </w:pPr>
      <w:r w:rsidRPr="009C5A08">
        <w:rPr>
          <w:rFonts w:ascii="Times New Roman" w:hAnsi="Times New Roman" w:cs="Times New Roman"/>
          <w:b/>
          <w:bCs/>
          <w:sz w:val="24"/>
          <w:szCs w:val="24"/>
        </w:rPr>
        <w:t>В первую очередь, нужно решить вопрос стабильного водообеспечения Приаралья.</w:t>
      </w:r>
      <w:r w:rsidRPr="002B5F4C">
        <w:rPr>
          <w:rFonts w:ascii="Times New Roman" w:hAnsi="Times New Roman" w:cs="Times New Roman"/>
          <w:sz w:val="24"/>
          <w:szCs w:val="24"/>
        </w:rPr>
        <w:t xml:space="preserve"> Территория Южного Приаралья охватывает северную часть Приаральской дельты реки Амударьи и примыкающую к ней осушенную часть Аральского моря от плато Устюрт на западе до пустыни Кызылкум на востоке. Общая площадь осушенного дна моря на территории Узбекистана превышает 3,34 млн. гектаров. </w:t>
      </w:r>
    </w:p>
    <w:p w:rsidR="0078378E" w:rsidRPr="002B5F4C" w:rsidRDefault="0078378E" w:rsidP="00E86DD7">
      <w:pPr>
        <w:pStyle w:val="BodyText2"/>
        <w:spacing w:after="0" w:line="240" w:lineRule="auto"/>
        <w:jc w:val="both"/>
        <w:rPr>
          <w:rFonts w:ascii="Times New Roman" w:hAnsi="Times New Roman" w:cs="Times New Roman"/>
          <w:sz w:val="24"/>
          <w:szCs w:val="24"/>
        </w:rPr>
      </w:pPr>
    </w:p>
    <w:p w:rsidR="0078378E" w:rsidRDefault="0078378E" w:rsidP="00E86DD7">
      <w:pPr>
        <w:pStyle w:val="BodyText2"/>
        <w:spacing w:after="0" w:line="240" w:lineRule="auto"/>
        <w:jc w:val="both"/>
        <w:rPr>
          <w:rFonts w:ascii="Times New Roman" w:hAnsi="Times New Roman" w:cs="Times New Roman"/>
          <w:sz w:val="24"/>
          <w:szCs w:val="24"/>
        </w:rPr>
      </w:pPr>
      <w:r w:rsidRPr="002B5F4C">
        <w:rPr>
          <w:rFonts w:ascii="Times New Roman" w:hAnsi="Times New Roman" w:cs="Times New Roman"/>
          <w:sz w:val="24"/>
          <w:szCs w:val="24"/>
        </w:rPr>
        <w:t>До сегодняшнего дня данная территория не обеспечена необходимым стабильным объемом водных ресурсов. Нестабильнаяводообеспеченность не позволяет в полной мере реализовать все необходимые меры по стабилизации экосистем и социально-экономического развития региона Приаралья.</w:t>
      </w:r>
    </w:p>
    <w:p w:rsidR="0078378E" w:rsidRDefault="0078378E" w:rsidP="00E86DD7">
      <w:pPr>
        <w:pStyle w:val="BodyText2"/>
        <w:spacing w:after="0" w:line="240" w:lineRule="auto"/>
        <w:jc w:val="both"/>
        <w:rPr>
          <w:rFonts w:ascii="Times New Roman" w:hAnsi="Times New Roman" w:cs="Times New Roman"/>
          <w:sz w:val="24"/>
          <w:szCs w:val="24"/>
        </w:rPr>
      </w:pPr>
    </w:p>
    <w:p w:rsidR="0078378E" w:rsidRPr="002B5F4C" w:rsidRDefault="0078378E" w:rsidP="00E86DD7">
      <w:pPr>
        <w:spacing w:after="0" w:line="240" w:lineRule="auto"/>
        <w:jc w:val="both"/>
        <w:rPr>
          <w:rFonts w:ascii="Times New Roman" w:hAnsi="Times New Roman" w:cs="Times New Roman"/>
          <w:sz w:val="24"/>
          <w:szCs w:val="24"/>
        </w:rPr>
      </w:pPr>
      <w:r w:rsidRPr="002B5F4C">
        <w:rPr>
          <w:rFonts w:ascii="Times New Roman" w:hAnsi="Times New Roman" w:cs="Times New Roman"/>
          <w:b/>
          <w:bCs/>
          <w:sz w:val="24"/>
          <w:szCs w:val="24"/>
        </w:rPr>
        <w:t xml:space="preserve">Необходимо </w:t>
      </w:r>
      <w:r w:rsidRPr="002B5F4C">
        <w:rPr>
          <w:rFonts w:ascii="Times New Roman" w:hAnsi="Times New Roman" w:cs="Times New Roman"/>
          <w:sz w:val="24"/>
          <w:szCs w:val="24"/>
          <w:lang w:eastAsia="en-GB"/>
        </w:rPr>
        <w:t>С</w:t>
      </w:r>
      <w:r w:rsidRPr="002B5F4C">
        <w:rPr>
          <w:rFonts w:ascii="Times New Roman" w:hAnsi="Times New Roman" w:cs="Times New Roman"/>
          <w:sz w:val="24"/>
          <w:szCs w:val="24"/>
        </w:rPr>
        <w:t xml:space="preserve">оздание комплекса инженерных сооружений в дельте Амударьи и искусственно обводненных ландшафтных экосистем, прилегающих к ней территорий осушенного дна Аральского моря, с целью восстановления естественного экологического режима во всем Южном Приаралье. </w:t>
      </w:r>
    </w:p>
    <w:p w:rsidR="0078378E" w:rsidRPr="002B5F4C" w:rsidRDefault="0078378E" w:rsidP="00E86DD7">
      <w:pPr>
        <w:pStyle w:val="ListParagraph"/>
        <w:tabs>
          <w:tab w:val="left" w:pos="284"/>
          <w:tab w:val="left" w:pos="426"/>
        </w:tabs>
        <w:spacing w:after="0" w:line="240" w:lineRule="auto"/>
        <w:ind w:left="0"/>
        <w:rPr>
          <w:rFonts w:ascii="Times New Roman" w:hAnsi="Times New Roman" w:cs="Times New Roman"/>
          <w:b/>
          <w:bCs/>
          <w:sz w:val="24"/>
          <w:szCs w:val="24"/>
        </w:rPr>
      </w:pPr>
    </w:p>
    <w:p w:rsidR="0078378E" w:rsidRPr="002B5F4C" w:rsidRDefault="0078378E" w:rsidP="00E86DD7">
      <w:pPr>
        <w:spacing w:after="0" w:line="240" w:lineRule="auto"/>
        <w:jc w:val="both"/>
        <w:rPr>
          <w:rFonts w:ascii="Times New Roman" w:hAnsi="Times New Roman" w:cs="Times New Roman"/>
          <w:sz w:val="24"/>
          <w:szCs w:val="24"/>
        </w:rPr>
      </w:pPr>
      <w:r w:rsidRPr="002B5F4C">
        <w:rPr>
          <w:rFonts w:ascii="Times New Roman" w:hAnsi="Times New Roman" w:cs="Times New Roman"/>
          <w:sz w:val="24"/>
          <w:szCs w:val="24"/>
        </w:rPr>
        <w:t xml:space="preserve">Ставится задача возрождения Приаралья дифференцированно по двум проектным зонам: </w:t>
      </w:r>
    </w:p>
    <w:p w:rsidR="0078378E" w:rsidRPr="002B5F4C" w:rsidRDefault="0078378E" w:rsidP="00E86DD7">
      <w:pPr>
        <w:spacing w:after="0" w:line="240" w:lineRule="auto"/>
        <w:jc w:val="both"/>
        <w:rPr>
          <w:rFonts w:ascii="Times New Roman" w:hAnsi="Times New Roman" w:cs="Times New Roman"/>
          <w:sz w:val="24"/>
          <w:szCs w:val="24"/>
        </w:rPr>
      </w:pPr>
    </w:p>
    <w:p w:rsidR="0078378E" w:rsidRPr="002B5F4C" w:rsidRDefault="0078378E" w:rsidP="00E86DD7">
      <w:pPr>
        <w:pStyle w:val="ListParagraph"/>
        <w:numPr>
          <w:ilvl w:val="0"/>
          <w:numId w:val="40"/>
        </w:numPr>
        <w:spacing w:after="0" w:line="240" w:lineRule="auto"/>
        <w:jc w:val="both"/>
        <w:rPr>
          <w:rFonts w:ascii="Times New Roman" w:hAnsi="Times New Roman" w:cs="Times New Roman"/>
          <w:sz w:val="24"/>
          <w:szCs w:val="24"/>
        </w:rPr>
      </w:pPr>
      <w:r w:rsidRPr="002B5F4C">
        <w:rPr>
          <w:rFonts w:ascii="Times New Roman" w:hAnsi="Times New Roman" w:cs="Times New Roman"/>
          <w:b/>
          <w:bCs/>
          <w:i/>
          <w:iCs/>
          <w:sz w:val="24"/>
          <w:szCs w:val="24"/>
        </w:rPr>
        <w:t xml:space="preserve">Первая зона </w:t>
      </w:r>
      <w:r w:rsidRPr="002B5F4C">
        <w:rPr>
          <w:rFonts w:ascii="Times New Roman" w:hAnsi="Times New Roman" w:cs="Times New Roman"/>
          <w:sz w:val="24"/>
          <w:szCs w:val="24"/>
        </w:rPr>
        <w:t xml:space="preserve">– обустройство дельты Амударьи для восстановления в значительной мере исторически сложившегося экологического режима и создание условий для нормальной жизнедеятельности. Для этой зоны выделены водоемы первой очереди заполнения. К ним отнесены Междуреченское, Рыбачье, Муйнакское и Джилтырбасское водохранилища, озера Машанкуль, Иленкуль, Макпалколь и Думалак. </w:t>
      </w:r>
    </w:p>
    <w:p w:rsidR="0078378E" w:rsidRPr="002B5F4C" w:rsidRDefault="0078378E" w:rsidP="00E86DD7">
      <w:pPr>
        <w:spacing w:after="0" w:line="240" w:lineRule="auto"/>
        <w:jc w:val="both"/>
        <w:rPr>
          <w:rFonts w:ascii="Times New Roman" w:hAnsi="Times New Roman" w:cs="Times New Roman"/>
          <w:sz w:val="24"/>
          <w:szCs w:val="24"/>
        </w:rPr>
      </w:pPr>
    </w:p>
    <w:p w:rsidR="0078378E" w:rsidRPr="002B5F4C" w:rsidRDefault="0078378E" w:rsidP="00E86DD7">
      <w:pPr>
        <w:numPr>
          <w:ilvl w:val="0"/>
          <w:numId w:val="40"/>
        </w:numPr>
        <w:spacing w:after="0" w:line="240" w:lineRule="auto"/>
        <w:jc w:val="both"/>
        <w:rPr>
          <w:rFonts w:ascii="Times New Roman" w:hAnsi="Times New Roman" w:cs="Times New Roman"/>
          <w:sz w:val="24"/>
          <w:szCs w:val="24"/>
        </w:rPr>
      </w:pPr>
      <w:r w:rsidRPr="002B5F4C">
        <w:rPr>
          <w:rFonts w:ascii="Times New Roman" w:hAnsi="Times New Roman" w:cs="Times New Roman"/>
          <w:b/>
          <w:bCs/>
          <w:i/>
          <w:iCs/>
          <w:sz w:val="24"/>
          <w:szCs w:val="24"/>
        </w:rPr>
        <w:t xml:space="preserve">Вторая зона </w:t>
      </w:r>
      <w:r w:rsidRPr="002B5F4C">
        <w:rPr>
          <w:rFonts w:ascii="Times New Roman" w:hAnsi="Times New Roman" w:cs="Times New Roman"/>
          <w:sz w:val="24"/>
          <w:szCs w:val="24"/>
        </w:rPr>
        <w:t>– обустройство осушенного дна Аральского моря для смягчения последствий ухода моря. Для нее выделены водоемы второй очереди, Аджибай – 1, Аджибай – 2, Джилтырбас – 1, в которые вода будет поступать в зависимости от естественной водообеспеченности.</w:t>
      </w:r>
    </w:p>
    <w:p w:rsidR="0078378E" w:rsidRPr="002B5F4C" w:rsidRDefault="0078378E" w:rsidP="00E86DD7">
      <w:pPr>
        <w:pStyle w:val="BodyText2"/>
        <w:spacing w:after="0" w:line="240" w:lineRule="auto"/>
        <w:jc w:val="both"/>
        <w:rPr>
          <w:rFonts w:ascii="Times New Roman" w:hAnsi="Times New Roman" w:cs="Times New Roman"/>
          <w:sz w:val="24"/>
          <w:szCs w:val="24"/>
        </w:rPr>
      </w:pPr>
    </w:p>
    <w:p w:rsidR="0078378E" w:rsidRDefault="0078378E" w:rsidP="00E86DD7">
      <w:pPr>
        <w:pStyle w:val="BodyText2"/>
        <w:spacing w:after="0" w:line="240" w:lineRule="auto"/>
        <w:jc w:val="center"/>
        <w:rPr>
          <w:noProof/>
          <w:bdr w:val="single" w:sz="4" w:space="0" w:color="auto"/>
        </w:rPr>
      </w:pPr>
      <w:r w:rsidRPr="00AF55F0">
        <w:rPr>
          <w:rFonts w:ascii="Times New Roman" w:hAnsi="Times New Roman" w:cs="Times New Roman"/>
          <w:noProof/>
          <w:bdr w:val="single" w:sz="4" w:space="0" w:color="auto"/>
          <w:lang w:eastAsia="ru-RU"/>
        </w:rPr>
        <w:pict>
          <v:shape id="Рисунок 20" o:spid="_x0000_i1049" type="#_x0000_t75" alt="Рис1" style="width:203.25pt;height:345pt;rotation:90;visibility:visible" o:bordertopcolor="black" o:borderleftcolor="black" o:borderbottomcolor="black" o:borderrightcolor="black">
            <v:imagedata r:id="rId47" o:title=""/>
            <w10:bordertop type="single" width="6"/>
            <w10:borderleft type="single" width="6"/>
            <w10:borderbottom type="single" width="6"/>
            <w10:borderright type="single" width="6"/>
          </v:shape>
        </w:pict>
      </w:r>
    </w:p>
    <w:p w:rsidR="0078378E" w:rsidRPr="002B5F4C" w:rsidRDefault="0078378E" w:rsidP="00E86DD7">
      <w:pPr>
        <w:pStyle w:val="ListParagraph"/>
        <w:tabs>
          <w:tab w:val="left" w:pos="284"/>
          <w:tab w:val="left" w:pos="426"/>
        </w:tabs>
        <w:spacing w:after="0" w:line="240" w:lineRule="auto"/>
        <w:ind w:left="0"/>
        <w:jc w:val="center"/>
        <w:rPr>
          <w:rFonts w:ascii="Times New Roman" w:hAnsi="Times New Roman" w:cs="Times New Roman"/>
          <w:b/>
          <w:bCs/>
          <w:sz w:val="24"/>
          <w:szCs w:val="24"/>
        </w:rPr>
      </w:pPr>
      <w:r w:rsidRPr="002B5F4C">
        <w:rPr>
          <w:rFonts w:ascii="Times New Roman" w:hAnsi="Times New Roman" w:cs="Times New Roman"/>
          <w:b/>
          <w:bCs/>
          <w:sz w:val="24"/>
          <w:szCs w:val="24"/>
        </w:rPr>
        <w:t>Схема существующей водохозяйственной инфраструктуры в Южном Приаралье</w:t>
      </w:r>
    </w:p>
    <w:p w:rsidR="0078378E" w:rsidRDefault="0078378E" w:rsidP="00E86DD7">
      <w:pPr>
        <w:spacing w:after="0" w:line="240" w:lineRule="auto"/>
        <w:jc w:val="both"/>
        <w:rPr>
          <w:rFonts w:ascii="Times New Roman" w:hAnsi="Times New Roman" w:cs="Times New Roman"/>
          <w:b/>
          <w:bCs/>
          <w:sz w:val="24"/>
          <w:szCs w:val="24"/>
        </w:rPr>
      </w:pPr>
    </w:p>
    <w:p w:rsidR="0078378E" w:rsidRPr="002B5F4C" w:rsidRDefault="0078378E" w:rsidP="00E86DD7">
      <w:pPr>
        <w:pStyle w:val="BodyText2"/>
        <w:spacing w:after="0" w:line="240" w:lineRule="auto"/>
        <w:jc w:val="center"/>
        <w:rPr>
          <w:rFonts w:ascii="Times New Roman" w:hAnsi="Times New Roman" w:cs="Times New Roman"/>
          <w:b/>
          <w:bCs/>
          <w:sz w:val="24"/>
          <w:szCs w:val="24"/>
        </w:rPr>
      </w:pPr>
    </w:p>
    <w:p w:rsidR="0078378E" w:rsidRPr="002B5F4C" w:rsidRDefault="0078378E" w:rsidP="00E86DD7">
      <w:pPr>
        <w:pStyle w:val="BodyText2"/>
        <w:spacing w:after="0" w:line="240" w:lineRule="auto"/>
        <w:rPr>
          <w:rFonts w:ascii="Times New Roman" w:hAnsi="Times New Roman" w:cs="Times New Roman"/>
          <w:b/>
          <w:bCs/>
          <w:sz w:val="24"/>
          <w:szCs w:val="24"/>
        </w:rPr>
      </w:pPr>
      <w:r w:rsidRPr="002B5F4C">
        <w:rPr>
          <w:rFonts w:ascii="Times New Roman" w:hAnsi="Times New Roman" w:cs="Times New Roman"/>
          <w:b/>
          <w:bCs/>
          <w:sz w:val="24"/>
          <w:szCs w:val="24"/>
        </w:rPr>
        <w:t>Состав работ</w:t>
      </w:r>
    </w:p>
    <w:p w:rsidR="0078378E" w:rsidRPr="002B5F4C" w:rsidRDefault="0078378E" w:rsidP="00E86DD7">
      <w:pPr>
        <w:pStyle w:val="BodyText2"/>
        <w:spacing w:after="0" w:line="240" w:lineRule="auto"/>
        <w:rPr>
          <w:rFonts w:ascii="Times New Roman" w:hAnsi="Times New Roman" w:cs="Times New Roman"/>
          <w:sz w:val="24"/>
          <w:szCs w:val="24"/>
        </w:rPr>
      </w:pPr>
    </w:p>
    <w:p w:rsidR="0078378E" w:rsidRPr="002B5F4C" w:rsidRDefault="0078378E" w:rsidP="00E86DD7">
      <w:pPr>
        <w:pStyle w:val="BodyText2"/>
        <w:spacing w:after="0" w:line="240" w:lineRule="auto"/>
        <w:jc w:val="both"/>
        <w:rPr>
          <w:rFonts w:ascii="Times New Roman" w:hAnsi="Times New Roman" w:cs="Times New Roman"/>
          <w:sz w:val="24"/>
          <w:szCs w:val="24"/>
        </w:rPr>
      </w:pPr>
      <w:r w:rsidRPr="002B5F4C">
        <w:rPr>
          <w:rFonts w:ascii="Times New Roman" w:hAnsi="Times New Roman" w:cs="Times New Roman"/>
          <w:sz w:val="24"/>
          <w:szCs w:val="24"/>
        </w:rPr>
        <w:t xml:space="preserve">Основной целью работ </w:t>
      </w:r>
      <w:r w:rsidRPr="002B5F4C">
        <w:rPr>
          <w:rFonts w:ascii="Times New Roman" w:hAnsi="Times New Roman" w:cs="Times New Roman"/>
          <w:b/>
          <w:bCs/>
          <w:sz w:val="24"/>
          <w:szCs w:val="24"/>
        </w:rPr>
        <w:t>в первой зоне</w:t>
      </w:r>
      <w:r w:rsidRPr="002B5F4C">
        <w:rPr>
          <w:rFonts w:ascii="Times New Roman" w:hAnsi="Times New Roman" w:cs="Times New Roman"/>
          <w:sz w:val="24"/>
          <w:szCs w:val="24"/>
        </w:rPr>
        <w:t xml:space="preserve"> - является завершение строительства и реконструкции объектов, которые были начаты, но не профинансированы, а также новые объекты в этой зоне, которые изначально были предусмотрены в ТЭО. Работы в первой зоне включают в себя следующие объекты:</w:t>
      </w:r>
    </w:p>
    <w:p w:rsidR="0078378E" w:rsidRPr="002B5F4C" w:rsidRDefault="0078378E" w:rsidP="00E86DD7">
      <w:pPr>
        <w:pStyle w:val="ListParagraph"/>
        <w:tabs>
          <w:tab w:val="left" w:pos="284"/>
          <w:tab w:val="left" w:pos="426"/>
        </w:tabs>
        <w:spacing w:after="120" w:line="240" w:lineRule="auto"/>
        <w:ind w:left="0"/>
        <w:rPr>
          <w:rFonts w:ascii="Times New Roman" w:hAnsi="Times New Roman" w:cs="Times New Roman"/>
          <w:b/>
          <w:bCs/>
          <w:sz w:val="12"/>
          <w:szCs w:val="12"/>
        </w:rPr>
      </w:pPr>
    </w:p>
    <w:tbl>
      <w:tblPr>
        <w:tblW w:w="9776" w:type="dxa"/>
        <w:tblInd w:w="2" w:type="dxa"/>
        <w:tblLayout w:type="fixed"/>
        <w:tblLook w:val="00A0"/>
      </w:tblPr>
      <w:tblGrid>
        <w:gridCol w:w="567"/>
        <w:gridCol w:w="7225"/>
        <w:gridCol w:w="1984"/>
      </w:tblGrid>
      <w:tr w:rsidR="0078378E" w:rsidRPr="002B5F4C">
        <w:trPr>
          <w:trHeight w:val="764"/>
          <w:tblHeader/>
        </w:trPr>
        <w:tc>
          <w:tcPr>
            <w:tcW w:w="567" w:type="dxa"/>
            <w:tcBorders>
              <w:top w:val="single" w:sz="4" w:space="0" w:color="auto"/>
              <w:left w:val="single" w:sz="4" w:space="0" w:color="auto"/>
              <w:bottom w:val="single" w:sz="4" w:space="0" w:color="auto"/>
              <w:right w:val="single" w:sz="4" w:space="0" w:color="auto"/>
            </w:tcBorders>
            <w:vAlign w:val="center"/>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w:t>
            </w:r>
          </w:p>
        </w:tc>
        <w:tc>
          <w:tcPr>
            <w:tcW w:w="7225" w:type="dxa"/>
            <w:tcBorders>
              <w:top w:val="single" w:sz="4" w:space="0" w:color="auto"/>
              <w:left w:val="nil"/>
              <w:bottom w:val="single" w:sz="4" w:space="0" w:color="auto"/>
              <w:right w:val="single" w:sz="4" w:space="0" w:color="auto"/>
            </w:tcBorders>
            <w:vAlign w:val="center"/>
          </w:tcPr>
          <w:p w:rsidR="0078378E" w:rsidRPr="002B5F4C" w:rsidRDefault="0078378E" w:rsidP="00281DC9">
            <w:pPr>
              <w:spacing w:after="0" w:line="240" w:lineRule="auto"/>
              <w:jc w:val="center"/>
              <w:rPr>
                <w:rFonts w:ascii="Times New Roman" w:hAnsi="Times New Roman" w:cs="Times New Roman"/>
                <w:b/>
                <w:bCs/>
                <w:color w:val="000000"/>
                <w:sz w:val="20"/>
                <w:szCs w:val="20"/>
              </w:rPr>
            </w:pPr>
            <w:r w:rsidRPr="002B5F4C">
              <w:rPr>
                <w:rFonts w:ascii="Times New Roman" w:hAnsi="Times New Roman" w:cs="Times New Roman"/>
                <w:b/>
                <w:bCs/>
                <w:color w:val="000000"/>
                <w:sz w:val="20"/>
                <w:szCs w:val="20"/>
              </w:rPr>
              <w:t>Наименование объектов</w:t>
            </w:r>
          </w:p>
        </w:tc>
        <w:tc>
          <w:tcPr>
            <w:tcW w:w="1984" w:type="dxa"/>
            <w:tcBorders>
              <w:top w:val="single" w:sz="4" w:space="0" w:color="auto"/>
              <w:left w:val="nil"/>
              <w:bottom w:val="single" w:sz="4" w:space="0" w:color="auto"/>
              <w:right w:val="single" w:sz="4" w:space="0" w:color="auto"/>
            </w:tcBorders>
            <w:vAlign w:val="center"/>
          </w:tcPr>
          <w:p w:rsidR="0078378E" w:rsidRPr="002B5F4C" w:rsidRDefault="0078378E" w:rsidP="00281DC9">
            <w:pPr>
              <w:spacing w:after="0" w:line="240" w:lineRule="auto"/>
              <w:jc w:val="center"/>
              <w:rPr>
                <w:rFonts w:ascii="Times New Roman" w:hAnsi="Times New Roman" w:cs="Times New Roman"/>
                <w:b/>
                <w:bCs/>
                <w:color w:val="000000"/>
                <w:sz w:val="20"/>
                <w:szCs w:val="20"/>
              </w:rPr>
            </w:pPr>
            <w:r w:rsidRPr="002B5F4C">
              <w:rPr>
                <w:rFonts w:ascii="Times New Roman" w:hAnsi="Times New Roman" w:cs="Times New Roman"/>
                <w:b/>
                <w:bCs/>
                <w:color w:val="000000"/>
                <w:sz w:val="20"/>
                <w:szCs w:val="20"/>
              </w:rPr>
              <w:t>Ориентировочная стоимость строительства</w:t>
            </w:r>
          </w:p>
          <w:p w:rsidR="0078378E" w:rsidRPr="002B5F4C" w:rsidRDefault="0078378E" w:rsidP="00281DC9">
            <w:pPr>
              <w:spacing w:after="0" w:line="240" w:lineRule="auto"/>
              <w:jc w:val="center"/>
              <w:rPr>
                <w:rFonts w:ascii="Times New Roman" w:hAnsi="Times New Roman" w:cs="Times New Roman"/>
                <w:b/>
                <w:bCs/>
                <w:color w:val="000000"/>
                <w:sz w:val="20"/>
                <w:szCs w:val="20"/>
              </w:rPr>
            </w:pPr>
            <w:r w:rsidRPr="002B5F4C">
              <w:rPr>
                <w:rFonts w:ascii="Times New Roman" w:hAnsi="Times New Roman" w:cs="Times New Roman"/>
                <w:b/>
                <w:bCs/>
                <w:color w:val="000000"/>
                <w:sz w:val="20"/>
                <w:szCs w:val="20"/>
              </w:rPr>
              <w:t xml:space="preserve"> (на 1.01.2018 г.) </w:t>
            </w:r>
          </w:p>
          <w:p w:rsidR="0078378E" w:rsidRPr="002B5F4C" w:rsidRDefault="0078378E" w:rsidP="00281DC9">
            <w:pPr>
              <w:spacing w:after="0" w:line="240" w:lineRule="auto"/>
              <w:jc w:val="center"/>
              <w:rPr>
                <w:rFonts w:ascii="Times New Roman" w:hAnsi="Times New Roman" w:cs="Times New Roman"/>
                <w:b/>
                <w:bCs/>
                <w:color w:val="000000"/>
                <w:sz w:val="20"/>
                <w:szCs w:val="20"/>
              </w:rPr>
            </w:pPr>
            <w:r w:rsidRPr="002B5F4C">
              <w:rPr>
                <w:rFonts w:ascii="Times New Roman" w:hAnsi="Times New Roman" w:cs="Times New Roman"/>
                <w:b/>
                <w:bCs/>
                <w:color w:val="000000"/>
                <w:sz w:val="20"/>
                <w:szCs w:val="20"/>
              </w:rPr>
              <w:t>млн. долларов США</w:t>
            </w:r>
          </w:p>
        </w:tc>
      </w:tr>
      <w:tr w:rsidR="0078378E" w:rsidRPr="002B5F4C">
        <w:trPr>
          <w:trHeight w:val="56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1</w:t>
            </w:r>
          </w:p>
        </w:tc>
        <w:tc>
          <w:tcPr>
            <w:tcW w:w="7225" w:type="dxa"/>
            <w:tcBorders>
              <w:top w:val="single" w:sz="4" w:space="0" w:color="auto"/>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Повышение высоты существующих Северной и Восточной дамб Междуреченского водохранилища до отметки 59м, с целью обеспечения проектного объема чаши водохранилища</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10,0</w:t>
            </w:r>
          </w:p>
        </w:tc>
      </w:tr>
      <w:tr w:rsidR="0078378E" w:rsidRPr="002B5F4C">
        <w:trPr>
          <w:trHeight w:val="56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2</w:t>
            </w:r>
          </w:p>
        </w:tc>
        <w:tc>
          <w:tcPr>
            <w:tcW w:w="7225" w:type="dxa"/>
            <w:tcBorders>
              <w:top w:val="single" w:sz="4" w:space="0" w:color="auto"/>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Водовыпуски для обводнения озер Малый и Большой Закирколь и подпитки канала Талдык</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0,34</w:t>
            </w:r>
          </w:p>
        </w:tc>
      </w:tr>
      <w:tr w:rsidR="0078378E" w:rsidRPr="002B5F4C">
        <w:trPr>
          <w:trHeight w:val="29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3</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Реконструкция дамбы перемычки "Шуак"</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0,48</w:t>
            </w:r>
          </w:p>
        </w:tc>
      </w:tr>
      <w:tr w:rsidR="0078378E" w:rsidRPr="002B5F4C">
        <w:trPr>
          <w:trHeight w:val="56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4</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Завершение строительства отводящих каналов и крепление нижних бьефов водовыпусков Рыбачьего водохранилища</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0,19</w:t>
            </w:r>
          </w:p>
        </w:tc>
      </w:tr>
      <w:tr w:rsidR="0078378E" w:rsidRPr="002B5F4C">
        <w:trPr>
          <w:trHeight w:val="256"/>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5</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Строительство ограждающей дамбы на озере Макпалколь</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1,46</w:t>
            </w:r>
          </w:p>
        </w:tc>
      </w:tr>
      <w:tr w:rsidR="0078378E" w:rsidRPr="002B5F4C">
        <w:trPr>
          <w:trHeight w:val="28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6</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Строительство водовыпуска из озера Макпалколь</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0,75</w:t>
            </w:r>
          </w:p>
        </w:tc>
      </w:tr>
      <w:tr w:rsidR="0078378E" w:rsidRPr="002B5F4C">
        <w:trPr>
          <w:trHeight w:val="272"/>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7</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Реконструкция протока Даркеш</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0,78</w:t>
            </w:r>
          </w:p>
        </w:tc>
      </w:tr>
      <w:tr w:rsidR="0078378E" w:rsidRPr="002B5F4C">
        <w:trPr>
          <w:trHeight w:val="280"/>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8</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 xml:space="preserve">Строительство Южной дамбы Муйнакского водохранилища </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6,18</w:t>
            </w:r>
          </w:p>
        </w:tc>
      </w:tr>
      <w:tr w:rsidR="0078378E" w:rsidRPr="002B5F4C">
        <w:trPr>
          <w:trHeight w:val="485"/>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9</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 xml:space="preserve">Восстановление бокового водослива из междуреченского водохранилища в Майпост-Домалскую систему озер </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8,24</w:t>
            </w:r>
          </w:p>
        </w:tc>
      </w:tr>
      <w:tr w:rsidR="0078378E" w:rsidRPr="002B5F4C">
        <w:trPr>
          <w:trHeight w:val="485"/>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10</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Строительство сооружений в системе одиннадцати прокопов для повышения уровня водослива до отметки 57м</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2,5</w:t>
            </w:r>
          </w:p>
        </w:tc>
      </w:tr>
      <w:tr w:rsidR="0078378E" w:rsidRPr="002B5F4C">
        <w:trPr>
          <w:trHeight w:val="704"/>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11</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Реконструкция канала Раушан на длине 42 км с пропускной способностью 150 м</w:t>
            </w:r>
            <w:r w:rsidRPr="002B5F4C">
              <w:rPr>
                <w:rFonts w:ascii="Times New Roman" w:hAnsi="Times New Roman" w:cs="Times New Roman"/>
                <w:color w:val="000000"/>
                <w:sz w:val="20"/>
                <w:szCs w:val="20"/>
                <w:vertAlign w:val="superscript"/>
              </w:rPr>
              <w:t>3</w:t>
            </w:r>
            <w:r w:rsidRPr="002B5F4C">
              <w:rPr>
                <w:rFonts w:ascii="Times New Roman" w:hAnsi="Times New Roman" w:cs="Times New Roman"/>
                <w:color w:val="000000"/>
                <w:sz w:val="20"/>
                <w:szCs w:val="20"/>
              </w:rPr>
              <w:t>/с, канала Лиман (10 км, 10 м3/с) и Машанкульского сброса (8.3 км, 60 м3/с).</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4,2</w:t>
            </w:r>
          </w:p>
        </w:tc>
      </w:tr>
      <w:tr w:rsidR="0078378E" w:rsidRPr="002B5F4C">
        <w:trPr>
          <w:trHeight w:val="45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12</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Реконструкция головного сооружения на р. Амударье в канал Раушан на расход 150 м</w:t>
            </w:r>
            <w:r w:rsidRPr="002B5F4C">
              <w:rPr>
                <w:rFonts w:ascii="Times New Roman" w:hAnsi="Times New Roman" w:cs="Times New Roman"/>
                <w:color w:val="000000"/>
                <w:sz w:val="20"/>
                <w:szCs w:val="20"/>
                <w:vertAlign w:val="superscript"/>
              </w:rPr>
              <w:t>3</w:t>
            </w:r>
            <w:r w:rsidRPr="002B5F4C">
              <w:rPr>
                <w:rFonts w:ascii="Times New Roman" w:hAnsi="Times New Roman" w:cs="Times New Roman"/>
                <w:color w:val="000000"/>
                <w:sz w:val="20"/>
                <w:szCs w:val="20"/>
              </w:rPr>
              <w:t>/с.</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0,41</w:t>
            </w:r>
          </w:p>
        </w:tc>
      </w:tr>
      <w:tr w:rsidR="0078378E" w:rsidRPr="002B5F4C">
        <w:trPr>
          <w:trHeight w:val="552"/>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13</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Реконструкция водовыпусков из канала Раушан в каналы Лиман (10 м</w:t>
            </w:r>
            <w:r w:rsidRPr="002B5F4C">
              <w:rPr>
                <w:rFonts w:ascii="Times New Roman" w:hAnsi="Times New Roman" w:cs="Times New Roman"/>
                <w:color w:val="000000"/>
                <w:sz w:val="20"/>
                <w:szCs w:val="20"/>
                <w:vertAlign w:val="superscript"/>
              </w:rPr>
              <w:t>3</w:t>
            </w:r>
            <w:r w:rsidRPr="002B5F4C">
              <w:rPr>
                <w:rFonts w:ascii="Times New Roman" w:hAnsi="Times New Roman" w:cs="Times New Roman"/>
                <w:color w:val="000000"/>
                <w:sz w:val="20"/>
                <w:szCs w:val="20"/>
              </w:rPr>
              <w:t>/с) и Машанкульский сброс (60 м</w:t>
            </w:r>
            <w:r w:rsidRPr="002B5F4C">
              <w:rPr>
                <w:rFonts w:ascii="Times New Roman" w:hAnsi="Times New Roman" w:cs="Times New Roman"/>
                <w:color w:val="000000"/>
                <w:sz w:val="20"/>
                <w:szCs w:val="20"/>
                <w:vertAlign w:val="superscript"/>
              </w:rPr>
              <w:t>3</w:t>
            </w:r>
            <w:r w:rsidRPr="002B5F4C">
              <w:rPr>
                <w:rFonts w:ascii="Times New Roman" w:hAnsi="Times New Roman" w:cs="Times New Roman"/>
                <w:color w:val="000000"/>
                <w:sz w:val="20"/>
                <w:szCs w:val="20"/>
              </w:rPr>
              <w:t>/с).</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2,25</w:t>
            </w:r>
          </w:p>
        </w:tc>
      </w:tr>
      <w:tr w:rsidR="0078378E" w:rsidRPr="002B5F4C">
        <w:trPr>
          <w:trHeight w:val="280"/>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14</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Расчистка протоки Большой Жансыз, длиной 20.2 км.</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0,75</w:t>
            </w:r>
          </w:p>
        </w:tc>
      </w:tr>
      <w:tr w:rsidR="0078378E" w:rsidRPr="002B5F4C">
        <w:trPr>
          <w:trHeight w:val="552"/>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15</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Водовыпоскное сооружение из оз. Машанколь в проток Малый Жансыз на расход 30 м3/с</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1,17</w:t>
            </w:r>
          </w:p>
        </w:tc>
      </w:tr>
      <w:tr w:rsidR="0078378E" w:rsidRPr="002B5F4C">
        <w:trPr>
          <w:trHeight w:val="57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16</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Водовыпускное сооружение из протока Малый Жансыз в оз. Ильменколь на расход 20 м3/с</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0,80</w:t>
            </w:r>
          </w:p>
        </w:tc>
      </w:tr>
      <w:tr w:rsidR="0078378E" w:rsidRPr="002B5F4C">
        <w:trPr>
          <w:trHeight w:val="55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17</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Водовыпускное сооружение из оз. Ильменколь в проток МальйЖансыз на расход 10 м3/с</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0,50</w:t>
            </w:r>
          </w:p>
        </w:tc>
      </w:tr>
      <w:tr w:rsidR="0078378E" w:rsidRPr="002B5F4C">
        <w:trPr>
          <w:trHeight w:val="405"/>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18</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color w:val="000000"/>
                <w:sz w:val="20"/>
                <w:szCs w:val="20"/>
              </w:rPr>
              <w:t>Строительство ограждающей дамбы на озере Караджар, длиной 10,25 км.</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4,94</w:t>
            </w:r>
          </w:p>
        </w:tc>
      </w:tr>
      <w:tr w:rsidR="0078378E" w:rsidRPr="002B5F4C">
        <w:trPr>
          <w:trHeight w:val="553"/>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19</w:t>
            </w:r>
          </w:p>
        </w:tc>
        <w:tc>
          <w:tcPr>
            <w:tcW w:w="7225"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Строительство водовыпускного сооружения на расход 10 м</w:t>
            </w:r>
            <w:r w:rsidRPr="002B5F4C">
              <w:rPr>
                <w:rFonts w:ascii="Times New Roman" w:hAnsi="Times New Roman" w:cs="Times New Roman"/>
                <w:color w:val="000000"/>
                <w:sz w:val="20"/>
                <w:szCs w:val="20"/>
                <w:vertAlign w:val="superscript"/>
              </w:rPr>
              <w:t>3</w:t>
            </w:r>
            <w:r w:rsidRPr="002B5F4C">
              <w:rPr>
                <w:rFonts w:ascii="Times New Roman" w:hAnsi="Times New Roman" w:cs="Times New Roman"/>
                <w:color w:val="000000"/>
                <w:sz w:val="20"/>
                <w:szCs w:val="20"/>
              </w:rPr>
              <w:t>/с из озера Караджар</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0,65</w:t>
            </w:r>
          </w:p>
        </w:tc>
      </w:tr>
      <w:tr w:rsidR="0078378E" w:rsidRPr="002B5F4C">
        <w:trPr>
          <w:trHeight w:val="277"/>
        </w:trPr>
        <w:tc>
          <w:tcPr>
            <w:tcW w:w="567"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jc w:val="center"/>
              <w:rPr>
                <w:rFonts w:ascii="Times New Roman" w:hAnsi="Times New Roman" w:cs="Times New Roman"/>
                <w:b/>
                <w:bCs/>
                <w:color w:val="000000"/>
                <w:sz w:val="20"/>
                <w:szCs w:val="20"/>
              </w:rPr>
            </w:pPr>
          </w:p>
        </w:tc>
        <w:tc>
          <w:tcPr>
            <w:tcW w:w="7225"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b/>
                <w:bCs/>
                <w:color w:val="000000"/>
                <w:sz w:val="20"/>
                <w:szCs w:val="20"/>
              </w:rPr>
            </w:pPr>
            <w:r w:rsidRPr="002B5F4C">
              <w:rPr>
                <w:rFonts w:ascii="Times New Roman" w:hAnsi="Times New Roman" w:cs="Times New Roman"/>
                <w:b/>
                <w:bCs/>
                <w:color w:val="000000"/>
                <w:sz w:val="20"/>
                <w:szCs w:val="20"/>
              </w:rPr>
              <w:t>ИТОГО ПО Первой зоне</w:t>
            </w:r>
          </w:p>
        </w:tc>
        <w:tc>
          <w:tcPr>
            <w:tcW w:w="1984"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b/>
                <w:bCs/>
                <w:color w:val="000000"/>
                <w:sz w:val="20"/>
                <w:szCs w:val="20"/>
              </w:rPr>
            </w:pPr>
            <w:r w:rsidRPr="002B5F4C">
              <w:rPr>
                <w:rFonts w:ascii="Times New Roman" w:hAnsi="Times New Roman" w:cs="Times New Roman"/>
                <w:b/>
                <w:bCs/>
                <w:color w:val="000000"/>
                <w:sz w:val="20"/>
                <w:szCs w:val="20"/>
              </w:rPr>
              <w:t>46,6</w:t>
            </w:r>
          </w:p>
        </w:tc>
      </w:tr>
    </w:tbl>
    <w:p w:rsidR="0078378E" w:rsidRDefault="0078378E" w:rsidP="00E86DD7">
      <w:pPr>
        <w:spacing w:after="0" w:line="240" w:lineRule="auto"/>
        <w:rPr>
          <w:rFonts w:ascii="Times New Roman" w:hAnsi="Times New Roman" w:cs="Times New Roman"/>
          <w:b/>
          <w:bCs/>
          <w:color w:val="000000"/>
          <w:sz w:val="24"/>
          <w:szCs w:val="24"/>
        </w:rPr>
      </w:pPr>
    </w:p>
    <w:p w:rsidR="0078378E" w:rsidRPr="002B5F4C" w:rsidRDefault="0078378E" w:rsidP="00E86DD7">
      <w:pPr>
        <w:spacing w:after="0" w:line="240" w:lineRule="auto"/>
        <w:rPr>
          <w:rFonts w:ascii="Times New Roman" w:hAnsi="Times New Roman" w:cs="Times New Roman"/>
          <w:b/>
          <w:bCs/>
          <w:color w:val="000000"/>
          <w:sz w:val="24"/>
          <w:szCs w:val="24"/>
        </w:rPr>
      </w:pPr>
      <w:r w:rsidRPr="002B5F4C">
        <w:rPr>
          <w:rFonts w:ascii="Times New Roman" w:hAnsi="Times New Roman" w:cs="Times New Roman"/>
          <w:b/>
          <w:bCs/>
          <w:color w:val="000000"/>
          <w:sz w:val="24"/>
          <w:szCs w:val="24"/>
        </w:rPr>
        <w:t>Описание объектов в первой зоне</w:t>
      </w:r>
    </w:p>
    <w:p w:rsidR="0078378E" w:rsidRPr="002B5F4C" w:rsidRDefault="0078378E" w:rsidP="00E86DD7">
      <w:pPr>
        <w:spacing w:after="0" w:line="240" w:lineRule="auto"/>
        <w:ind w:firstLine="284"/>
        <w:jc w:val="center"/>
        <w:rPr>
          <w:rFonts w:ascii="Times New Roman" w:hAnsi="Times New Roman" w:cs="Times New Roman"/>
          <w:sz w:val="24"/>
          <w:szCs w:val="24"/>
        </w:rPr>
      </w:pPr>
    </w:p>
    <w:p w:rsidR="0078378E" w:rsidRPr="002B5F4C" w:rsidRDefault="0078378E" w:rsidP="00E86DD7">
      <w:pPr>
        <w:spacing w:after="0" w:line="240" w:lineRule="auto"/>
        <w:jc w:val="both"/>
        <w:rPr>
          <w:rFonts w:ascii="Times New Roman" w:hAnsi="Times New Roman" w:cs="Times New Roman"/>
          <w:sz w:val="24"/>
          <w:szCs w:val="24"/>
        </w:rPr>
      </w:pPr>
      <w:r w:rsidRPr="002B5F4C">
        <w:rPr>
          <w:rFonts w:ascii="Times New Roman" w:hAnsi="Times New Roman" w:cs="Times New Roman"/>
          <w:b/>
          <w:bCs/>
          <w:sz w:val="24"/>
          <w:szCs w:val="24"/>
        </w:rPr>
        <w:t>Северная дамба</w:t>
      </w:r>
      <w:r w:rsidRPr="002B5F4C">
        <w:rPr>
          <w:rFonts w:ascii="Times New Roman" w:hAnsi="Times New Roman" w:cs="Times New Roman"/>
          <w:sz w:val="24"/>
          <w:szCs w:val="24"/>
        </w:rPr>
        <w:t xml:space="preserve"> является водоподпорным сооружением, ограждающим наиболее глубоководную часть Междуреченского водохранилища. Протяженность дамбы 32,7 км, основная ее часть находится в северной части водоема.  С целью аккумулирования воды в Междуреченском водохранилище объемом до 440 млн. м</w:t>
      </w:r>
      <w:r w:rsidRPr="002B5F4C">
        <w:rPr>
          <w:rFonts w:ascii="Times New Roman" w:hAnsi="Times New Roman" w:cs="Times New Roman"/>
          <w:sz w:val="24"/>
          <w:szCs w:val="24"/>
          <w:vertAlign w:val="superscript"/>
        </w:rPr>
        <w:t>3</w:t>
      </w:r>
      <w:r w:rsidRPr="002B5F4C">
        <w:rPr>
          <w:rFonts w:ascii="Times New Roman" w:hAnsi="Times New Roman" w:cs="Times New Roman"/>
          <w:sz w:val="24"/>
          <w:szCs w:val="24"/>
        </w:rPr>
        <w:t xml:space="preserve"> при отметке нормального подпорного уровня (НПУ) 57,0, гребень дамбы устраивается на отметке 59,0.</w:t>
      </w:r>
    </w:p>
    <w:p w:rsidR="0078378E" w:rsidRPr="002B5F4C" w:rsidRDefault="0078378E" w:rsidP="00E86DD7">
      <w:pPr>
        <w:spacing w:after="0" w:line="240" w:lineRule="auto"/>
        <w:jc w:val="both"/>
        <w:rPr>
          <w:rFonts w:ascii="Times New Roman" w:hAnsi="Times New Roman" w:cs="Times New Roman"/>
          <w:b/>
          <w:bCs/>
          <w:sz w:val="24"/>
          <w:szCs w:val="24"/>
        </w:rPr>
      </w:pPr>
    </w:p>
    <w:p w:rsidR="0078378E" w:rsidRPr="002B5F4C" w:rsidRDefault="0078378E" w:rsidP="00E86DD7">
      <w:pPr>
        <w:spacing w:after="0" w:line="240" w:lineRule="auto"/>
        <w:jc w:val="both"/>
        <w:rPr>
          <w:rFonts w:ascii="Times New Roman" w:hAnsi="Times New Roman" w:cs="Times New Roman"/>
          <w:sz w:val="24"/>
          <w:szCs w:val="24"/>
        </w:rPr>
      </w:pPr>
      <w:r w:rsidRPr="002B5F4C">
        <w:rPr>
          <w:rFonts w:ascii="Times New Roman" w:hAnsi="Times New Roman" w:cs="Times New Roman"/>
          <w:b/>
          <w:bCs/>
          <w:sz w:val="24"/>
          <w:szCs w:val="24"/>
        </w:rPr>
        <w:t>Восточная дамба</w:t>
      </w:r>
      <w:r w:rsidRPr="002B5F4C">
        <w:rPr>
          <w:rFonts w:ascii="Times New Roman" w:hAnsi="Times New Roman" w:cs="Times New Roman"/>
          <w:sz w:val="24"/>
          <w:szCs w:val="24"/>
        </w:rPr>
        <w:t xml:space="preserve"> располагается вдоль правого берега Акдарьи и отделяет Междуреченское водохранилище объемом 440 млн.м</w:t>
      </w:r>
      <w:r w:rsidRPr="002B5F4C">
        <w:rPr>
          <w:rFonts w:ascii="Times New Roman" w:hAnsi="Times New Roman" w:cs="Times New Roman"/>
          <w:sz w:val="24"/>
          <w:szCs w:val="24"/>
          <w:vertAlign w:val="superscript"/>
        </w:rPr>
        <w:t xml:space="preserve">3 </w:t>
      </w:r>
      <w:r w:rsidRPr="002B5F4C">
        <w:rPr>
          <w:rFonts w:ascii="Times New Roman" w:hAnsi="Times New Roman" w:cs="Times New Roman"/>
          <w:sz w:val="24"/>
          <w:szCs w:val="24"/>
        </w:rPr>
        <w:t>от чаши озера Майпост объемом 30 млн.м</w:t>
      </w:r>
      <w:r w:rsidRPr="002B5F4C">
        <w:rPr>
          <w:rFonts w:ascii="Times New Roman" w:hAnsi="Times New Roman" w:cs="Times New Roman"/>
          <w:sz w:val="24"/>
          <w:szCs w:val="24"/>
          <w:vertAlign w:val="superscript"/>
        </w:rPr>
        <w:t>3</w:t>
      </w:r>
      <w:r w:rsidRPr="002B5F4C">
        <w:rPr>
          <w:rFonts w:ascii="Times New Roman" w:hAnsi="Times New Roman" w:cs="Times New Roman"/>
          <w:sz w:val="24"/>
          <w:szCs w:val="24"/>
        </w:rPr>
        <w:t>. Основная ее часть проходит с севера на юг и имеет протяженность 8,26  км, гребень дамбы устраивается на отметке 59,0.</w:t>
      </w:r>
    </w:p>
    <w:p w:rsidR="0078378E" w:rsidRPr="002B5F4C" w:rsidRDefault="0078378E" w:rsidP="00E86DD7">
      <w:pPr>
        <w:spacing w:after="0" w:line="240" w:lineRule="auto"/>
        <w:jc w:val="both"/>
        <w:rPr>
          <w:rFonts w:ascii="Times New Roman" w:hAnsi="Times New Roman" w:cs="Times New Roman"/>
          <w:b/>
          <w:bCs/>
          <w:color w:val="000000"/>
          <w:sz w:val="24"/>
          <w:szCs w:val="24"/>
        </w:rPr>
      </w:pPr>
    </w:p>
    <w:p w:rsidR="0078378E" w:rsidRPr="002B5F4C" w:rsidRDefault="0078378E" w:rsidP="00E86DD7">
      <w:pPr>
        <w:spacing w:after="0" w:line="240" w:lineRule="auto"/>
        <w:jc w:val="both"/>
        <w:rPr>
          <w:rFonts w:ascii="Times New Roman" w:hAnsi="Times New Roman" w:cs="Times New Roman"/>
          <w:color w:val="000000"/>
          <w:sz w:val="24"/>
          <w:szCs w:val="24"/>
        </w:rPr>
      </w:pPr>
      <w:r w:rsidRPr="002B5F4C">
        <w:rPr>
          <w:rFonts w:ascii="Times New Roman" w:hAnsi="Times New Roman" w:cs="Times New Roman"/>
          <w:b/>
          <w:bCs/>
          <w:color w:val="000000"/>
          <w:sz w:val="24"/>
          <w:szCs w:val="24"/>
        </w:rPr>
        <w:t>Водовыпуски для обводнения озер Малый и Большой Закирколь и подпитки канала Талдык</w:t>
      </w:r>
      <w:r w:rsidRPr="002B5F4C">
        <w:rPr>
          <w:rFonts w:ascii="Times New Roman" w:hAnsi="Times New Roman" w:cs="Times New Roman"/>
          <w:color w:val="000000"/>
          <w:sz w:val="24"/>
          <w:szCs w:val="24"/>
        </w:rPr>
        <w:t>. Строительство объектов планируется в северо-западной части Северной дамбы (ПК 20+00) Междуреченского водохранилища, откуда станет возможным подавать воду в озера Большой и Малый Закирколь расходом 5 м</w:t>
      </w:r>
      <w:r w:rsidRPr="002B5F4C">
        <w:rPr>
          <w:rFonts w:ascii="Times New Roman" w:hAnsi="Times New Roman" w:cs="Times New Roman"/>
          <w:color w:val="000000"/>
          <w:sz w:val="24"/>
          <w:szCs w:val="24"/>
          <w:vertAlign w:val="superscript"/>
        </w:rPr>
        <w:t>3</w:t>
      </w:r>
      <w:r w:rsidRPr="002B5F4C">
        <w:rPr>
          <w:rFonts w:ascii="Times New Roman" w:hAnsi="Times New Roman" w:cs="Times New Roman"/>
          <w:color w:val="000000"/>
          <w:sz w:val="24"/>
          <w:szCs w:val="24"/>
        </w:rPr>
        <w:t>/с. Данный расход рассчитан исходя из достаточности для наполнения системы озер в течении нескольких месяцев и поддержания уровня в нем с учетом испарений.</w:t>
      </w:r>
    </w:p>
    <w:p w:rsidR="0078378E" w:rsidRPr="002B5F4C" w:rsidRDefault="0078378E" w:rsidP="00E86DD7">
      <w:pPr>
        <w:spacing w:after="0" w:line="240" w:lineRule="auto"/>
        <w:jc w:val="both"/>
        <w:rPr>
          <w:rFonts w:ascii="Times New Roman" w:hAnsi="Times New Roman" w:cs="Times New Roman"/>
          <w:b/>
          <w:bCs/>
          <w:sz w:val="24"/>
          <w:szCs w:val="24"/>
        </w:rPr>
      </w:pPr>
    </w:p>
    <w:p w:rsidR="0078378E" w:rsidRPr="002B5F4C" w:rsidRDefault="0078378E" w:rsidP="00E86DD7">
      <w:pPr>
        <w:spacing w:after="0" w:line="240" w:lineRule="auto"/>
        <w:jc w:val="both"/>
        <w:rPr>
          <w:rFonts w:ascii="Times New Roman" w:hAnsi="Times New Roman" w:cs="Times New Roman"/>
          <w:color w:val="000000"/>
          <w:sz w:val="24"/>
          <w:szCs w:val="24"/>
        </w:rPr>
      </w:pPr>
      <w:r w:rsidRPr="002B5F4C">
        <w:rPr>
          <w:rFonts w:ascii="Times New Roman" w:hAnsi="Times New Roman" w:cs="Times New Roman"/>
          <w:b/>
          <w:bCs/>
          <w:color w:val="000000"/>
          <w:sz w:val="24"/>
          <w:szCs w:val="24"/>
        </w:rPr>
        <w:t xml:space="preserve">Реконструкция дамбы перемычки "Шуак". </w:t>
      </w:r>
      <w:r w:rsidRPr="002B5F4C">
        <w:rPr>
          <w:rFonts w:ascii="Times New Roman" w:hAnsi="Times New Roman" w:cs="Times New Roman"/>
          <w:color w:val="000000"/>
          <w:sz w:val="24"/>
          <w:szCs w:val="24"/>
        </w:rPr>
        <w:t>Дамба-перемычка Шуак находится у окончания Восточной дамбы Междуреченского водохранилища, представляя собой глухую земляную перегородку русла реки Акдарьи. В целях повышения надежности перемычки, предлагается осуществить ее расширение до ширины по гребню на отметке 59,0 13-20 м, для чего предусмотрена качественная насыпь со стороны нижнего бьефа перемычки.</w:t>
      </w:r>
    </w:p>
    <w:p w:rsidR="0078378E" w:rsidRPr="002B5F4C" w:rsidRDefault="0078378E" w:rsidP="00E86DD7">
      <w:pPr>
        <w:spacing w:after="0" w:line="240" w:lineRule="auto"/>
        <w:jc w:val="both"/>
        <w:rPr>
          <w:rFonts w:ascii="Times New Roman" w:hAnsi="Times New Roman" w:cs="Times New Roman"/>
          <w:b/>
          <w:bCs/>
          <w:color w:val="000000"/>
          <w:sz w:val="24"/>
          <w:szCs w:val="24"/>
        </w:rPr>
      </w:pPr>
    </w:p>
    <w:p w:rsidR="0078378E" w:rsidRPr="002B5F4C" w:rsidRDefault="0078378E" w:rsidP="00E86DD7">
      <w:pPr>
        <w:suppressAutoHyphens/>
        <w:spacing w:after="0" w:line="240" w:lineRule="auto"/>
        <w:jc w:val="both"/>
        <w:rPr>
          <w:rFonts w:ascii="Times New Roman" w:hAnsi="Times New Roman" w:cs="Times New Roman"/>
          <w:sz w:val="24"/>
          <w:szCs w:val="24"/>
        </w:rPr>
      </w:pPr>
      <w:r w:rsidRPr="002B5F4C">
        <w:rPr>
          <w:rFonts w:ascii="Times New Roman" w:hAnsi="Times New Roman" w:cs="Times New Roman"/>
          <w:b/>
          <w:bCs/>
          <w:color w:val="000000"/>
          <w:sz w:val="24"/>
          <w:szCs w:val="24"/>
        </w:rPr>
        <w:t>Завершение строительства отводящих каналов и крепление нижних бьефов водовыпусков Рыбачьего водохранилища</w:t>
      </w:r>
      <w:r w:rsidRPr="002B5F4C">
        <w:rPr>
          <w:rFonts w:ascii="Times New Roman" w:hAnsi="Times New Roman" w:cs="Times New Roman"/>
          <w:sz w:val="24"/>
          <w:szCs w:val="24"/>
        </w:rPr>
        <w:t>. Отводящие каналы из Рыбачьего водохранилища располагаются в северо-западной части плотины и служат для отведения воды в нижний бьеф от водоема, с целью создания проточности и отвода излишних вод в сторону Аральского моря. Оба канала рассчитаны на пропуск 30 м</w:t>
      </w:r>
      <w:r w:rsidRPr="002B5F4C">
        <w:rPr>
          <w:rFonts w:ascii="Times New Roman" w:hAnsi="Times New Roman" w:cs="Times New Roman"/>
          <w:sz w:val="24"/>
          <w:szCs w:val="24"/>
          <w:vertAlign w:val="superscript"/>
        </w:rPr>
        <w:t>3</w:t>
      </w:r>
      <w:r w:rsidRPr="002B5F4C">
        <w:rPr>
          <w:rFonts w:ascii="Times New Roman" w:hAnsi="Times New Roman" w:cs="Times New Roman"/>
          <w:sz w:val="24"/>
          <w:szCs w:val="24"/>
        </w:rPr>
        <w:t>/с.</w:t>
      </w:r>
    </w:p>
    <w:p w:rsidR="0078378E" w:rsidRPr="002B5F4C" w:rsidRDefault="0078378E" w:rsidP="00E86DD7">
      <w:pPr>
        <w:spacing w:after="0" w:line="240" w:lineRule="auto"/>
        <w:jc w:val="both"/>
        <w:rPr>
          <w:rFonts w:ascii="Times New Roman" w:hAnsi="Times New Roman" w:cs="Times New Roman"/>
          <w:b/>
          <w:bCs/>
          <w:color w:val="000000"/>
          <w:sz w:val="24"/>
          <w:szCs w:val="24"/>
        </w:rPr>
      </w:pPr>
    </w:p>
    <w:p w:rsidR="0078378E" w:rsidRPr="002B5F4C" w:rsidRDefault="0078378E" w:rsidP="00E86DD7">
      <w:pPr>
        <w:spacing w:after="0" w:line="240" w:lineRule="auto"/>
        <w:jc w:val="both"/>
        <w:rPr>
          <w:rFonts w:ascii="Times New Roman" w:hAnsi="Times New Roman" w:cs="Times New Roman"/>
          <w:color w:val="000000"/>
          <w:sz w:val="24"/>
          <w:szCs w:val="24"/>
        </w:rPr>
      </w:pPr>
      <w:r w:rsidRPr="002B5F4C">
        <w:rPr>
          <w:rFonts w:ascii="Times New Roman" w:hAnsi="Times New Roman" w:cs="Times New Roman"/>
          <w:b/>
          <w:bCs/>
          <w:color w:val="000000"/>
          <w:sz w:val="24"/>
          <w:szCs w:val="24"/>
        </w:rPr>
        <w:t xml:space="preserve">Строительство ограждающей дамбы на озере Макпалколь. </w:t>
      </w:r>
      <w:r w:rsidRPr="002B5F4C">
        <w:rPr>
          <w:rFonts w:ascii="Times New Roman" w:hAnsi="Times New Roman" w:cs="Times New Roman"/>
          <w:color w:val="000000"/>
          <w:sz w:val="24"/>
          <w:szCs w:val="24"/>
        </w:rPr>
        <w:t>Озеро.Макпалколь наполняется Амударьинской водой из Междуреченского водохранилища через канал Маринкинузяк. Сработка из озера осуществляется самотеком через протоку Даркеш в сторону Рыбачьего залива (при высоких горизонтах в озере).</w:t>
      </w:r>
    </w:p>
    <w:p w:rsidR="0078378E" w:rsidRPr="002B5F4C" w:rsidRDefault="0078378E" w:rsidP="00E86DD7">
      <w:pPr>
        <w:spacing w:after="0" w:line="240" w:lineRule="auto"/>
        <w:jc w:val="both"/>
        <w:rPr>
          <w:rFonts w:ascii="Times New Roman" w:hAnsi="Times New Roman" w:cs="Times New Roman"/>
          <w:b/>
          <w:bCs/>
          <w:color w:val="000000"/>
          <w:sz w:val="24"/>
          <w:szCs w:val="24"/>
        </w:rPr>
      </w:pPr>
    </w:p>
    <w:p w:rsidR="0078378E" w:rsidRPr="002B5F4C" w:rsidRDefault="0078378E" w:rsidP="00E86DD7">
      <w:pPr>
        <w:spacing w:after="0" w:line="240" w:lineRule="auto"/>
        <w:jc w:val="both"/>
        <w:rPr>
          <w:rFonts w:ascii="Times New Roman" w:hAnsi="Times New Roman" w:cs="Times New Roman"/>
          <w:color w:val="000000"/>
          <w:sz w:val="24"/>
          <w:szCs w:val="24"/>
        </w:rPr>
      </w:pPr>
      <w:r w:rsidRPr="002B5F4C">
        <w:rPr>
          <w:rFonts w:ascii="Times New Roman" w:hAnsi="Times New Roman" w:cs="Times New Roman"/>
          <w:b/>
          <w:bCs/>
          <w:color w:val="000000"/>
          <w:sz w:val="24"/>
          <w:szCs w:val="24"/>
        </w:rPr>
        <w:t xml:space="preserve">Строительство водовыпуска из озера Макпалколь. </w:t>
      </w:r>
      <w:r w:rsidRPr="002B5F4C">
        <w:rPr>
          <w:rFonts w:ascii="Times New Roman" w:hAnsi="Times New Roman" w:cs="Times New Roman"/>
          <w:color w:val="000000"/>
          <w:sz w:val="24"/>
          <w:szCs w:val="24"/>
        </w:rPr>
        <w:t>На ПК 18+90 ограждающей дамбы озера Макпалколь предусматривается водовыпуск в протоку Даркеш. После реконструкции протоки Даркеш, водовыпуск в теле ограждающей дамбы сможет пропускать воду вниз по течению в Рыбачье водохранилище.</w:t>
      </w:r>
    </w:p>
    <w:p w:rsidR="0078378E" w:rsidRPr="002B5F4C" w:rsidRDefault="0078378E" w:rsidP="00E86DD7">
      <w:pPr>
        <w:spacing w:after="0" w:line="240" w:lineRule="auto"/>
        <w:jc w:val="both"/>
        <w:rPr>
          <w:rFonts w:ascii="Times New Roman" w:hAnsi="Times New Roman" w:cs="Times New Roman"/>
          <w:b/>
          <w:bCs/>
          <w:color w:val="000000"/>
          <w:sz w:val="24"/>
          <w:szCs w:val="24"/>
        </w:rPr>
      </w:pPr>
    </w:p>
    <w:p w:rsidR="0078378E" w:rsidRPr="002B5F4C" w:rsidRDefault="0078378E" w:rsidP="00E86DD7">
      <w:pPr>
        <w:spacing w:after="0" w:line="240" w:lineRule="auto"/>
        <w:jc w:val="both"/>
        <w:rPr>
          <w:rFonts w:ascii="Times New Roman" w:hAnsi="Times New Roman" w:cs="Times New Roman"/>
          <w:color w:val="000000"/>
          <w:sz w:val="24"/>
          <w:szCs w:val="24"/>
        </w:rPr>
      </w:pPr>
      <w:r w:rsidRPr="002B5F4C">
        <w:rPr>
          <w:rFonts w:ascii="Times New Roman" w:hAnsi="Times New Roman" w:cs="Times New Roman"/>
          <w:b/>
          <w:bCs/>
          <w:color w:val="000000"/>
          <w:sz w:val="24"/>
          <w:szCs w:val="24"/>
        </w:rPr>
        <w:t xml:space="preserve">Реконструкция протока Даркеш. </w:t>
      </w:r>
      <w:r w:rsidRPr="002B5F4C">
        <w:rPr>
          <w:rFonts w:ascii="Times New Roman" w:hAnsi="Times New Roman" w:cs="Times New Roman"/>
          <w:color w:val="000000"/>
          <w:sz w:val="24"/>
          <w:szCs w:val="24"/>
        </w:rPr>
        <w:t xml:space="preserve">В существующих условиях по одному из бывших левобережных протоков р. Амударьи - протоке Даркеш - паводковый сток из озера Макпалколь в нерегулируемом режиме поступает в Рыбачье водохранилище. Проектом предусматривается расширение существующее русло по дну на расстояние 20м со стороны правого берега. </w:t>
      </w:r>
    </w:p>
    <w:p w:rsidR="0078378E" w:rsidRPr="002B5F4C" w:rsidRDefault="0078378E" w:rsidP="00E86DD7">
      <w:pPr>
        <w:spacing w:after="0" w:line="240" w:lineRule="auto"/>
        <w:jc w:val="both"/>
        <w:rPr>
          <w:rFonts w:ascii="Times New Roman" w:hAnsi="Times New Roman" w:cs="Times New Roman"/>
          <w:b/>
          <w:bCs/>
          <w:color w:val="000000"/>
          <w:sz w:val="24"/>
          <w:szCs w:val="24"/>
        </w:rPr>
      </w:pPr>
    </w:p>
    <w:p w:rsidR="0078378E" w:rsidRPr="002B5F4C" w:rsidRDefault="0078378E" w:rsidP="00E86DD7">
      <w:pPr>
        <w:suppressAutoHyphens/>
        <w:spacing w:after="0" w:line="240" w:lineRule="auto"/>
        <w:jc w:val="both"/>
        <w:rPr>
          <w:rFonts w:ascii="Times New Roman" w:hAnsi="Times New Roman" w:cs="Times New Roman"/>
          <w:sz w:val="24"/>
          <w:szCs w:val="24"/>
        </w:rPr>
      </w:pPr>
      <w:r w:rsidRPr="002B5F4C">
        <w:rPr>
          <w:rFonts w:ascii="Times New Roman" w:hAnsi="Times New Roman" w:cs="Times New Roman"/>
          <w:b/>
          <w:bCs/>
          <w:color w:val="000000"/>
          <w:sz w:val="24"/>
          <w:szCs w:val="24"/>
        </w:rPr>
        <w:t xml:space="preserve">Строительство Южной дамбы Муйнакского водохранилища. </w:t>
      </w:r>
      <w:r w:rsidRPr="002B5F4C">
        <w:rPr>
          <w:rFonts w:ascii="Times New Roman" w:hAnsi="Times New Roman" w:cs="Times New Roman"/>
          <w:sz w:val="24"/>
          <w:szCs w:val="24"/>
        </w:rPr>
        <w:t>Для увеличения ёмкости Муйнакского водохранилища и обеспечения его устойчивой работы, необходимо осуществить строительство Южной дамбы.Начало трассы Южной дамбы обвалования располагается на существующей дороге Муйнак-Учсай. Трасса идет по прямой, в общем направлении с северо-запада на юго-восток до ПК 90+00. Строительство Южной дамбы обеспечит возможность повысить НПУ водохранилища с отметки 51,5 до 52,5 с расчетным объемом наполнения до 161 млн.м</w:t>
      </w:r>
      <w:r w:rsidRPr="002B5F4C">
        <w:rPr>
          <w:rFonts w:ascii="Times New Roman" w:hAnsi="Times New Roman" w:cs="Times New Roman"/>
          <w:sz w:val="24"/>
          <w:szCs w:val="24"/>
          <w:vertAlign w:val="superscript"/>
        </w:rPr>
        <w:t>3</w:t>
      </w:r>
      <w:r w:rsidRPr="002B5F4C">
        <w:rPr>
          <w:rFonts w:ascii="Times New Roman" w:hAnsi="Times New Roman" w:cs="Times New Roman"/>
          <w:sz w:val="24"/>
          <w:szCs w:val="24"/>
        </w:rPr>
        <w:t xml:space="preserve">, что завершит строительство комплекса гидротехнических сооружений Муйнакского водохранилища. Строительство Южной дамбы включает строительство трех земляных дамб из местного грунта с заложением откоса нижнего бьефа m=3 и верхнего – m=7. Южная дамба обвалования длиной 8,4 км сопрягается с дамбой канала Муйнак при помощи левой сопрягающей и направляющей дамбами. Длина сопрягающей дамбы – 3,65 км, левой направляющей – 1,5 км. Всего 13,55 км. </w:t>
      </w:r>
      <w:r w:rsidRPr="002B5F4C">
        <w:rPr>
          <w:rFonts w:ascii="Times New Roman" w:hAnsi="Times New Roman" w:cs="Times New Roman"/>
          <w:sz w:val="24"/>
          <w:szCs w:val="24"/>
        </w:rPr>
        <w:tab/>
        <w:t>Отметка гребня дамбы принята 54м, ширина – 8м.</w:t>
      </w:r>
    </w:p>
    <w:p w:rsidR="0078378E" w:rsidRPr="002B5F4C" w:rsidRDefault="0078378E" w:rsidP="00E86DD7">
      <w:pPr>
        <w:spacing w:after="0" w:line="240" w:lineRule="auto"/>
        <w:jc w:val="both"/>
        <w:rPr>
          <w:rFonts w:ascii="Times New Roman" w:hAnsi="Times New Roman" w:cs="Times New Roman"/>
          <w:b/>
          <w:bCs/>
          <w:color w:val="000000"/>
          <w:sz w:val="24"/>
          <w:szCs w:val="24"/>
        </w:rPr>
      </w:pPr>
    </w:p>
    <w:p w:rsidR="0078378E" w:rsidRPr="002B5F4C" w:rsidRDefault="0078378E" w:rsidP="00E86DD7">
      <w:pPr>
        <w:spacing w:after="0" w:line="240" w:lineRule="auto"/>
        <w:jc w:val="both"/>
        <w:rPr>
          <w:rFonts w:ascii="Times New Roman" w:hAnsi="Times New Roman" w:cs="Times New Roman"/>
          <w:sz w:val="24"/>
          <w:szCs w:val="24"/>
        </w:rPr>
      </w:pPr>
      <w:r w:rsidRPr="002B5F4C">
        <w:rPr>
          <w:rFonts w:ascii="Times New Roman" w:hAnsi="Times New Roman" w:cs="Times New Roman"/>
          <w:b/>
          <w:bCs/>
          <w:color w:val="000000"/>
          <w:sz w:val="24"/>
          <w:szCs w:val="24"/>
        </w:rPr>
        <w:t xml:space="preserve">Восстановление бокового водослива из междуреченского водохранилища в Майпост-Домалскую систему озер. </w:t>
      </w:r>
      <w:r w:rsidRPr="002B5F4C">
        <w:rPr>
          <w:rFonts w:ascii="Times New Roman" w:hAnsi="Times New Roman" w:cs="Times New Roman"/>
          <w:color w:val="000000"/>
          <w:sz w:val="24"/>
          <w:szCs w:val="24"/>
        </w:rPr>
        <w:t>Б</w:t>
      </w:r>
      <w:r w:rsidRPr="002B5F4C">
        <w:rPr>
          <w:rFonts w:ascii="Times New Roman" w:hAnsi="Times New Roman" w:cs="Times New Roman"/>
          <w:sz w:val="24"/>
          <w:szCs w:val="24"/>
        </w:rPr>
        <w:t>оковой водослив рассчитывается на пропуск расхода 410 м</w:t>
      </w:r>
      <w:r w:rsidRPr="002B5F4C">
        <w:rPr>
          <w:rFonts w:ascii="Times New Roman" w:hAnsi="Times New Roman" w:cs="Times New Roman"/>
          <w:sz w:val="24"/>
          <w:szCs w:val="24"/>
          <w:vertAlign w:val="superscript"/>
        </w:rPr>
        <w:t>3</w:t>
      </w:r>
      <w:r w:rsidRPr="002B5F4C">
        <w:rPr>
          <w:rFonts w:ascii="Times New Roman" w:hAnsi="Times New Roman" w:cs="Times New Roman"/>
          <w:sz w:val="24"/>
          <w:szCs w:val="24"/>
        </w:rPr>
        <w:t>/с. Расположение бокового водослива принимается на участке Восточной дамбы от ПК17+00 до ПК23+00. Гребень бокового водослива соответствует отметке НПУ 57,0, что позволяет обойтись без размываемых перемычек для удержания горизонта воды. В связи с тем, что отметки поверхности земли в верхнем и нижнем бьефе на данном участке выше, а также с учетом мероприятий по поддержанию в нижнем бьефе (озере Майпост) уровня воды на отметке 55,0, сокращены железобетонная облицовка верхового откоса и водоскатная часть сооружения.</w:t>
      </w:r>
    </w:p>
    <w:p w:rsidR="0078378E" w:rsidRPr="002B5F4C" w:rsidRDefault="0078378E" w:rsidP="00E86DD7">
      <w:pPr>
        <w:spacing w:after="0" w:line="240" w:lineRule="auto"/>
        <w:jc w:val="both"/>
        <w:rPr>
          <w:rFonts w:ascii="Times New Roman" w:hAnsi="Times New Roman" w:cs="Times New Roman"/>
          <w:sz w:val="24"/>
          <w:szCs w:val="24"/>
        </w:rPr>
      </w:pPr>
    </w:p>
    <w:p w:rsidR="0078378E" w:rsidRPr="002B5F4C" w:rsidRDefault="0078378E" w:rsidP="00E86DD7">
      <w:pPr>
        <w:pStyle w:val="BodyText"/>
        <w:spacing w:after="0"/>
        <w:jc w:val="both"/>
        <w:rPr>
          <w:b/>
          <w:bCs/>
        </w:rPr>
      </w:pPr>
      <w:r w:rsidRPr="002B5F4C">
        <w:rPr>
          <w:b/>
          <w:bCs/>
        </w:rPr>
        <w:t>Одиннадцать прокопов.</w:t>
      </w:r>
      <w:r w:rsidRPr="002B5F4C">
        <w:t xml:space="preserve"> На участке от ПК23 до ПК41 Восточной дамбы располагаются 11 прокопов, являющиеся катастрофическим водосбросом из водохранилища полуинженерного типа. Они представляют собой открытые каналы в земляном русле, по которым вода отводится из чаши водохранилища в понижение Майпост и далее в реку Акдарья. В существующем состоянии прокопы способны пропустить расход воды до 800 м</w:t>
      </w:r>
      <w:r w:rsidRPr="002B5F4C">
        <w:rPr>
          <w:vertAlign w:val="superscript"/>
        </w:rPr>
        <w:t>3</w:t>
      </w:r>
      <w:r w:rsidRPr="002B5F4C">
        <w:t>/с. Необходимо повысить порог водослива на этих протоках до отметки 57м, что гарантирует требуемое наполнение Меджуреченского водохранилища.</w:t>
      </w:r>
    </w:p>
    <w:p w:rsidR="0078378E" w:rsidRPr="002B5F4C" w:rsidRDefault="0078378E" w:rsidP="00E86DD7">
      <w:pPr>
        <w:spacing w:after="0" w:line="240" w:lineRule="auto"/>
        <w:jc w:val="both"/>
        <w:rPr>
          <w:rFonts w:ascii="Times New Roman" w:hAnsi="Times New Roman" w:cs="Times New Roman"/>
          <w:b/>
          <w:bCs/>
          <w:color w:val="000000"/>
          <w:sz w:val="24"/>
          <w:szCs w:val="24"/>
        </w:rPr>
      </w:pPr>
    </w:p>
    <w:p w:rsidR="0078378E" w:rsidRPr="002B5F4C" w:rsidRDefault="0078378E" w:rsidP="00E86DD7">
      <w:pPr>
        <w:spacing w:after="0" w:line="240" w:lineRule="auto"/>
        <w:jc w:val="both"/>
        <w:rPr>
          <w:rFonts w:ascii="Times New Roman" w:hAnsi="Times New Roman" w:cs="Times New Roman"/>
          <w:sz w:val="24"/>
          <w:szCs w:val="24"/>
        </w:rPr>
      </w:pPr>
      <w:r w:rsidRPr="002B5F4C">
        <w:rPr>
          <w:rFonts w:ascii="Times New Roman" w:hAnsi="Times New Roman" w:cs="Times New Roman"/>
          <w:b/>
          <w:bCs/>
          <w:sz w:val="24"/>
          <w:szCs w:val="24"/>
        </w:rPr>
        <w:t xml:space="preserve">Машанкуль-Караджарская системы озер расположена в левобережной зоне дельты Амударьи. </w:t>
      </w:r>
      <w:r w:rsidRPr="002B5F4C">
        <w:rPr>
          <w:rFonts w:ascii="Times New Roman" w:hAnsi="Times New Roman" w:cs="Times New Roman"/>
          <w:sz w:val="24"/>
          <w:szCs w:val="24"/>
        </w:rPr>
        <w:t>Ранее в ее состав входило 21 озеро общей площадью более 70 тыс.га. Добыча рыбы в конце 60-х годов составляла 1 тыс.т. По данным космической съемки 1992 г. система была представлена группой озер общей площадью увлажнения 24 тыс.га. В рыбохозяйственном отношении наиболее продуктивными были Коптинколь, Хожаколь, Канбаклы, Жаунгырколь, Ильмеколь и Кеусер. Система образована, переходящими из одного в другой, плесами разной площади с многочисленными соединительными протоками. Наиболее четко обозначены границы озер Хожакуль, Ильменколь и Кеусер. Озеро Хожакуль находится в 25 км к северо-востоку от Кунграда. Его образование тесно связано с появлением озера Машанкуль, образовавшегося в 1934г. Озеро питается через канал Раушан и объединяет ряд водоемов, образуя Машанкульскую систему, в которую входит озеро Хожакуль с прилегающими водоемами Сазыркуль, Култыккуль и др.</w:t>
      </w:r>
    </w:p>
    <w:p w:rsidR="0078378E" w:rsidRPr="002B5F4C" w:rsidRDefault="0078378E" w:rsidP="00E86DD7">
      <w:pPr>
        <w:spacing w:after="0" w:line="240" w:lineRule="auto"/>
        <w:jc w:val="both"/>
        <w:rPr>
          <w:rFonts w:ascii="Times New Roman" w:hAnsi="Times New Roman" w:cs="Times New Roman"/>
          <w:sz w:val="24"/>
          <w:szCs w:val="24"/>
        </w:rPr>
      </w:pPr>
    </w:p>
    <w:p w:rsidR="0078378E" w:rsidRPr="002B5F4C" w:rsidRDefault="0078378E" w:rsidP="00E86DD7">
      <w:pPr>
        <w:spacing w:after="0" w:line="240" w:lineRule="auto"/>
        <w:jc w:val="both"/>
        <w:rPr>
          <w:rFonts w:ascii="Times New Roman" w:hAnsi="Times New Roman" w:cs="Times New Roman"/>
          <w:sz w:val="24"/>
          <w:szCs w:val="24"/>
        </w:rPr>
      </w:pPr>
      <w:r w:rsidRPr="002B5F4C">
        <w:rPr>
          <w:rFonts w:ascii="Times New Roman" w:hAnsi="Times New Roman" w:cs="Times New Roman"/>
          <w:sz w:val="24"/>
          <w:szCs w:val="24"/>
        </w:rPr>
        <w:t>В целом Машанкуль-Караджарская система имеет смешанное питание – это вода Амударьи, подающаяся в систему по каналам Суэнли, Раушан, и сточные воды Устюртского коллектора. Озера обладают средними глубинами свыше 1,5 м (2,5-3 м). Максимальная глубина (11м) отмечается в озерах Кантаклы и Кеусер. Ихтиофауна системы насчитывает до 18 видов рыб.</w:t>
      </w:r>
    </w:p>
    <w:p w:rsidR="0078378E" w:rsidRPr="002B5F4C" w:rsidRDefault="0078378E" w:rsidP="00E86DD7">
      <w:pPr>
        <w:spacing w:after="0" w:line="240" w:lineRule="auto"/>
        <w:jc w:val="both"/>
        <w:rPr>
          <w:rFonts w:ascii="Times New Roman" w:hAnsi="Times New Roman" w:cs="Times New Roman"/>
          <w:sz w:val="24"/>
          <w:szCs w:val="24"/>
        </w:rPr>
      </w:pPr>
    </w:p>
    <w:p w:rsidR="0078378E" w:rsidRPr="002B5F4C" w:rsidRDefault="0078378E" w:rsidP="00E86DD7">
      <w:pPr>
        <w:spacing w:after="0" w:line="240" w:lineRule="auto"/>
        <w:jc w:val="both"/>
        <w:rPr>
          <w:rFonts w:ascii="Times New Roman" w:hAnsi="Times New Roman" w:cs="Times New Roman"/>
          <w:sz w:val="24"/>
          <w:szCs w:val="24"/>
        </w:rPr>
      </w:pPr>
      <w:r w:rsidRPr="002B5F4C">
        <w:rPr>
          <w:rFonts w:ascii="Times New Roman" w:hAnsi="Times New Roman" w:cs="Times New Roman"/>
          <w:sz w:val="24"/>
          <w:szCs w:val="24"/>
        </w:rPr>
        <w:t>Данная система в наибольшей степени сохранила свой естественный облик и разнообразие биоты по сравнению с другими водоемами дельтовой зоны Амударьи. Следует также отметить, что в Машанкуль-Караджарской озерной системе вторым приоритетом является обводнение пастбищ в районе озер Машанкуль, Ильменколь и Караджар. При этом общая площадь обводняемых пастбищ составит 10-15 тыс.га.</w:t>
      </w:r>
    </w:p>
    <w:p w:rsidR="0078378E" w:rsidRPr="002B5F4C" w:rsidRDefault="0078378E" w:rsidP="00E86DD7">
      <w:pPr>
        <w:spacing w:after="0" w:line="240" w:lineRule="auto"/>
        <w:jc w:val="both"/>
        <w:rPr>
          <w:rFonts w:ascii="Times New Roman" w:hAnsi="Times New Roman" w:cs="Times New Roman"/>
          <w:sz w:val="24"/>
          <w:szCs w:val="24"/>
        </w:rPr>
      </w:pPr>
    </w:p>
    <w:p w:rsidR="0078378E" w:rsidRPr="002B5F4C" w:rsidRDefault="0078378E" w:rsidP="00E86DD7">
      <w:pPr>
        <w:spacing w:after="0" w:line="240" w:lineRule="auto"/>
        <w:jc w:val="both"/>
        <w:rPr>
          <w:rFonts w:ascii="Times New Roman" w:hAnsi="Times New Roman" w:cs="Times New Roman"/>
          <w:sz w:val="24"/>
          <w:szCs w:val="24"/>
        </w:rPr>
      </w:pPr>
      <w:r w:rsidRPr="002B5F4C">
        <w:rPr>
          <w:rFonts w:ascii="Times New Roman" w:hAnsi="Times New Roman" w:cs="Times New Roman"/>
          <w:sz w:val="24"/>
          <w:szCs w:val="24"/>
        </w:rPr>
        <w:t>По проекту, после своего восстановления, система будет состоять из 3-х основных водоемов – Машанкуль площадью 7,4 тыс.га, Ильменкуль 5,2 тыс.га и Караджар 2,02 тыс.га. Кроме того, будут восстановлены пастбища на площади порядка 3-5 тыс.га и природный комплекс, площадь которого окончательно уточнится при составлении ТЭР.</w:t>
      </w:r>
    </w:p>
    <w:p w:rsidR="0078378E" w:rsidRPr="002B5F4C" w:rsidRDefault="0078378E" w:rsidP="00E86DD7">
      <w:pPr>
        <w:spacing w:after="0" w:line="240" w:lineRule="auto"/>
        <w:jc w:val="both"/>
        <w:rPr>
          <w:rFonts w:ascii="Times New Roman" w:hAnsi="Times New Roman" w:cs="Times New Roman"/>
          <w:sz w:val="24"/>
          <w:szCs w:val="24"/>
        </w:rPr>
      </w:pPr>
    </w:p>
    <w:p w:rsidR="0078378E" w:rsidRPr="002B5F4C" w:rsidRDefault="0078378E" w:rsidP="00E86DD7">
      <w:pPr>
        <w:spacing w:after="0" w:line="240" w:lineRule="auto"/>
        <w:jc w:val="both"/>
        <w:rPr>
          <w:rFonts w:ascii="Times New Roman" w:hAnsi="Times New Roman" w:cs="Times New Roman"/>
          <w:sz w:val="24"/>
          <w:szCs w:val="24"/>
        </w:rPr>
      </w:pPr>
      <w:r w:rsidRPr="002B5F4C">
        <w:rPr>
          <w:rFonts w:ascii="Times New Roman" w:hAnsi="Times New Roman" w:cs="Times New Roman"/>
          <w:sz w:val="24"/>
          <w:szCs w:val="24"/>
        </w:rPr>
        <w:t>Для восстановления этих водоемов проектом предусматривается реконструкция, существовавшей ранее, системы водоподачи по каналу Раушан и системы водораспределения с использованием протока Малый Жансыз, строительство ограждающей дамбы и водовыпускного сооружения в районе поселка Караджар. После реконструкции канала Раушан, вода в оз. Машанкуль будет поступать по Машанкульскому сбросу, который в случае необходимости будет также реконструирован и в полном объеме – по каналу Лиман, для орошения площадей, подвешенных к его системе. Из озера Машанкуль вода будет подаваться по Малому Жансызу в озера Илменкуль и Караджар. Регулирование водоподачи и уровней горизонтов воды, намечается осуществлять 3 гидротехническими сооружениями, расположенными на протоке Малый Жансыз.</w:t>
      </w:r>
    </w:p>
    <w:p w:rsidR="0078378E" w:rsidRPr="002B5F4C" w:rsidRDefault="0078378E" w:rsidP="00E86DD7">
      <w:pPr>
        <w:spacing w:after="0" w:line="240" w:lineRule="auto"/>
        <w:jc w:val="both"/>
        <w:rPr>
          <w:rFonts w:ascii="Times New Roman" w:hAnsi="Times New Roman" w:cs="Times New Roman"/>
          <w:sz w:val="24"/>
          <w:szCs w:val="24"/>
        </w:rPr>
      </w:pPr>
    </w:p>
    <w:p w:rsidR="0078378E" w:rsidRPr="002B5F4C" w:rsidRDefault="0078378E" w:rsidP="00E86DD7">
      <w:pPr>
        <w:tabs>
          <w:tab w:val="left" w:pos="3376"/>
        </w:tabs>
        <w:spacing w:after="0" w:line="240" w:lineRule="auto"/>
        <w:jc w:val="both"/>
        <w:rPr>
          <w:rFonts w:ascii="Times New Roman" w:hAnsi="Times New Roman" w:cs="Times New Roman"/>
          <w:sz w:val="28"/>
          <w:szCs w:val="28"/>
        </w:rPr>
      </w:pPr>
      <w:r w:rsidRPr="002B5F4C">
        <w:rPr>
          <w:rFonts w:ascii="Times New Roman" w:hAnsi="Times New Roman" w:cs="Times New Roman"/>
          <w:sz w:val="24"/>
          <w:szCs w:val="24"/>
        </w:rPr>
        <w:t>Для регулирования горизонта воды Караджарского озера необходимо осуществить строительство заградительных дамб и трубчатого водовыпуска для регулирования подачи воды в озеро Судочье по Караджарской протоке.</w:t>
      </w:r>
    </w:p>
    <w:p w:rsidR="0078378E" w:rsidRPr="002B5F4C" w:rsidRDefault="0078378E" w:rsidP="00E86DD7">
      <w:pPr>
        <w:pStyle w:val="ListParagraph"/>
        <w:tabs>
          <w:tab w:val="left" w:pos="284"/>
          <w:tab w:val="left" w:pos="426"/>
        </w:tabs>
        <w:spacing w:after="120" w:line="240" w:lineRule="auto"/>
        <w:ind w:left="0"/>
        <w:rPr>
          <w:rFonts w:ascii="Times New Roman" w:hAnsi="Times New Roman" w:cs="Times New Roman"/>
          <w:b/>
          <w:bCs/>
          <w:sz w:val="28"/>
          <w:szCs w:val="28"/>
        </w:rPr>
      </w:pPr>
    </w:p>
    <w:p w:rsidR="0078378E" w:rsidRDefault="0078378E" w:rsidP="00E86DD7">
      <w:pPr>
        <w:pStyle w:val="BodyText"/>
        <w:spacing w:after="0"/>
        <w:rPr>
          <w:b/>
          <w:bCs/>
        </w:rPr>
      </w:pPr>
    </w:p>
    <w:p w:rsidR="0078378E" w:rsidRDefault="0078378E" w:rsidP="00E86DD7">
      <w:pPr>
        <w:pStyle w:val="BodyText"/>
        <w:spacing w:after="0"/>
        <w:rPr>
          <w:b/>
          <w:bCs/>
        </w:rPr>
      </w:pPr>
    </w:p>
    <w:p w:rsidR="0078378E" w:rsidRDefault="0078378E" w:rsidP="00E86DD7">
      <w:pPr>
        <w:pStyle w:val="BodyText"/>
        <w:spacing w:after="0"/>
        <w:rPr>
          <w:b/>
          <w:bCs/>
        </w:rPr>
      </w:pPr>
    </w:p>
    <w:p w:rsidR="0078378E" w:rsidRPr="002B5F4C" w:rsidRDefault="0078378E" w:rsidP="00E86DD7">
      <w:pPr>
        <w:pStyle w:val="BodyText"/>
        <w:spacing w:after="0"/>
        <w:rPr>
          <w:b/>
          <w:bCs/>
        </w:rPr>
      </w:pPr>
      <w:r w:rsidRPr="002B5F4C">
        <w:rPr>
          <w:b/>
          <w:bCs/>
        </w:rPr>
        <w:t>Объекты Второй зоны – обустройство осушенного дна Аральского моря для смягчения последствий ухода моря</w:t>
      </w:r>
    </w:p>
    <w:p w:rsidR="0078378E" w:rsidRPr="002B5F4C" w:rsidRDefault="0078378E" w:rsidP="00E86DD7">
      <w:pPr>
        <w:pStyle w:val="BodyText"/>
        <w:spacing w:after="0"/>
        <w:jc w:val="both"/>
        <w:rPr>
          <w:b/>
          <w:bCs/>
        </w:rPr>
      </w:pPr>
    </w:p>
    <w:tbl>
      <w:tblPr>
        <w:tblW w:w="9634" w:type="dxa"/>
        <w:tblInd w:w="2" w:type="dxa"/>
        <w:tblLayout w:type="fixed"/>
        <w:tblLook w:val="00A0"/>
      </w:tblPr>
      <w:tblGrid>
        <w:gridCol w:w="567"/>
        <w:gridCol w:w="6941"/>
        <w:gridCol w:w="2126"/>
      </w:tblGrid>
      <w:tr w:rsidR="0078378E" w:rsidRPr="002B5F4C">
        <w:trPr>
          <w:trHeight w:val="764"/>
          <w:tblHeader/>
        </w:trPr>
        <w:tc>
          <w:tcPr>
            <w:tcW w:w="567" w:type="dxa"/>
            <w:tcBorders>
              <w:top w:val="single" w:sz="4" w:space="0" w:color="auto"/>
              <w:left w:val="single" w:sz="4" w:space="0" w:color="auto"/>
              <w:bottom w:val="single" w:sz="4" w:space="0" w:color="auto"/>
              <w:right w:val="single" w:sz="4" w:space="0" w:color="auto"/>
            </w:tcBorders>
            <w:vAlign w:val="center"/>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w:t>
            </w:r>
          </w:p>
        </w:tc>
        <w:tc>
          <w:tcPr>
            <w:tcW w:w="6941" w:type="dxa"/>
            <w:tcBorders>
              <w:top w:val="single" w:sz="4" w:space="0" w:color="auto"/>
              <w:left w:val="nil"/>
              <w:bottom w:val="single" w:sz="4" w:space="0" w:color="auto"/>
              <w:right w:val="single" w:sz="4" w:space="0" w:color="auto"/>
            </w:tcBorders>
            <w:vAlign w:val="center"/>
          </w:tcPr>
          <w:p w:rsidR="0078378E" w:rsidRPr="002B5F4C" w:rsidRDefault="0078378E" w:rsidP="00281DC9">
            <w:pPr>
              <w:spacing w:after="0" w:line="240" w:lineRule="auto"/>
              <w:jc w:val="center"/>
              <w:rPr>
                <w:rFonts w:ascii="Times New Roman" w:hAnsi="Times New Roman" w:cs="Times New Roman"/>
                <w:b/>
                <w:bCs/>
                <w:color w:val="000000"/>
                <w:sz w:val="20"/>
                <w:szCs w:val="20"/>
              </w:rPr>
            </w:pPr>
            <w:r w:rsidRPr="002B5F4C">
              <w:rPr>
                <w:rFonts w:ascii="Times New Roman" w:hAnsi="Times New Roman" w:cs="Times New Roman"/>
                <w:b/>
                <w:bCs/>
                <w:color w:val="000000"/>
                <w:sz w:val="20"/>
                <w:szCs w:val="20"/>
              </w:rPr>
              <w:t>Наименование объектов</w:t>
            </w:r>
          </w:p>
        </w:tc>
        <w:tc>
          <w:tcPr>
            <w:tcW w:w="2126" w:type="dxa"/>
            <w:tcBorders>
              <w:top w:val="single" w:sz="4" w:space="0" w:color="auto"/>
              <w:left w:val="nil"/>
              <w:bottom w:val="single" w:sz="4" w:space="0" w:color="auto"/>
              <w:right w:val="single" w:sz="4" w:space="0" w:color="auto"/>
            </w:tcBorders>
            <w:vAlign w:val="center"/>
          </w:tcPr>
          <w:p w:rsidR="0078378E" w:rsidRPr="002B5F4C" w:rsidRDefault="0078378E" w:rsidP="00281DC9">
            <w:pPr>
              <w:spacing w:after="0" w:line="240" w:lineRule="auto"/>
              <w:jc w:val="center"/>
              <w:rPr>
                <w:rFonts w:ascii="Times New Roman" w:hAnsi="Times New Roman" w:cs="Times New Roman"/>
                <w:b/>
                <w:bCs/>
                <w:color w:val="000000"/>
                <w:sz w:val="20"/>
                <w:szCs w:val="20"/>
              </w:rPr>
            </w:pPr>
            <w:r w:rsidRPr="002B5F4C">
              <w:rPr>
                <w:rFonts w:ascii="Times New Roman" w:hAnsi="Times New Roman" w:cs="Times New Roman"/>
                <w:b/>
                <w:bCs/>
                <w:color w:val="000000"/>
                <w:sz w:val="20"/>
                <w:szCs w:val="20"/>
              </w:rPr>
              <w:t>Ориентировочная стоимость строительства</w:t>
            </w:r>
          </w:p>
          <w:p w:rsidR="0078378E" w:rsidRPr="002B5F4C" w:rsidRDefault="0078378E" w:rsidP="00281DC9">
            <w:pPr>
              <w:spacing w:after="0" w:line="240" w:lineRule="auto"/>
              <w:jc w:val="center"/>
              <w:rPr>
                <w:rFonts w:ascii="Times New Roman" w:hAnsi="Times New Roman" w:cs="Times New Roman"/>
                <w:b/>
                <w:bCs/>
                <w:color w:val="000000"/>
                <w:sz w:val="20"/>
                <w:szCs w:val="20"/>
              </w:rPr>
            </w:pPr>
            <w:r w:rsidRPr="002B5F4C">
              <w:rPr>
                <w:rFonts w:ascii="Times New Roman" w:hAnsi="Times New Roman" w:cs="Times New Roman"/>
                <w:b/>
                <w:bCs/>
                <w:color w:val="000000"/>
                <w:sz w:val="20"/>
                <w:szCs w:val="20"/>
              </w:rPr>
              <w:t xml:space="preserve"> (на 1.01.2018 г.) </w:t>
            </w:r>
          </w:p>
          <w:p w:rsidR="0078378E" w:rsidRPr="002B5F4C" w:rsidRDefault="0078378E" w:rsidP="00281DC9">
            <w:pPr>
              <w:spacing w:after="0" w:line="240" w:lineRule="auto"/>
              <w:jc w:val="center"/>
              <w:rPr>
                <w:rFonts w:ascii="Times New Roman" w:hAnsi="Times New Roman" w:cs="Times New Roman"/>
                <w:b/>
                <w:bCs/>
                <w:color w:val="000000"/>
                <w:sz w:val="20"/>
                <w:szCs w:val="20"/>
              </w:rPr>
            </w:pPr>
            <w:r w:rsidRPr="002B5F4C">
              <w:rPr>
                <w:rFonts w:ascii="Times New Roman" w:hAnsi="Times New Roman" w:cs="Times New Roman"/>
                <w:b/>
                <w:bCs/>
                <w:color w:val="000000"/>
                <w:sz w:val="20"/>
                <w:szCs w:val="20"/>
              </w:rPr>
              <w:t>млн. долларов США</w:t>
            </w:r>
          </w:p>
        </w:tc>
      </w:tr>
      <w:tr w:rsidR="0078378E" w:rsidRPr="002B5F4C">
        <w:trPr>
          <w:trHeight w:val="56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1</w:t>
            </w:r>
          </w:p>
        </w:tc>
        <w:tc>
          <w:tcPr>
            <w:tcW w:w="6941" w:type="dxa"/>
            <w:tcBorders>
              <w:top w:val="single" w:sz="4" w:space="0" w:color="auto"/>
              <w:left w:val="single" w:sz="4" w:space="0" w:color="auto"/>
              <w:bottom w:val="single" w:sz="4" w:space="0" w:color="auto"/>
              <w:right w:val="single" w:sz="4" w:space="0" w:color="auto"/>
            </w:tcBorders>
          </w:tcPr>
          <w:p w:rsidR="0078378E" w:rsidRPr="002B5F4C" w:rsidRDefault="0078378E" w:rsidP="00281DC9">
            <w:pPr>
              <w:spacing w:after="0" w:line="240" w:lineRule="auto"/>
              <w:jc w:val="both"/>
              <w:rPr>
                <w:rFonts w:ascii="Times New Roman" w:hAnsi="Times New Roman" w:cs="Times New Roman"/>
                <w:color w:val="000000"/>
                <w:sz w:val="20"/>
                <w:szCs w:val="20"/>
              </w:rPr>
            </w:pPr>
            <w:r w:rsidRPr="002B5F4C">
              <w:rPr>
                <w:rFonts w:ascii="Times New Roman" w:hAnsi="Times New Roman" w:cs="Times New Roman"/>
                <w:sz w:val="20"/>
                <w:szCs w:val="20"/>
              </w:rPr>
              <w:t>Строительство насосной станции Раушан, расположенная приблизительно на 8 км северо-западнее хозяйства Раушан в конце коллектора КС-3А и состоящая из 6 насосов с совокупной пропускной способностью 3,0 м</w:t>
            </w:r>
            <w:r w:rsidRPr="002B5F4C">
              <w:rPr>
                <w:rFonts w:ascii="Times New Roman" w:hAnsi="Times New Roman" w:cs="Times New Roman"/>
                <w:sz w:val="20"/>
                <w:szCs w:val="20"/>
                <w:vertAlign w:val="superscript"/>
              </w:rPr>
              <w:t>3</w:t>
            </w:r>
            <w:r w:rsidRPr="002B5F4C">
              <w:rPr>
                <w:rFonts w:ascii="Times New Roman" w:hAnsi="Times New Roman" w:cs="Times New Roman"/>
                <w:sz w:val="20"/>
                <w:szCs w:val="20"/>
              </w:rPr>
              <w:t>/сек – для водообеспечения системы озер Судочье</w:t>
            </w:r>
          </w:p>
        </w:tc>
        <w:tc>
          <w:tcPr>
            <w:tcW w:w="2126"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4,1</w:t>
            </w:r>
          </w:p>
        </w:tc>
      </w:tr>
      <w:tr w:rsidR="0078378E" w:rsidRPr="002B5F4C">
        <w:trPr>
          <w:trHeight w:val="56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2</w:t>
            </w:r>
          </w:p>
        </w:tc>
        <w:tc>
          <w:tcPr>
            <w:tcW w:w="6941" w:type="dxa"/>
            <w:tcBorders>
              <w:top w:val="single" w:sz="4" w:space="0" w:color="auto"/>
              <w:left w:val="single" w:sz="4" w:space="0" w:color="auto"/>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Завершение строительства комплекса объектов на водохранилище Джилтырбас</w:t>
            </w:r>
          </w:p>
        </w:tc>
        <w:tc>
          <w:tcPr>
            <w:tcW w:w="2126"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9,3</w:t>
            </w:r>
          </w:p>
        </w:tc>
      </w:tr>
      <w:tr w:rsidR="0078378E" w:rsidRPr="002B5F4C">
        <w:trPr>
          <w:trHeight w:val="29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3</w:t>
            </w:r>
          </w:p>
        </w:tc>
        <w:tc>
          <w:tcPr>
            <w:tcW w:w="6941"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Строительство комплекса сооружений на польдере Джилтырбас-1</w:t>
            </w:r>
          </w:p>
        </w:tc>
        <w:tc>
          <w:tcPr>
            <w:tcW w:w="2126"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22,6</w:t>
            </w:r>
          </w:p>
        </w:tc>
      </w:tr>
      <w:tr w:rsidR="0078378E" w:rsidRPr="002B5F4C">
        <w:trPr>
          <w:trHeight w:val="56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4</w:t>
            </w:r>
          </w:p>
        </w:tc>
        <w:tc>
          <w:tcPr>
            <w:tcW w:w="6941"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Строительство комплекса сооружений на польдере Аджибай-1</w:t>
            </w:r>
          </w:p>
        </w:tc>
        <w:tc>
          <w:tcPr>
            <w:tcW w:w="2126"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3,75</w:t>
            </w:r>
          </w:p>
        </w:tc>
      </w:tr>
      <w:tr w:rsidR="0078378E" w:rsidRPr="002B5F4C">
        <w:trPr>
          <w:trHeight w:val="56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5</w:t>
            </w:r>
          </w:p>
        </w:tc>
        <w:tc>
          <w:tcPr>
            <w:tcW w:w="6941"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Строительство комплекса сооружений на польдере Аджибай-2</w:t>
            </w:r>
          </w:p>
        </w:tc>
        <w:tc>
          <w:tcPr>
            <w:tcW w:w="2126"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36,2</w:t>
            </w:r>
          </w:p>
        </w:tc>
      </w:tr>
      <w:tr w:rsidR="0078378E" w:rsidRPr="002B5F4C">
        <w:trPr>
          <w:trHeight w:val="56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6</w:t>
            </w:r>
          </w:p>
        </w:tc>
        <w:tc>
          <w:tcPr>
            <w:tcW w:w="6941"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Подъездные дороги и временные строительные автодороги</w:t>
            </w:r>
          </w:p>
        </w:tc>
        <w:tc>
          <w:tcPr>
            <w:tcW w:w="2126"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3,85</w:t>
            </w:r>
          </w:p>
        </w:tc>
      </w:tr>
      <w:tr w:rsidR="0078378E" w:rsidRPr="002B5F4C">
        <w:trPr>
          <w:trHeight w:val="561"/>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r w:rsidRPr="002B5F4C">
              <w:rPr>
                <w:rFonts w:ascii="Times New Roman" w:hAnsi="Times New Roman" w:cs="Times New Roman"/>
                <w:color w:val="000000"/>
                <w:sz w:val="20"/>
                <w:szCs w:val="20"/>
              </w:rPr>
              <w:t>7</w:t>
            </w:r>
          </w:p>
        </w:tc>
        <w:tc>
          <w:tcPr>
            <w:tcW w:w="6941"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Проектно-изыскательские работы</w:t>
            </w:r>
          </w:p>
        </w:tc>
        <w:tc>
          <w:tcPr>
            <w:tcW w:w="2126"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color w:val="000000"/>
                <w:sz w:val="20"/>
                <w:szCs w:val="20"/>
              </w:rPr>
            </w:pPr>
            <w:r w:rsidRPr="002B5F4C">
              <w:rPr>
                <w:rFonts w:ascii="Times New Roman" w:hAnsi="Times New Roman" w:cs="Times New Roman"/>
                <w:color w:val="000000"/>
                <w:sz w:val="20"/>
                <w:szCs w:val="20"/>
              </w:rPr>
              <w:t>9,2</w:t>
            </w:r>
          </w:p>
        </w:tc>
      </w:tr>
      <w:tr w:rsidR="0078378E" w:rsidRPr="002B5F4C">
        <w:trPr>
          <w:trHeight w:val="367"/>
        </w:trPr>
        <w:tc>
          <w:tcPr>
            <w:tcW w:w="567" w:type="dxa"/>
            <w:tcBorders>
              <w:top w:val="nil"/>
              <w:left w:val="single" w:sz="4" w:space="0" w:color="auto"/>
              <w:bottom w:val="single" w:sz="4" w:space="0" w:color="auto"/>
              <w:right w:val="nil"/>
            </w:tcBorders>
          </w:tcPr>
          <w:p w:rsidR="0078378E" w:rsidRPr="002B5F4C" w:rsidRDefault="0078378E" w:rsidP="00281DC9">
            <w:pPr>
              <w:spacing w:after="0" w:line="240" w:lineRule="auto"/>
              <w:jc w:val="center"/>
              <w:rPr>
                <w:rFonts w:ascii="Times New Roman" w:hAnsi="Times New Roman" w:cs="Times New Roman"/>
                <w:color w:val="000000"/>
                <w:sz w:val="20"/>
                <w:szCs w:val="20"/>
              </w:rPr>
            </w:pPr>
          </w:p>
        </w:tc>
        <w:tc>
          <w:tcPr>
            <w:tcW w:w="6941" w:type="dxa"/>
            <w:tcBorders>
              <w:top w:val="nil"/>
              <w:left w:val="single" w:sz="4" w:space="0" w:color="auto"/>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b/>
                <w:bCs/>
                <w:color w:val="000000"/>
                <w:sz w:val="20"/>
                <w:szCs w:val="20"/>
              </w:rPr>
            </w:pPr>
            <w:r w:rsidRPr="002B5F4C">
              <w:rPr>
                <w:rFonts w:ascii="Times New Roman" w:hAnsi="Times New Roman" w:cs="Times New Roman"/>
                <w:b/>
                <w:bCs/>
                <w:color w:val="000000"/>
                <w:sz w:val="20"/>
                <w:szCs w:val="20"/>
              </w:rPr>
              <w:t>ИТОГО по второй зоне</w:t>
            </w:r>
          </w:p>
        </w:tc>
        <w:tc>
          <w:tcPr>
            <w:tcW w:w="2126" w:type="dxa"/>
            <w:tcBorders>
              <w:top w:val="nil"/>
              <w:left w:val="nil"/>
              <w:bottom w:val="single" w:sz="4" w:space="0" w:color="auto"/>
              <w:right w:val="single" w:sz="4" w:space="0" w:color="auto"/>
            </w:tcBorders>
          </w:tcPr>
          <w:p w:rsidR="0078378E" w:rsidRPr="002B5F4C" w:rsidRDefault="0078378E" w:rsidP="00281DC9">
            <w:pPr>
              <w:spacing w:after="0" w:line="240" w:lineRule="auto"/>
              <w:rPr>
                <w:rFonts w:ascii="Times New Roman" w:hAnsi="Times New Roman" w:cs="Times New Roman"/>
                <w:b/>
                <w:bCs/>
                <w:color w:val="000000"/>
                <w:sz w:val="20"/>
                <w:szCs w:val="20"/>
              </w:rPr>
            </w:pPr>
            <w:r w:rsidRPr="002B5F4C">
              <w:rPr>
                <w:rFonts w:ascii="Times New Roman" w:hAnsi="Times New Roman" w:cs="Times New Roman"/>
                <w:b/>
                <w:bCs/>
                <w:color w:val="000000"/>
                <w:sz w:val="20"/>
                <w:szCs w:val="20"/>
              </w:rPr>
              <w:t>89,0</w:t>
            </w:r>
          </w:p>
        </w:tc>
      </w:tr>
    </w:tbl>
    <w:p w:rsidR="0078378E" w:rsidRPr="002B5F4C" w:rsidRDefault="0078378E" w:rsidP="00E86DD7">
      <w:pPr>
        <w:spacing w:after="0" w:line="240" w:lineRule="auto"/>
        <w:ind w:firstLine="284"/>
        <w:jc w:val="center"/>
        <w:rPr>
          <w:rFonts w:ascii="Times New Roman" w:hAnsi="Times New Roman" w:cs="Times New Roman"/>
          <w:b/>
          <w:bCs/>
          <w:color w:val="000000"/>
          <w:sz w:val="24"/>
          <w:szCs w:val="24"/>
        </w:rPr>
      </w:pPr>
    </w:p>
    <w:p w:rsidR="0078378E" w:rsidRPr="002B5F4C" w:rsidRDefault="0078378E" w:rsidP="00E86DD7">
      <w:pPr>
        <w:spacing w:after="0" w:line="240" w:lineRule="auto"/>
        <w:rPr>
          <w:rFonts w:ascii="Times New Roman" w:hAnsi="Times New Roman" w:cs="Times New Roman"/>
          <w:b/>
          <w:bCs/>
          <w:color w:val="000000"/>
          <w:sz w:val="24"/>
          <w:szCs w:val="24"/>
        </w:rPr>
      </w:pPr>
      <w:r w:rsidRPr="002B5F4C">
        <w:rPr>
          <w:rFonts w:ascii="Times New Roman" w:hAnsi="Times New Roman" w:cs="Times New Roman"/>
          <w:b/>
          <w:bCs/>
          <w:color w:val="000000"/>
          <w:sz w:val="24"/>
          <w:szCs w:val="24"/>
        </w:rPr>
        <w:t>Описание объектов во второй зоне</w:t>
      </w:r>
    </w:p>
    <w:p w:rsidR="0078378E" w:rsidRPr="002B5F4C" w:rsidRDefault="0078378E" w:rsidP="00E86DD7">
      <w:pPr>
        <w:spacing w:after="0" w:line="240" w:lineRule="auto"/>
        <w:ind w:firstLine="284"/>
        <w:jc w:val="center"/>
        <w:rPr>
          <w:rFonts w:ascii="Times New Roman" w:hAnsi="Times New Roman" w:cs="Times New Roman"/>
          <w:b/>
          <w:bCs/>
          <w:sz w:val="24"/>
          <w:szCs w:val="24"/>
        </w:rPr>
      </w:pPr>
    </w:p>
    <w:p w:rsidR="0078378E" w:rsidRPr="002B5F4C" w:rsidRDefault="0078378E" w:rsidP="00E86DD7">
      <w:pPr>
        <w:pStyle w:val="BodyText"/>
        <w:spacing w:after="0"/>
        <w:jc w:val="both"/>
        <w:rPr>
          <w:b/>
          <w:bCs/>
        </w:rPr>
      </w:pPr>
      <w:r w:rsidRPr="002B5F4C">
        <w:rPr>
          <w:b/>
          <w:bCs/>
        </w:rPr>
        <w:t>Система ветландаСудочье</w:t>
      </w:r>
      <w:r w:rsidRPr="002B5F4C">
        <w:t xml:space="preserve"> расположена к северо-западу от хозяйства Раушан в Кунградском районе Каракалпакстан, и территория площадь приблизительно в 500 км</w:t>
      </w:r>
      <w:r w:rsidRPr="002B5F4C">
        <w:rPr>
          <w:vertAlign w:val="superscript"/>
        </w:rPr>
        <w:t>2</w:t>
      </w:r>
      <w:r w:rsidRPr="002B5F4C">
        <w:t>, включая в себя основные озера (открытые водоемы) Акушпа, БегдуллаАйдин, Большое Судочье и Каратерень. Основная часть воды подается на территорию через Главный левобережный коллектор (ГЛК), дренажный канал, втекающий с юга и также упомянутый как ККС, и дополнительная водоподача обеспечивается притоком от канала Устюрт с юго-востока только в течение нескольких месяцев в год. Для завершения комплекса водоподачи в эту систему необходимо построить насосную станцию Раушан, расположенная приблизительно на 8 км северо-западнее хозяйства Раушан в конце коллектора КС-3А и состоящая из 6 насосов с совокупной пропускной способностью 3,0 м</w:t>
      </w:r>
      <w:r w:rsidRPr="002B5F4C">
        <w:rPr>
          <w:vertAlign w:val="superscript"/>
        </w:rPr>
        <w:t>3</w:t>
      </w:r>
      <w:r w:rsidRPr="002B5F4C">
        <w:t>/сек.</w:t>
      </w:r>
    </w:p>
    <w:p w:rsidR="0078378E" w:rsidRPr="002B5F4C" w:rsidRDefault="0078378E" w:rsidP="00E86DD7">
      <w:pPr>
        <w:pStyle w:val="BodyText"/>
        <w:spacing w:after="0"/>
        <w:jc w:val="both"/>
        <w:rPr>
          <w:b/>
          <w:bCs/>
        </w:rPr>
      </w:pPr>
    </w:p>
    <w:p w:rsidR="0078378E" w:rsidRPr="002B5F4C" w:rsidRDefault="0078378E" w:rsidP="00E86DD7">
      <w:pPr>
        <w:pStyle w:val="BodyText"/>
        <w:spacing w:after="0"/>
        <w:jc w:val="both"/>
      </w:pPr>
      <w:r w:rsidRPr="002B5F4C">
        <w:rPr>
          <w:b/>
          <w:bCs/>
        </w:rPr>
        <w:t xml:space="preserve">Водохранилище Джилтырбас образовано </w:t>
      </w:r>
      <w:r w:rsidRPr="002B5F4C">
        <w:t>устройством с севера и востока подпорной дамбы длиной 38 км. Его наполнение будет происходить по существующему каналу Казахдарья из Междуреченского водохранилища и водой из коллектора КС-1. Конструкция дамбы представляет собой земляной профиль шириной по гребню 10м, заложение верхового откоса 1:3,5, заложение низового откоса 1:3 и шириной по гребню 6 м, заложение верхового и низового откосов 1:3 на участках, где основание дамбы расположено на отметках выше проектного НПУ. По гребню дамбы, имеющей отметку 53,50 м, проходит эксплуатационная гравийная автодорога. В соответствии с расчетами для лучшей промывки водохранилища, перемешивания коллекторной и речной воды в теле дамбы предусмотрено строительство двух водовыпусков на расход 50 м</w:t>
      </w:r>
      <w:r w:rsidRPr="002B5F4C">
        <w:rPr>
          <w:vertAlign w:val="superscript"/>
        </w:rPr>
        <w:t>3</w:t>
      </w:r>
      <w:r w:rsidRPr="002B5F4C">
        <w:t>/с каждый Водовыпуски запроектированы в виде монолитной железобетонной трехочковой трубы сечением 2,5х2,5м. Отвод сбросной воды предусматривается по отводящим каналам длиной до 2 км каждый в сторону водоема Джилтырбас-1.</w:t>
      </w:r>
    </w:p>
    <w:p w:rsidR="0078378E" w:rsidRPr="002B5F4C" w:rsidRDefault="0078378E" w:rsidP="00E86DD7">
      <w:pPr>
        <w:pStyle w:val="BodyText"/>
        <w:spacing w:after="0"/>
        <w:jc w:val="both"/>
        <w:rPr>
          <w:b/>
          <w:bCs/>
        </w:rPr>
      </w:pPr>
    </w:p>
    <w:p w:rsidR="0078378E" w:rsidRPr="002B5F4C" w:rsidRDefault="0078378E" w:rsidP="00E86DD7">
      <w:pPr>
        <w:pStyle w:val="BodyText"/>
        <w:spacing w:after="0"/>
        <w:jc w:val="both"/>
      </w:pPr>
      <w:r w:rsidRPr="002B5F4C">
        <w:rPr>
          <w:b/>
          <w:bCs/>
        </w:rPr>
        <w:t xml:space="preserve">Водоемы Аджибай-1, Аджибай-2, Джилтырбас-1. </w:t>
      </w:r>
      <w:r w:rsidRPr="002B5F4C">
        <w:t>Основными объектами строительства этих водоемов являются ограждающие дамбы и водовыпуски. Количество водовыпусков в составе каждого польдера назначалось в зависимости от его параметров, условий создания проточности по всей акватории и от расчетных максимальных сбросных расходов:</w:t>
      </w:r>
    </w:p>
    <w:p w:rsidR="0078378E" w:rsidRPr="002B5F4C" w:rsidRDefault="0078378E" w:rsidP="00E86DD7">
      <w:pPr>
        <w:pStyle w:val="BodyText"/>
        <w:widowControl/>
        <w:numPr>
          <w:ilvl w:val="0"/>
          <w:numId w:val="39"/>
        </w:numPr>
        <w:overflowPunct/>
        <w:autoSpaceDE/>
        <w:autoSpaceDN/>
        <w:adjustRightInd/>
        <w:spacing w:after="0"/>
        <w:jc w:val="both"/>
      </w:pPr>
      <w:r w:rsidRPr="002B5F4C">
        <w:t>Аджибай-1 – 1 водовыпуск, расход 51 м</w:t>
      </w:r>
      <w:r w:rsidRPr="002B5F4C">
        <w:rPr>
          <w:vertAlign w:val="superscript"/>
        </w:rPr>
        <w:t>3</w:t>
      </w:r>
      <w:r w:rsidRPr="002B5F4C">
        <w:t>/с;</w:t>
      </w:r>
    </w:p>
    <w:p w:rsidR="0078378E" w:rsidRPr="002B5F4C" w:rsidRDefault="0078378E" w:rsidP="00E86DD7">
      <w:pPr>
        <w:pStyle w:val="BodyText"/>
        <w:widowControl/>
        <w:numPr>
          <w:ilvl w:val="0"/>
          <w:numId w:val="39"/>
        </w:numPr>
        <w:overflowPunct/>
        <w:autoSpaceDE/>
        <w:autoSpaceDN/>
        <w:adjustRightInd/>
        <w:spacing w:after="0"/>
        <w:jc w:val="both"/>
      </w:pPr>
      <w:r w:rsidRPr="002B5F4C">
        <w:t>Аджибай-2 – 3 водовыпуска, расход каждого 90 м</w:t>
      </w:r>
      <w:r w:rsidRPr="002B5F4C">
        <w:rPr>
          <w:vertAlign w:val="superscript"/>
        </w:rPr>
        <w:t>3</w:t>
      </w:r>
      <w:r w:rsidRPr="002B5F4C">
        <w:t>/с;</w:t>
      </w:r>
    </w:p>
    <w:p w:rsidR="0078378E" w:rsidRPr="002B5F4C" w:rsidRDefault="0078378E" w:rsidP="00E86DD7">
      <w:pPr>
        <w:pStyle w:val="BodyText"/>
        <w:widowControl/>
        <w:numPr>
          <w:ilvl w:val="0"/>
          <w:numId w:val="39"/>
        </w:numPr>
        <w:overflowPunct/>
        <w:autoSpaceDE/>
        <w:autoSpaceDN/>
        <w:adjustRightInd/>
        <w:spacing w:after="0"/>
        <w:jc w:val="both"/>
      </w:pPr>
      <w:r w:rsidRPr="002B5F4C">
        <w:t>Джилтырбас-1 – 3 водовыпуска, расход каждого 60 м</w:t>
      </w:r>
      <w:r w:rsidRPr="002B5F4C">
        <w:rPr>
          <w:vertAlign w:val="superscript"/>
        </w:rPr>
        <w:t>3</w:t>
      </w:r>
      <w:r w:rsidRPr="002B5F4C">
        <w:t>/с.</w:t>
      </w:r>
    </w:p>
    <w:p w:rsidR="0078378E" w:rsidRPr="002B5F4C" w:rsidRDefault="0078378E" w:rsidP="00E86DD7">
      <w:pPr>
        <w:pStyle w:val="BodyText"/>
        <w:spacing w:after="0"/>
      </w:pPr>
    </w:p>
    <w:p w:rsidR="0078378E" w:rsidRPr="002B5F4C" w:rsidRDefault="0078378E" w:rsidP="00E86DD7">
      <w:pPr>
        <w:pStyle w:val="BodyText"/>
        <w:spacing w:after="0"/>
        <w:jc w:val="both"/>
      </w:pPr>
      <w:r w:rsidRPr="002B5F4C">
        <w:t>Ограждающие дамбы – земляные, имеют максимальную строительную высоту 3.1-6.5 м. Ширина гребня дамб 10м. Превышение гребня дамб над расчетной отметкой НПУ составляет 1,5м. Профиль дамб конструктивно принят по схеме уположенного водоустойчивого откоса, с заложением верхового откоса 1:35. Заложение низового откоса 1:3. По гребню дамб устраивается гравийная строительно-эксплуатационная дорога.</w:t>
      </w:r>
    </w:p>
    <w:p w:rsidR="0078378E" w:rsidRPr="002B5F4C" w:rsidRDefault="0078378E" w:rsidP="00E86DD7">
      <w:pPr>
        <w:pStyle w:val="BodyText"/>
        <w:spacing w:after="0"/>
        <w:jc w:val="both"/>
      </w:pPr>
    </w:p>
    <w:p w:rsidR="0078378E" w:rsidRPr="002B5F4C" w:rsidRDefault="0078378E" w:rsidP="00E86DD7">
      <w:pPr>
        <w:pStyle w:val="BodyText"/>
        <w:spacing w:after="0"/>
        <w:jc w:val="both"/>
      </w:pPr>
      <w:r w:rsidRPr="002B5F4C">
        <w:t>Водовыпуски конструктивно выполнены из монолитного железобетона в виде трехочковых труб с размером отверстий 2,5х2,5м которые перекрываются плоскими скользящими затворами.</w:t>
      </w:r>
    </w:p>
    <w:p w:rsidR="0078378E" w:rsidRPr="002B5F4C" w:rsidRDefault="0078378E" w:rsidP="00E86DD7">
      <w:pPr>
        <w:pStyle w:val="ListParagraph"/>
        <w:tabs>
          <w:tab w:val="left" w:pos="284"/>
          <w:tab w:val="left" w:pos="426"/>
        </w:tabs>
        <w:spacing w:after="120" w:line="240" w:lineRule="auto"/>
        <w:ind w:left="0"/>
        <w:rPr>
          <w:rFonts w:ascii="Times New Roman" w:hAnsi="Times New Roman" w:cs="Times New Roman"/>
          <w:b/>
          <w:bCs/>
          <w:sz w:val="28"/>
          <w:szCs w:val="28"/>
        </w:rPr>
      </w:pPr>
    </w:p>
    <w:p w:rsidR="0078378E" w:rsidRPr="002B5F4C" w:rsidRDefault="0078378E" w:rsidP="00E86DD7">
      <w:pPr>
        <w:pStyle w:val="ListParagraph"/>
        <w:tabs>
          <w:tab w:val="left" w:pos="284"/>
          <w:tab w:val="left" w:pos="426"/>
        </w:tabs>
        <w:spacing w:after="120" w:line="240" w:lineRule="auto"/>
        <w:ind w:left="0"/>
        <w:rPr>
          <w:rFonts w:ascii="Times New Roman" w:hAnsi="Times New Roman" w:cs="Times New Roman"/>
          <w:b/>
          <w:bCs/>
          <w:sz w:val="28"/>
          <w:szCs w:val="28"/>
        </w:rPr>
      </w:pPr>
      <w:r w:rsidRPr="00AF55F0">
        <w:rPr>
          <w:rFonts w:ascii="Times New Roman" w:hAnsi="Times New Roman" w:cs="Times New Roman"/>
          <w:noProof/>
          <w:sz w:val="24"/>
          <w:szCs w:val="24"/>
        </w:rPr>
        <w:pict>
          <v:shape id="Рисунок 14" o:spid="_x0000_i1050" type="#_x0000_t75" style="width:453.75pt;height:324pt;visibility:visible">
            <v:imagedata r:id="rId48" o:title=""/>
          </v:shape>
        </w:pict>
      </w:r>
    </w:p>
    <w:p w:rsidR="0078378E" w:rsidRPr="002B5F4C" w:rsidRDefault="0078378E" w:rsidP="00E86DD7">
      <w:pPr>
        <w:pStyle w:val="ListParagraph"/>
        <w:tabs>
          <w:tab w:val="left" w:pos="284"/>
          <w:tab w:val="left" w:pos="426"/>
        </w:tabs>
        <w:spacing w:after="120" w:line="240" w:lineRule="auto"/>
        <w:ind w:left="0"/>
        <w:rPr>
          <w:rFonts w:ascii="Times New Roman" w:hAnsi="Times New Roman" w:cs="Times New Roman"/>
          <w:b/>
          <w:bCs/>
          <w:sz w:val="24"/>
          <w:szCs w:val="24"/>
        </w:rPr>
      </w:pPr>
    </w:p>
    <w:p w:rsidR="0078378E" w:rsidRPr="002B5F4C" w:rsidRDefault="0078378E" w:rsidP="00E86DD7">
      <w:pPr>
        <w:pStyle w:val="ListParagraph"/>
        <w:tabs>
          <w:tab w:val="left" w:pos="284"/>
          <w:tab w:val="left" w:pos="426"/>
        </w:tabs>
        <w:spacing w:after="120" w:line="240" w:lineRule="auto"/>
        <w:ind w:left="0"/>
        <w:rPr>
          <w:rFonts w:ascii="Times New Roman" w:hAnsi="Times New Roman" w:cs="Times New Roman"/>
          <w:b/>
          <w:bCs/>
          <w:sz w:val="24"/>
          <w:szCs w:val="24"/>
        </w:rPr>
      </w:pPr>
      <w:r w:rsidRPr="002B5F4C">
        <w:rPr>
          <w:rFonts w:ascii="Times New Roman" w:hAnsi="Times New Roman" w:cs="Times New Roman"/>
          <w:b/>
          <w:bCs/>
          <w:sz w:val="24"/>
          <w:szCs w:val="24"/>
        </w:rPr>
        <w:t xml:space="preserve"> Схема размещения объектов проекта в Южном Приаралье</w:t>
      </w:r>
    </w:p>
    <w:p w:rsidR="0078378E" w:rsidRPr="002B5F4C" w:rsidRDefault="0078378E" w:rsidP="00E86DD7">
      <w:pPr>
        <w:pStyle w:val="ListParagraph"/>
        <w:tabs>
          <w:tab w:val="left" w:pos="284"/>
          <w:tab w:val="left" w:pos="426"/>
        </w:tabs>
        <w:spacing w:after="120" w:line="240" w:lineRule="auto"/>
        <w:ind w:left="0"/>
        <w:rPr>
          <w:rFonts w:ascii="Times New Roman" w:hAnsi="Times New Roman" w:cs="Times New Roman"/>
          <w:b/>
          <w:bCs/>
          <w:sz w:val="24"/>
          <w:szCs w:val="24"/>
        </w:rPr>
      </w:pPr>
    </w:p>
    <w:p w:rsidR="0078378E" w:rsidRPr="002B5F4C" w:rsidRDefault="0078378E" w:rsidP="00E86DD7">
      <w:pPr>
        <w:pStyle w:val="ListParagraph"/>
        <w:tabs>
          <w:tab w:val="left" w:pos="284"/>
          <w:tab w:val="left" w:pos="426"/>
        </w:tabs>
        <w:spacing w:after="120" w:line="240" w:lineRule="auto"/>
        <w:ind w:left="0"/>
        <w:rPr>
          <w:rFonts w:ascii="Times New Roman" w:hAnsi="Times New Roman" w:cs="Times New Roman"/>
          <w:b/>
          <w:bCs/>
          <w:sz w:val="24"/>
          <w:szCs w:val="24"/>
        </w:rPr>
      </w:pPr>
      <w:r w:rsidRPr="002B5F4C">
        <w:rPr>
          <w:rFonts w:ascii="Times New Roman" w:hAnsi="Times New Roman" w:cs="Times New Roman"/>
          <w:b/>
          <w:bCs/>
          <w:sz w:val="24"/>
          <w:szCs w:val="24"/>
        </w:rPr>
        <w:t>Ожидаемые результаты проекта</w:t>
      </w:r>
    </w:p>
    <w:p w:rsidR="0078378E" w:rsidRPr="002B5F4C" w:rsidRDefault="0078378E" w:rsidP="00E86DD7">
      <w:pPr>
        <w:pStyle w:val="ListParagraph"/>
        <w:tabs>
          <w:tab w:val="left" w:pos="284"/>
          <w:tab w:val="left" w:pos="426"/>
        </w:tabs>
        <w:spacing w:after="120" w:line="240" w:lineRule="auto"/>
        <w:ind w:left="0"/>
        <w:jc w:val="both"/>
        <w:rPr>
          <w:rFonts w:ascii="Times New Roman" w:hAnsi="Times New Roman" w:cs="Times New Roman"/>
          <w:sz w:val="24"/>
          <w:szCs w:val="24"/>
        </w:rPr>
      </w:pPr>
    </w:p>
    <w:p w:rsidR="0078378E" w:rsidRPr="002B5F4C" w:rsidRDefault="0078378E" w:rsidP="00E86DD7">
      <w:pPr>
        <w:pStyle w:val="ListParagraph"/>
        <w:tabs>
          <w:tab w:val="left" w:pos="284"/>
          <w:tab w:val="left" w:pos="426"/>
        </w:tabs>
        <w:spacing w:after="120" w:line="240" w:lineRule="auto"/>
        <w:ind w:left="0"/>
        <w:jc w:val="both"/>
        <w:rPr>
          <w:rFonts w:ascii="Times New Roman" w:hAnsi="Times New Roman" w:cs="Times New Roman"/>
          <w:sz w:val="24"/>
          <w:szCs w:val="24"/>
        </w:rPr>
      </w:pPr>
      <w:r w:rsidRPr="002B5F4C">
        <w:rPr>
          <w:rFonts w:ascii="Times New Roman" w:hAnsi="Times New Roman" w:cs="Times New Roman"/>
          <w:sz w:val="24"/>
          <w:szCs w:val="24"/>
        </w:rPr>
        <w:t>По результатам выполнения всех проектных работ будет создан комплекс водохранилищ и водоемов, которые в совокупности позволят обеспечить стабильный объём водных ресурсов в Южном Приаралье не менее 3,3 км</w:t>
      </w:r>
      <w:r w:rsidRPr="002B5F4C">
        <w:rPr>
          <w:rFonts w:ascii="Times New Roman" w:hAnsi="Times New Roman" w:cs="Times New Roman"/>
          <w:sz w:val="24"/>
          <w:szCs w:val="24"/>
          <w:vertAlign w:val="superscript"/>
        </w:rPr>
        <w:t>3</w:t>
      </w:r>
      <w:r w:rsidRPr="002B5F4C">
        <w:rPr>
          <w:rFonts w:ascii="Times New Roman" w:hAnsi="Times New Roman" w:cs="Times New Roman"/>
          <w:sz w:val="24"/>
          <w:szCs w:val="24"/>
        </w:rPr>
        <w:t xml:space="preserve"> в год.</w:t>
      </w:r>
    </w:p>
    <w:p w:rsidR="0078378E" w:rsidRDefault="0078378E" w:rsidP="00E86DD7">
      <w:pPr>
        <w:pStyle w:val="BodyText"/>
        <w:rPr>
          <w:b/>
          <w:bCs/>
        </w:rPr>
      </w:pPr>
    </w:p>
    <w:p w:rsidR="0078378E" w:rsidRDefault="0078378E" w:rsidP="00E86DD7">
      <w:pPr>
        <w:pStyle w:val="BodyText"/>
        <w:rPr>
          <w:b/>
          <w:bCs/>
        </w:rPr>
      </w:pPr>
    </w:p>
    <w:p w:rsidR="0078378E" w:rsidRPr="002B5F4C" w:rsidRDefault="0078378E" w:rsidP="00E86DD7">
      <w:pPr>
        <w:pStyle w:val="BodyText"/>
        <w:rPr>
          <w:b/>
          <w:bCs/>
        </w:rPr>
      </w:pPr>
      <w:r w:rsidRPr="002B5F4C">
        <w:rPr>
          <w:b/>
          <w:bCs/>
        </w:rPr>
        <w:t>Проектные параметры создаваемых водоемов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1351"/>
        <w:gridCol w:w="1352"/>
        <w:gridCol w:w="1359"/>
        <w:gridCol w:w="1357"/>
        <w:gridCol w:w="1100"/>
      </w:tblGrid>
      <w:tr w:rsidR="0078378E" w:rsidRPr="002B5F4C">
        <w:trPr>
          <w:tblHeader/>
        </w:trPr>
        <w:tc>
          <w:tcPr>
            <w:tcW w:w="2660" w:type="dxa"/>
            <w:vAlign w:val="center"/>
          </w:tcPr>
          <w:p w:rsidR="0078378E" w:rsidRPr="002B5F4C" w:rsidRDefault="0078378E" w:rsidP="00281DC9">
            <w:pPr>
              <w:pStyle w:val="BodyText"/>
              <w:rPr>
                <w:b/>
                <w:bCs/>
                <w:sz w:val="16"/>
                <w:szCs w:val="16"/>
              </w:rPr>
            </w:pPr>
            <w:r w:rsidRPr="002B5F4C">
              <w:rPr>
                <w:b/>
                <w:bCs/>
                <w:sz w:val="16"/>
                <w:szCs w:val="16"/>
              </w:rPr>
              <w:t>Наименование сооружения</w:t>
            </w:r>
          </w:p>
        </w:tc>
        <w:tc>
          <w:tcPr>
            <w:tcW w:w="1351" w:type="dxa"/>
          </w:tcPr>
          <w:p w:rsidR="0078378E" w:rsidRPr="002B5F4C" w:rsidRDefault="0078378E" w:rsidP="00281DC9">
            <w:pPr>
              <w:pStyle w:val="BodyText"/>
              <w:rPr>
                <w:b/>
                <w:bCs/>
                <w:sz w:val="16"/>
                <w:szCs w:val="16"/>
              </w:rPr>
            </w:pPr>
            <w:r w:rsidRPr="002B5F4C">
              <w:rPr>
                <w:b/>
                <w:bCs/>
                <w:sz w:val="16"/>
                <w:szCs w:val="16"/>
              </w:rPr>
              <w:t xml:space="preserve">Отметка </w:t>
            </w:r>
          </w:p>
          <w:p w:rsidR="0078378E" w:rsidRPr="002B5F4C" w:rsidRDefault="0078378E" w:rsidP="00281DC9">
            <w:pPr>
              <w:pStyle w:val="BodyText"/>
              <w:rPr>
                <w:b/>
                <w:bCs/>
                <w:sz w:val="16"/>
                <w:szCs w:val="16"/>
              </w:rPr>
            </w:pPr>
            <w:r w:rsidRPr="002B5F4C">
              <w:rPr>
                <w:b/>
                <w:bCs/>
                <w:sz w:val="16"/>
                <w:szCs w:val="16"/>
              </w:rPr>
              <w:t xml:space="preserve">зеркала </w:t>
            </w:r>
          </w:p>
          <w:p w:rsidR="0078378E" w:rsidRPr="002B5F4C" w:rsidRDefault="0078378E" w:rsidP="00281DC9">
            <w:pPr>
              <w:pStyle w:val="BodyText"/>
              <w:rPr>
                <w:b/>
                <w:bCs/>
                <w:sz w:val="16"/>
                <w:szCs w:val="16"/>
              </w:rPr>
            </w:pPr>
            <w:r w:rsidRPr="002B5F4C">
              <w:rPr>
                <w:b/>
                <w:bCs/>
                <w:sz w:val="16"/>
                <w:szCs w:val="16"/>
              </w:rPr>
              <w:t>воды, м</w:t>
            </w:r>
          </w:p>
        </w:tc>
        <w:tc>
          <w:tcPr>
            <w:tcW w:w="1352" w:type="dxa"/>
          </w:tcPr>
          <w:p w:rsidR="0078378E" w:rsidRPr="002B5F4C" w:rsidRDefault="0078378E" w:rsidP="00281DC9">
            <w:pPr>
              <w:pStyle w:val="BodyText"/>
              <w:rPr>
                <w:b/>
                <w:bCs/>
                <w:sz w:val="16"/>
                <w:szCs w:val="16"/>
              </w:rPr>
            </w:pPr>
            <w:r w:rsidRPr="002B5F4C">
              <w:rPr>
                <w:b/>
                <w:bCs/>
                <w:sz w:val="16"/>
                <w:szCs w:val="16"/>
              </w:rPr>
              <w:t xml:space="preserve">Отметка </w:t>
            </w:r>
          </w:p>
          <w:p w:rsidR="0078378E" w:rsidRPr="002B5F4C" w:rsidRDefault="0078378E" w:rsidP="00281DC9">
            <w:pPr>
              <w:pStyle w:val="BodyText"/>
              <w:rPr>
                <w:b/>
                <w:bCs/>
                <w:sz w:val="16"/>
                <w:szCs w:val="16"/>
              </w:rPr>
            </w:pPr>
            <w:r w:rsidRPr="002B5F4C">
              <w:rPr>
                <w:b/>
                <w:bCs/>
                <w:sz w:val="16"/>
                <w:szCs w:val="16"/>
              </w:rPr>
              <w:t xml:space="preserve">верха </w:t>
            </w:r>
          </w:p>
          <w:p w:rsidR="0078378E" w:rsidRPr="002B5F4C" w:rsidRDefault="0078378E" w:rsidP="00281DC9">
            <w:pPr>
              <w:pStyle w:val="BodyText"/>
              <w:rPr>
                <w:b/>
                <w:bCs/>
                <w:sz w:val="16"/>
                <w:szCs w:val="16"/>
              </w:rPr>
            </w:pPr>
            <w:r w:rsidRPr="002B5F4C">
              <w:rPr>
                <w:b/>
                <w:bCs/>
                <w:sz w:val="16"/>
                <w:szCs w:val="16"/>
              </w:rPr>
              <w:t>дамбы, м</w:t>
            </w:r>
          </w:p>
        </w:tc>
        <w:tc>
          <w:tcPr>
            <w:tcW w:w="1359" w:type="dxa"/>
            <w:vAlign w:val="center"/>
          </w:tcPr>
          <w:p w:rsidR="0078378E" w:rsidRPr="002B5F4C" w:rsidRDefault="0078378E" w:rsidP="00281DC9">
            <w:pPr>
              <w:pStyle w:val="BodyText"/>
              <w:rPr>
                <w:b/>
                <w:bCs/>
                <w:sz w:val="16"/>
                <w:szCs w:val="16"/>
              </w:rPr>
            </w:pPr>
            <w:r w:rsidRPr="002B5F4C">
              <w:rPr>
                <w:b/>
                <w:bCs/>
                <w:sz w:val="16"/>
                <w:szCs w:val="16"/>
              </w:rPr>
              <w:t xml:space="preserve">Площадь </w:t>
            </w:r>
          </w:p>
          <w:p w:rsidR="0078378E" w:rsidRPr="002B5F4C" w:rsidRDefault="0078378E" w:rsidP="00281DC9">
            <w:pPr>
              <w:pStyle w:val="BodyText"/>
              <w:rPr>
                <w:b/>
                <w:bCs/>
                <w:sz w:val="16"/>
                <w:szCs w:val="16"/>
              </w:rPr>
            </w:pPr>
            <w:r w:rsidRPr="002B5F4C">
              <w:rPr>
                <w:b/>
                <w:bCs/>
                <w:sz w:val="16"/>
                <w:szCs w:val="16"/>
              </w:rPr>
              <w:t>зеркала, км</w:t>
            </w:r>
            <w:r w:rsidRPr="002B5F4C">
              <w:rPr>
                <w:b/>
                <w:bCs/>
                <w:sz w:val="16"/>
                <w:szCs w:val="16"/>
                <w:vertAlign w:val="superscript"/>
              </w:rPr>
              <w:t>2</w:t>
            </w:r>
          </w:p>
        </w:tc>
        <w:tc>
          <w:tcPr>
            <w:tcW w:w="1357" w:type="dxa"/>
            <w:vAlign w:val="center"/>
          </w:tcPr>
          <w:p w:rsidR="0078378E" w:rsidRPr="002B5F4C" w:rsidRDefault="0078378E" w:rsidP="00281DC9">
            <w:pPr>
              <w:pStyle w:val="BodyText"/>
              <w:rPr>
                <w:b/>
                <w:bCs/>
                <w:sz w:val="16"/>
                <w:szCs w:val="16"/>
              </w:rPr>
            </w:pPr>
            <w:r w:rsidRPr="002B5F4C">
              <w:rPr>
                <w:b/>
                <w:bCs/>
                <w:sz w:val="16"/>
                <w:szCs w:val="16"/>
              </w:rPr>
              <w:t>Емкость, млн.м</w:t>
            </w:r>
            <w:r w:rsidRPr="002B5F4C">
              <w:rPr>
                <w:b/>
                <w:bCs/>
                <w:sz w:val="16"/>
                <w:szCs w:val="16"/>
                <w:vertAlign w:val="superscript"/>
              </w:rPr>
              <w:t>3</w:t>
            </w:r>
          </w:p>
        </w:tc>
        <w:tc>
          <w:tcPr>
            <w:tcW w:w="1100" w:type="dxa"/>
            <w:vAlign w:val="center"/>
          </w:tcPr>
          <w:p w:rsidR="0078378E" w:rsidRPr="002B5F4C" w:rsidRDefault="0078378E" w:rsidP="00281DC9">
            <w:pPr>
              <w:pStyle w:val="BodyText"/>
              <w:rPr>
                <w:b/>
                <w:bCs/>
                <w:sz w:val="16"/>
                <w:szCs w:val="16"/>
              </w:rPr>
            </w:pPr>
            <w:r w:rsidRPr="002B5F4C">
              <w:rPr>
                <w:b/>
                <w:bCs/>
                <w:sz w:val="16"/>
                <w:szCs w:val="16"/>
              </w:rPr>
              <w:t xml:space="preserve">Длина </w:t>
            </w:r>
          </w:p>
          <w:p w:rsidR="0078378E" w:rsidRPr="002B5F4C" w:rsidRDefault="0078378E" w:rsidP="00281DC9">
            <w:pPr>
              <w:pStyle w:val="BodyText"/>
              <w:rPr>
                <w:b/>
                <w:bCs/>
                <w:sz w:val="16"/>
                <w:szCs w:val="16"/>
              </w:rPr>
            </w:pPr>
            <w:r w:rsidRPr="002B5F4C">
              <w:rPr>
                <w:b/>
                <w:bCs/>
                <w:sz w:val="16"/>
                <w:szCs w:val="16"/>
              </w:rPr>
              <w:t xml:space="preserve">дамбы, </w:t>
            </w:r>
          </w:p>
          <w:p w:rsidR="0078378E" w:rsidRPr="002B5F4C" w:rsidRDefault="0078378E" w:rsidP="00281DC9">
            <w:pPr>
              <w:pStyle w:val="BodyText"/>
              <w:rPr>
                <w:b/>
                <w:bCs/>
                <w:sz w:val="16"/>
                <w:szCs w:val="16"/>
              </w:rPr>
            </w:pPr>
            <w:r w:rsidRPr="002B5F4C">
              <w:rPr>
                <w:b/>
                <w:bCs/>
                <w:sz w:val="16"/>
                <w:szCs w:val="16"/>
              </w:rPr>
              <w:t>км</w:t>
            </w:r>
          </w:p>
        </w:tc>
      </w:tr>
      <w:tr w:rsidR="0078378E" w:rsidRPr="002B5F4C">
        <w:tc>
          <w:tcPr>
            <w:tcW w:w="2660" w:type="dxa"/>
          </w:tcPr>
          <w:p w:rsidR="0078378E" w:rsidRPr="002B5F4C" w:rsidRDefault="0078378E" w:rsidP="00281DC9">
            <w:pPr>
              <w:pStyle w:val="BodyText"/>
              <w:rPr>
                <w:sz w:val="16"/>
                <w:szCs w:val="16"/>
              </w:rPr>
            </w:pPr>
            <w:r w:rsidRPr="002B5F4C">
              <w:rPr>
                <w:sz w:val="16"/>
                <w:szCs w:val="16"/>
              </w:rPr>
              <w:t>Аджибай –1</w:t>
            </w:r>
          </w:p>
        </w:tc>
        <w:tc>
          <w:tcPr>
            <w:tcW w:w="1351" w:type="dxa"/>
          </w:tcPr>
          <w:p w:rsidR="0078378E" w:rsidRPr="002B5F4C" w:rsidRDefault="0078378E" w:rsidP="00281DC9">
            <w:pPr>
              <w:pStyle w:val="BodyText"/>
              <w:rPr>
                <w:sz w:val="16"/>
                <w:szCs w:val="16"/>
              </w:rPr>
            </w:pPr>
            <w:r w:rsidRPr="002B5F4C">
              <w:rPr>
                <w:sz w:val="16"/>
                <w:szCs w:val="16"/>
              </w:rPr>
              <w:t>46,0</w:t>
            </w:r>
          </w:p>
        </w:tc>
        <w:tc>
          <w:tcPr>
            <w:tcW w:w="1352" w:type="dxa"/>
          </w:tcPr>
          <w:p w:rsidR="0078378E" w:rsidRPr="002B5F4C" w:rsidRDefault="0078378E" w:rsidP="00281DC9">
            <w:pPr>
              <w:pStyle w:val="BodyText"/>
              <w:rPr>
                <w:sz w:val="16"/>
                <w:szCs w:val="16"/>
              </w:rPr>
            </w:pPr>
            <w:r w:rsidRPr="002B5F4C">
              <w:rPr>
                <w:sz w:val="16"/>
                <w:szCs w:val="16"/>
              </w:rPr>
              <w:t>47,5</w:t>
            </w:r>
          </w:p>
        </w:tc>
        <w:tc>
          <w:tcPr>
            <w:tcW w:w="1359" w:type="dxa"/>
          </w:tcPr>
          <w:p w:rsidR="0078378E" w:rsidRPr="002B5F4C" w:rsidRDefault="0078378E" w:rsidP="00281DC9">
            <w:pPr>
              <w:pStyle w:val="BodyText"/>
              <w:rPr>
                <w:sz w:val="16"/>
                <w:szCs w:val="16"/>
              </w:rPr>
            </w:pPr>
            <w:r w:rsidRPr="002B5F4C">
              <w:rPr>
                <w:sz w:val="16"/>
                <w:szCs w:val="16"/>
              </w:rPr>
              <w:t>281,3</w:t>
            </w:r>
          </w:p>
        </w:tc>
        <w:tc>
          <w:tcPr>
            <w:tcW w:w="1357" w:type="dxa"/>
          </w:tcPr>
          <w:p w:rsidR="0078378E" w:rsidRPr="002B5F4C" w:rsidRDefault="0078378E" w:rsidP="00281DC9">
            <w:pPr>
              <w:pStyle w:val="BodyText"/>
              <w:rPr>
                <w:sz w:val="16"/>
                <w:szCs w:val="16"/>
              </w:rPr>
            </w:pPr>
            <w:r w:rsidRPr="002B5F4C">
              <w:rPr>
                <w:sz w:val="16"/>
                <w:szCs w:val="16"/>
              </w:rPr>
              <w:t>258,6</w:t>
            </w:r>
          </w:p>
        </w:tc>
        <w:tc>
          <w:tcPr>
            <w:tcW w:w="1100" w:type="dxa"/>
          </w:tcPr>
          <w:p w:rsidR="0078378E" w:rsidRPr="002B5F4C" w:rsidRDefault="0078378E" w:rsidP="00281DC9">
            <w:pPr>
              <w:pStyle w:val="BodyText"/>
              <w:rPr>
                <w:sz w:val="16"/>
                <w:szCs w:val="16"/>
              </w:rPr>
            </w:pPr>
            <w:r w:rsidRPr="002B5F4C">
              <w:rPr>
                <w:sz w:val="16"/>
                <w:szCs w:val="16"/>
              </w:rPr>
              <w:t>18,0</w:t>
            </w:r>
          </w:p>
        </w:tc>
      </w:tr>
      <w:tr w:rsidR="0078378E" w:rsidRPr="002B5F4C">
        <w:tc>
          <w:tcPr>
            <w:tcW w:w="2660" w:type="dxa"/>
          </w:tcPr>
          <w:p w:rsidR="0078378E" w:rsidRPr="002B5F4C" w:rsidRDefault="0078378E" w:rsidP="00281DC9">
            <w:pPr>
              <w:pStyle w:val="BodyText"/>
              <w:rPr>
                <w:sz w:val="16"/>
                <w:szCs w:val="16"/>
              </w:rPr>
            </w:pPr>
            <w:r w:rsidRPr="002B5F4C">
              <w:rPr>
                <w:sz w:val="16"/>
                <w:szCs w:val="16"/>
              </w:rPr>
              <w:t>Аджибай –2</w:t>
            </w:r>
          </w:p>
        </w:tc>
        <w:tc>
          <w:tcPr>
            <w:tcW w:w="1351" w:type="dxa"/>
          </w:tcPr>
          <w:p w:rsidR="0078378E" w:rsidRPr="002B5F4C" w:rsidRDefault="0078378E" w:rsidP="00281DC9">
            <w:pPr>
              <w:pStyle w:val="BodyText"/>
              <w:rPr>
                <w:sz w:val="16"/>
                <w:szCs w:val="16"/>
              </w:rPr>
            </w:pPr>
            <w:r w:rsidRPr="002B5F4C">
              <w:rPr>
                <w:sz w:val="16"/>
                <w:szCs w:val="16"/>
              </w:rPr>
              <w:t>45,0</w:t>
            </w:r>
          </w:p>
        </w:tc>
        <w:tc>
          <w:tcPr>
            <w:tcW w:w="1352" w:type="dxa"/>
          </w:tcPr>
          <w:p w:rsidR="0078378E" w:rsidRPr="002B5F4C" w:rsidRDefault="0078378E" w:rsidP="00281DC9">
            <w:pPr>
              <w:pStyle w:val="BodyText"/>
              <w:rPr>
                <w:sz w:val="16"/>
                <w:szCs w:val="16"/>
              </w:rPr>
            </w:pPr>
            <w:r w:rsidRPr="002B5F4C">
              <w:rPr>
                <w:sz w:val="16"/>
                <w:szCs w:val="16"/>
              </w:rPr>
              <w:t>46,5</w:t>
            </w:r>
          </w:p>
        </w:tc>
        <w:tc>
          <w:tcPr>
            <w:tcW w:w="1359" w:type="dxa"/>
          </w:tcPr>
          <w:p w:rsidR="0078378E" w:rsidRPr="002B5F4C" w:rsidRDefault="0078378E" w:rsidP="00281DC9">
            <w:pPr>
              <w:pStyle w:val="BodyText"/>
              <w:rPr>
                <w:sz w:val="16"/>
                <w:szCs w:val="16"/>
              </w:rPr>
            </w:pPr>
            <w:r w:rsidRPr="002B5F4C">
              <w:rPr>
                <w:sz w:val="16"/>
                <w:szCs w:val="16"/>
              </w:rPr>
              <w:t>174,4</w:t>
            </w:r>
          </w:p>
        </w:tc>
        <w:tc>
          <w:tcPr>
            <w:tcW w:w="1357" w:type="dxa"/>
          </w:tcPr>
          <w:p w:rsidR="0078378E" w:rsidRPr="002B5F4C" w:rsidRDefault="0078378E" w:rsidP="00281DC9">
            <w:pPr>
              <w:pStyle w:val="BodyText"/>
              <w:rPr>
                <w:sz w:val="16"/>
                <w:szCs w:val="16"/>
              </w:rPr>
            </w:pPr>
            <w:r w:rsidRPr="002B5F4C">
              <w:rPr>
                <w:sz w:val="16"/>
                <w:szCs w:val="16"/>
              </w:rPr>
              <w:t>390,4</w:t>
            </w:r>
          </w:p>
        </w:tc>
        <w:tc>
          <w:tcPr>
            <w:tcW w:w="1100" w:type="dxa"/>
          </w:tcPr>
          <w:p w:rsidR="0078378E" w:rsidRPr="002B5F4C" w:rsidRDefault="0078378E" w:rsidP="00281DC9">
            <w:pPr>
              <w:pStyle w:val="BodyText"/>
              <w:rPr>
                <w:sz w:val="16"/>
                <w:szCs w:val="16"/>
              </w:rPr>
            </w:pPr>
            <w:r w:rsidRPr="002B5F4C">
              <w:rPr>
                <w:sz w:val="16"/>
                <w:szCs w:val="16"/>
              </w:rPr>
              <w:t>39,2</w:t>
            </w:r>
          </w:p>
        </w:tc>
      </w:tr>
      <w:tr w:rsidR="0078378E" w:rsidRPr="002B5F4C">
        <w:tc>
          <w:tcPr>
            <w:tcW w:w="2660" w:type="dxa"/>
          </w:tcPr>
          <w:p w:rsidR="0078378E" w:rsidRPr="002B5F4C" w:rsidRDefault="0078378E" w:rsidP="00281DC9">
            <w:pPr>
              <w:pStyle w:val="BodyText"/>
              <w:rPr>
                <w:sz w:val="16"/>
                <w:szCs w:val="16"/>
              </w:rPr>
            </w:pPr>
            <w:r w:rsidRPr="002B5F4C">
              <w:rPr>
                <w:sz w:val="16"/>
                <w:szCs w:val="16"/>
              </w:rPr>
              <w:t>Джилтырбас –1</w:t>
            </w:r>
          </w:p>
        </w:tc>
        <w:tc>
          <w:tcPr>
            <w:tcW w:w="1351" w:type="dxa"/>
          </w:tcPr>
          <w:p w:rsidR="0078378E" w:rsidRPr="002B5F4C" w:rsidRDefault="0078378E" w:rsidP="00281DC9">
            <w:pPr>
              <w:pStyle w:val="BodyText"/>
              <w:rPr>
                <w:sz w:val="16"/>
                <w:szCs w:val="16"/>
              </w:rPr>
            </w:pPr>
            <w:r w:rsidRPr="002B5F4C">
              <w:rPr>
                <w:sz w:val="16"/>
                <w:szCs w:val="16"/>
              </w:rPr>
              <w:t>45,0</w:t>
            </w:r>
          </w:p>
        </w:tc>
        <w:tc>
          <w:tcPr>
            <w:tcW w:w="1352" w:type="dxa"/>
          </w:tcPr>
          <w:p w:rsidR="0078378E" w:rsidRPr="002B5F4C" w:rsidRDefault="0078378E" w:rsidP="00281DC9">
            <w:pPr>
              <w:pStyle w:val="BodyText"/>
              <w:rPr>
                <w:sz w:val="16"/>
                <w:szCs w:val="16"/>
              </w:rPr>
            </w:pPr>
            <w:r w:rsidRPr="002B5F4C">
              <w:rPr>
                <w:sz w:val="16"/>
                <w:szCs w:val="16"/>
              </w:rPr>
              <w:t>46,5</w:t>
            </w:r>
          </w:p>
        </w:tc>
        <w:tc>
          <w:tcPr>
            <w:tcW w:w="1359" w:type="dxa"/>
          </w:tcPr>
          <w:p w:rsidR="0078378E" w:rsidRPr="002B5F4C" w:rsidRDefault="0078378E" w:rsidP="00281DC9">
            <w:pPr>
              <w:pStyle w:val="BodyText"/>
              <w:rPr>
                <w:sz w:val="16"/>
                <w:szCs w:val="16"/>
              </w:rPr>
            </w:pPr>
            <w:r w:rsidRPr="002B5F4C">
              <w:rPr>
                <w:sz w:val="16"/>
                <w:szCs w:val="16"/>
              </w:rPr>
              <w:t>624,2</w:t>
            </w:r>
          </w:p>
        </w:tc>
        <w:tc>
          <w:tcPr>
            <w:tcW w:w="1357" w:type="dxa"/>
          </w:tcPr>
          <w:p w:rsidR="0078378E" w:rsidRPr="002B5F4C" w:rsidRDefault="0078378E" w:rsidP="00281DC9">
            <w:pPr>
              <w:pStyle w:val="BodyText"/>
              <w:rPr>
                <w:sz w:val="16"/>
                <w:szCs w:val="16"/>
              </w:rPr>
            </w:pPr>
            <w:r w:rsidRPr="002B5F4C">
              <w:rPr>
                <w:sz w:val="16"/>
                <w:szCs w:val="16"/>
              </w:rPr>
              <w:t>894,8</w:t>
            </w:r>
          </w:p>
        </w:tc>
        <w:tc>
          <w:tcPr>
            <w:tcW w:w="1100" w:type="dxa"/>
          </w:tcPr>
          <w:p w:rsidR="0078378E" w:rsidRPr="002B5F4C" w:rsidRDefault="0078378E" w:rsidP="00281DC9">
            <w:pPr>
              <w:pStyle w:val="BodyText"/>
              <w:rPr>
                <w:sz w:val="16"/>
                <w:szCs w:val="16"/>
              </w:rPr>
            </w:pPr>
            <w:r w:rsidRPr="002B5F4C">
              <w:rPr>
                <w:sz w:val="16"/>
                <w:szCs w:val="16"/>
              </w:rPr>
              <w:t>54,0</w:t>
            </w:r>
          </w:p>
        </w:tc>
      </w:tr>
      <w:tr w:rsidR="0078378E" w:rsidRPr="002B5F4C">
        <w:tc>
          <w:tcPr>
            <w:tcW w:w="2660" w:type="dxa"/>
          </w:tcPr>
          <w:p w:rsidR="0078378E" w:rsidRPr="002B5F4C" w:rsidRDefault="0078378E" w:rsidP="00281DC9">
            <w:pPr>
              <w:pStyle w:val="BodyText"/>
              <w:rPr>
                <w:sz w:val="16"/>
                <w:szCs w:val="16"/>
              </w:rPr>
            </w:pPr>
            <w:r w:rsidRPr="002B5F4C">
              <w:rPr>
                <w:sz w:val="16"/>
                <w:szCs w:val="16"/>
              </w:rPr>
              <w:t>Муйнакскоевдхр.</w:t>
            </w:r>
          </w:p>
        </w:tc>
        <w:tc>
          <w:tcPr>
            <w:tcW w:w="1351" w:type="dxa"/>
          </w:tcPr>
          <w:p w:rsidR="0078378E" w:rsidRPr="002B5F4C" w:rsidRDefault="0078378E" w:rsidP="00281DC9">
            <w:pPr>
              <w:pStyle w:val="BodyText"/>
              <w:rPr>
                <w:sz w:val="16"/>
                <w:szCs w:val="16"/>
              </w:rPr>
            </w:pPr>
            <w:r w:rsidRPr="002B5F4C">
              <w:rPr>
                <w:sz w:val="16"/>
                <w:szCs w:val="16"/>
              </w:rPr>
              <w:t>52,5</w:t>
            </w:r>
          </w:p>
        </w:tc>
        <w:tc>
          <w:tcPr>
            <w:tcW w:w="1352" w:type="dxa"/>
          </w:tcPr>
          <w:p w:rsidR="0078378E" w:rsidRPr="002B5F4C" w:rsidRDefault="0078378E" w:rsidP="00281DC9">
            <w:pPr>
              <w:pStyle w:val="BodyText"/>
              <w:rPr>
                <w:sz w:val="16"/>
                <w:szCs w:val="16"/>
              </w:rPr>
            </w:pPr>
            <w:r w:rsidRPr="002B5F4C">
              <w:rPr>
                <w:sz w:val="16"/>
                <w:szCs w:val="16"/>
              </w:rPr>
              <w:t>54,0</w:t>
            </w:r>
          </w:p>
        </w:tc>
        <w:tc>
          <w:tcPr>
            <w:tcW w:w="1359" w:type="dxa"/>
          </w:tcPr>
          <w:p w:rsidR="0078378E" w:rsidRPr="002B5F4C" w:rsidRDefault="0078378E" w:rsidP="00281DC9">
            <w:pPr>
              <w:pStyle w:val="BodyText"/>
              <w:rPr>
                <w:sz w:val="16"/>
                <w:szCs w:val="16"/>
              </w:rPr>
            </w:pPr>
            <w:r w:rsidRPr="002B5F4C">
              <w:rPr>
                <w:sz w:val="16"/>
                <w:szCs w:val="16"/>
              </w:rPr>
              <w:t>97,4</w:t>
            </w:r>
          </w:p>
        </w:tc>
        <w:tc>
          <w:tcPr>
            <w:tcW w:w="1357" w:type="dxa"/>
          </w:tcPr>
          <w:p w:rsidR="0078378E" w:rsidRPr="002B5F4C" w:rsidRDefault="0078378E" w:rsidP="00281DC9">
            <w:pPr>
              <w:pStyle w:val="BodyText"/>
              <w:rPr>
                <w:sz w:val="16"/>
                <w:szCs w:val="16"/>
              </w:rPr>
            </w:pPr>
            <w:r w:rsidRPr="002B5F4C">
              <w:rPr>
                <w:sz w:val="16"/>
                <w:szCs w:val="16"/>
              </w:rPr>
              <w:t>162,2</w:t>
            </w:r>
          </w:p>
        </w:tc>
        <w:tc>
          <w:tcPr>
            <w:tcW w:w="1100" w:type="dxa"/>
          </w:tcPr>
          <w:p w:rsidR="0078378E" w:rsidRPr="002B5F4C" w:rsidRDefault="0078378E" w:rsidP="00281DC9">
            <w:pPr>
              <w:pStyle w:val="BodyText"/>
              <w:rPr>
                <w:sz w:val="16"/>
                <w:szCs w:val="16"/>
              </w:rPr>
            </w:pPr>
            <w:r w:rsidRPr="002B5F4C">
              <w:rPr>
                <w:sz w:val="16"/>
                <w:szCs w:val="16"/>
              </w:rPr>
              <w:t>19,3</w:t>
            </w:r>
          </w:p>
        </w:tc>
      </w:tr>
      <w:tr w:rsidR="0078378E" w:rsidRPr="002B5F4C">
        <w:tc>
          <w:tcPr>
            <w:tcW w:w="2660" w:type="dxa"/>
          </w:tcPr>
          <w:p w:rsidR="0078378E" w:rsidRPr="002B5F4C" w:rsidRDefault="0078378E" w:rsidP="00281DC9">
            <w:pPr>
              <w:pStyle w:val="BodyText"/>
              <w:rPr>
                <w:sz w:val="16"/>
                <w:szCs w:val="16"/>
              </w:rPr>
            </w:pPr>
            <w:r w:rsidRPr="002B5F4C">
              <w:rPr>
                <w:sz w:val="16"/>
                <w:szCs w:val="16"/>
              </w:rPr>
              <w:t>Рыбачье вдхр.</w:t>
            </w:r>
          </w:p>
        </w:tc>
        <w:tc>
          <w:tcPr>
            <w:tcW w:w="1351" w:type="dxa"/>
          </w:tcPr>
          <w:p w:rsidR="0078378E" w:rsidRPr="002B5F4C" w:rsidRDefault="0078378E" w:rsidP="00281DC9">
            <w:pPr>
              <w:pStyle w:val="BodyText"/>
              <w:rPr>
                <w:sz w:val="16"/>
                <w:szCs w:val="16"/>
              </w:rPr>
            </w:pPr>
            <w:r w:rsidRPr="002B5F4C">
              <w:rPr>
                <w:sz w:val="16"/>
                <w:szCs w:val="16"/>
              </w:rPr>
              <w:t>52,5</w:t>
            </w:r>
          </w:p>
        </w:tc>
        <w:tc>
          <w:tcPr>
            <w:tcW w:w="1352" w:type="dxa"/>
          </w:tcPr>
          <w:p w:rsidR="0078378E" w:rsidRPr="002B5F4C" w:rsidRDefault="0078378E" w:rsidP="00281DC9">
            <w:pPr>
              <w:pStyle w:val="BodyText"/>
              <w:rPr>
                <w:sz w:val="16"/>
                <w:szCs w:val="16"/>
              </w:rPr>
            </w:pPr>
            <w:r w:rsidRPr="002B5F4C">
              <w:rPr>
                <w:sz w:val="16"/>
                <w:szCs w:val="16"/>
              </w:rPr>
              <w:t>54,0</w:t>
            </w:r>
          </w:p>
        </w:tc>
        <w:tc>
          <w:tcPr>
            <w:tcW w:w="1359" w:type="dxa"/>
          </w:tcPr>
          <w:p w:rsidR="0078378E" w:rsidRPr="002B5F4C" w:rsidRDefault="0078378E" w:rsidP="00281DC9">
            <w:pPr>
              <w:pStyle w:val="BodyText"/>
              <w:rPr>
                <w:sz w:val="16"/>
                <w:szCs w:val="16"/>
              </w:rPr>
            </w:pPr>
            <w:r w:rsidRPr="002B5F4C">
              <w:rPr>
                <w:sz w:val="16"/>
                <w:szCs w:val="16"/>
              </w:rPr>
              <w:t>62,4</w:t>
            </w:r>
          </w:p>
        </w:tc>
        <w:tc>
          <w:tcPr>
            <w:tcW w:w="1357" w:type="dxa"/>
          </w:tcPr>
          <w:p w:rsidR="0078378E" w:rsidRPr="002B5F4C" w:rsidRDefault="0078378E" w:rsidP="00281DC9">
            <w:pPr>
              <w:pStyle w:val="BodyText"/>
              <w:rPr>
                <w:sz w:val="16"/>
                <w:szCs w:val="16"/>
              </w:rPr>
            </w:pPr>
            <w:r w:rsidRPr="002B5F4C">
              <w:rPr>
                <w:sz w:val="16"/>
                <w:szCs w:val="16"/>
              </w:rPr>
              <w:t>134,2</w:t>
            </w:r>
          </w:p>
        </w:tc>
        <w:tc>
          <w:tcPr>
            <w:tcW w:w="1100" w:type="dxa"/>
          </w:tcPr>
          <w:p w:rsidR="0078378E" w:rsidRPr="002B5F4C" w:rsidRDefault="0078378E" w:rsidP="00281DC9">
            <w:pPr>
              <w:pStyle w:val="BodyText"/>
              <w:rPr>
                <w:sz w:val="16"/>
                <w:szCs w:val="16"/>
              </w:rPr>
            </w:pPr>
            <w:r w:rsidRPr="002B5F4C">
              <w:rPr>
                <w:sz w:val="16"/>
                <w:szCs w:val="16"/>
              </w:rPr>
              <w:t>8,0</w:t>
            </w:r>
          </w:p>
        </w:tc>
      </w:tr>
      <w:tr w:rsidR="0078378E" w:rsidRPr="002B5F4C">
        <w:tc>
          <w:tcPr>
            <w:tcW w:w="2660" w:type="dxa"/>
          </w:tcPr>
          <w:p w:rsidR="0078378E" w:rsidRPr="002B5F4C" w:rsidRDefault="0078378E" w:rsidP="00281DC9">
            <w:pPr>
              <w:pStyle w:val="BodyText"/>
              <w:rPr>
                <w:sz w:val="16"/>
                <w:szCs w:val="16"/>
              </w:rPr>
            </w:pPr>
            <w:r w:rsidRPr="002B5F4C">
              <w:rPr>
                <w:sz w:val="16"/>
                <w:szCs w:val="16"/>
              </w:rPr>
              <w:t>Междуреченское вдхр.</w:t>
            </w:r>
          </w:p>
        </w:tc>
        <w:tc>
          <w:tcPr>
            <w:tcW w:w="1351" w:type="dxa"/>
          </w:tcPr>
          <w:p w:rsidR="0078378E" w:rsidRPr="002B5F4C" w:rsidRDefault="0078378E" w:rsidP="00281DC9">
            <w:pPr>
              <w:pStyle w:val="BodyText"/>
              <w:rPr>
                <w:sz w:val="16"/>
                <w:szCs w:val="16"/>
              </w:rPr>
            </w:pPr>
            <w:r w:rsidRPr="002B5F4C">
              <w:rPr>
                <w:sz w:val="16"/>
                <w:szCs w:val="16"/>
              </w:rPr>
              <w:t>57,0</w:t>
            </w:r>
          </w:p>
        </w:tc>
        <w:tc>
          <w:tcPr>
            <w:tcW w:w="1352" w:type="dxa"/>
          </w:tcPr>
          <w:p w:rsidR="0078378E" w:rsidRPr="002B5F4C" w:rsidRDefault="0078378E" w:rsidP="00281DC9">
            <w:pPr>
              <w:pStyle w:val="BodyText"/>
              <w:rPr>
                <w:sz w:val="16"/>
                <w:szCs w:val="16"/>
              </w:rPr>
            </w:pPr>
            <w:r w:rsidRPr="002B5F4C">
              <w:rPr>
                <w:sz w:val="16"/>
                <w:szCs w:val="16"/>
              </w:rPr>
              <w:t>59,0</w:t>
            </w:r>
          </w:p>
        </w:tc>
        <w:tc>
          <w:tcPr>
            <w:tcW w:w="1359" w:type="dxa"/>
          </w:tcPr>
          <w:p w:rsidR="0078378E" w:rsidRPr="002B5F4C" w:rsidRDefault="0078378E" w:rsidP="00281DC9">
            <w:pPr>
              <w:pStyle w:val="BodyText"/>
              <w:rPr>
                <w:sz w:val="16"/>
                <w:szCs w:val="16"/>
              </w:rPr>
            </w:pPr>
            <w:r w:rsidRPr="002B5F4C">
              <w:rPr>
                <w:sz w:val="16"/>
                <w:szCs w:val="16"/>
              </w:rPr>
              <w:t>267.4</w:t>
            </w:r>
          </w:p>
        </w:tc>
        <w:tc>
          <w:tcPr>
            <w:tcW w:w="1357" w:type="dxa"/>
          </w:tcPr>
          <w:p w:rsidR="0078378E" w:rsidRPr="002B5F4C" w:rsidRDefault="0078378E" w:rsidP="00281DC9">
            <w:pPr>
              <w:pStyle w:val="BodyText"/>
              <w:rPr>
                <w:sz w:val="16"/>
                <w:szCs w:val="16"/>
              </w:rPr>
            </w:pPr>
            <w:r w:rsidRPr="002B5F4C">
              <w:rPr>
                <w:sz w:val="16"/>
                <w:szCs w:val="16"/>
              </w:rPr>
              <w:t>421.2</w:t>
            </w:r>
          </w:p>
        </w:tc>
        <w:tc>
          <w:tcPr>
            <w:tcW w:w="1100" w:type="dxa"/>
          </w:tcPr>
          <w:p w:rsidR="0078378E" w:rsidRPr="002B5F4C" w:rsidRDefault="0078378E" w:rsidP="00281DC9">
            <w:pPr>
              <w:pStyle w:val="BodyText"/>
              <w:rPr>
                <w:sz w:val="16"/>
                <w:szCs w:val="16"/>
              </w:rPr>
            </w:pPr>
            <w:r w:rsidRPr="002B5F4C">
              <w:rPr>
                <w:sz w:val="16"/>
                <w:szCs w:val="16"/>
              </w:rPr>
              <w:t>53,33</w:t>
            </w:r>
          </w:p>
        </w:tc>
      </w:tr>
      <w:tr w:rsidR="0078378E" w:rsidRPr="002B5F4C">
        <w:tc>
          <w:tcPr>
            <w:tcW w:w="2660" w:type="dxa"/>
          </w:tcPr>
          <w:p w:rsidR="0078378E" w:rsidRPr="002B5F4C" w:rsidRDefault="0078378E" w:rsidP="00281DC9">
            <w:pPr>
              <w:pStyle w:val="BodyText"/>
              <w:rPr>
                <w:sz w:val="16"/>
                <w:szCs w:val="16"/>
              </w:rPr>
            </w:pPr>
            <w:r w:rsidRPr="002B5F4C">
              <w:rPr>
                <w:sz w:val="16"/>
                <w:szCs w:val="16"/>
              </w:rPr>
              <w:t>Джилтырбас</w:t>
            </w:r>
          </w:p>
        </w:tc>
        <w:tc>
          <w:tcPr>
            <w:tcW w:w="1351" w:type="dxa"/>
          </w:tcPr>
          <w:p w:rsidR="0078378E" w:rsidRPr="002B5F4C" w:rsidRDefault="0078378E" w:rsidP="00281DC9">
            <w:pPr>
              <w:pStyle w:val="BodyText"/>
              <w:rPr>
                <w:sz w:val="16"/>
                <w:szCs w:val="16"/>
              </w:rPr>
            </w:pPr>
            <w:r w:rsidRPr="002B5F4C">
              <w:rPr>
                <w:sz w:val="16"/>
                <w:szCs w:val="16"/>
              </w:rPr>
              <w:t>52,0</w:t>
            </w:r>
          </w:p>
        </w:tc>
        <w:tc>
          <w:tcPr>
            <w:tcW w:w="1352" w:type="dxa"/>
          </w:tcPr>
          <w:p w:rsidR="0078378E" w:rsidRPr="002B5F4C" w:rsidRDefault="0078378E" w:rsidP="00281DC9">
            <w:pPr>
              <w:pStyle w:val="BodyText"/>
              <w:rPr>
                <w:sz w:val="16"/>
                <w:szCs w:val="16"/>
              </w:rPr>
            </w:pPr>
            <w:r w:rsidRPr="002B5F4C">
              <w:rPr>
                <w:sz w:val="16"/>
                <w:szCs w:val="16"/>
              </w:rPr>
              <w:t>53,5</w:t>
            </w:r>
          </w:p>
        </w:tc>
        <w:tc>
          <w:tcPr>
            <w:tcW w:w="1359" w:type="dxa"/>
          </w:tcPr>
          <w:p w:rsidR="0078378E" w:rsidRPr="002B5F4C" w:rsidRDefault="0078378E" w:rsidP="00281DC9">
            <w:pPr>
              <w:pStyle w:val="BodyText"/>
              <w:rPr>
                <w:sz w:val="16"/>
                <w:szCs w:val="16"/>
              </w:rPr>
            </w:pPr>
            <w:r w:rsidRPr="002B5F4C">
              <w:rPr>
                <w:sz w:val="16"/>
                <w:szCs w:val="16"/>
              </w:rPr>
              <w:t>353,0</w:t>
            </w:r>
          </w:p>
        </w:tc>
        <w:tc>
          <w:tcPr>
            <w:tcW w:w="1357" w:type="dxa"/>
          </w:tcPr>
          <w:p w:rsidR="0078378E" w:rsidRPr="002B5F4C" w:rsidRDefault="0078378E" w:rsidP="00281DC9">
            <w:pPr>
              <w:pStyle w:val="BodyText"/>
              <w:rPr>
                <w:sz w:val="16"/>
                <w:szCs w:val="16"/>
              </w:rPr>
            </w:pPr>
            <w:r w:rsidRPr="002B5F4C">
              <w:rPr>
                <w:sz w:val="16"/>
                <w:szCs w:val="16"/>
              </w:rPr>
              <w:t>372,4</w:t>
            </w:r>
          </w:p>
        </w:tc>
        <w:tc>
          <w:tcPr>
            <w:tcW w:w="1100" w:type="dxa"/>
          </w:tcPr>
          <w:p w:rsidR="0078378E" w:rsidRPr="002B5F4C" w:rsidRDefault="0078378E" w:rsidP="00281DC9">
            <w:pPr>
              <w:pStyle w:val="BodyText"/>
              <w:rPr>
                <w:sz w:val="16"/>
                <w:szCs w:val="16"/>
              </w:rPr>
            </w:pPr>
            <w:r w:rsidRPr="002B5F4C">
              <w:rPr>
                <w:sz w:val="16"/>
                <w:szCs w:val="16"/>
              </w:rPr>
              <w:t>39,0</w:t>
            </w:r>
          </w:p>
        </w:tc>
      </w:tr>
      <w:tr w:rsidR="0078378E" w:rsidRPr="002B5F4C">
        <w:tc>
          <w:tcPr>
            <w:tcW w:w="2660" w:type="dxa"/>
          </w:tcPr>
          <w:p w:rsidR="0078378E" w:rsidRPr="002B5F4C" w:rsidRDefault="0078378E" w:rsidP="00281DC9">
            <w:pPr>
              <w:pStyle w:val="BodyText"/>
              <w:rPr>
                <w:sz w:val="16"/>
                <w:szCs w:val="16"/>
              </w:rPr>
            </w:pPr>
            <w:r w:rsidRPr="002B5F4C">
              <w:rPr>
                <w:sz w:val="16"/>
                <w:szCs w:val="16"/>
              </w:rPr>
              <w:t>Судочье</w:t>
            </w:r>
          </w:p>
        </w:tc>
        <w:tc>
          <w:tcPr>
            <w:tcW w:w="1351" w:type="dxa"/>
          </w:tcPr>
          <w:p w:rsidR="0078378E" w:rsidRPr="002B5F4C" w:rsidRDefault="0078378E" w:rsidP="00281DC9">
            <w:pPr>
              <w:pStyle w:val="BodyText"/>
              <w:rPr>
                <w:sz w:val="16"/>
                <w:szCs w:val="16"/>
              </w:rPr>
            </w:pPr>
            <w:r w:rsidRPr="002B5F4C">
              <w:rPr>
                <w:sz w:val="16"/>
                <w:szCs w:val="16"/>
              </w:rPr>
              <w:t>52,3</w:t>
            </w:r>
          </w:p>
        </w:tc>
        <w:tc>
          <w:tcPr>
            <w:tcW w:w="1352" w:type="dxa"/>
          </w:tcPr>
          <w:p w:rsidR="0078378E" w:rsidRPr="002B5F4C" w:rsidRDefault="0078378E" w:rsidP="00281DC9">
            <w:pPr>
              <w:pStyle w:val="BodyText"/>
              <w:rPr>
                <w:sz w:val="16"/>
                <w:szCs w:val="16"/>
              </w:rPr>
            </w:pPr>
          </w:p>
        </w:tc>
        <w:tc>
          <w:tcPr>
            <w:tcW w:w="1359" w:type="dxa"/>
          </w:tcPr>
          <w:p w:rsidR="0078378E" w:rsidRPr="002B5F4C" w:rsidRDefault="0078378E" w:rsidP="00281DC9">
            <w:pPr>
              <w:pStyle w:val="BodyText"/>
              <w:rPr>
                <w:sz w:val="16"/>
                <w:szCs w:val="16"/>
              </w:rPr>
            </w:pPr>
            <w:r w:rsidRPr="002B5F4C">
              <w:rPr>
                <w:sz w:val="16"/>
                <w:szCs w:val="16"/>
              </w:rPr>
              <w:t>350</w:t>
            </w:r>
          </w:p>
        </w:tc>
        <w:tc>
          <w:tcPr>
            <w:tcW w:w="1357" w:type="dxa"/>
          </w:tcPr>
          <w:p w:rsidR="0078378E" w:rsidRPr="002B5F4C" w:rsidRDefault="0078378E" w:rsidP="00281DC9">
            <w:pPr>
              <w:pStyle w:val="BodyText"/>
              <w:rPr>
                <w:sz w:val="16"/>
                <w:szCs w:val="16"/>
              </w:rPr>
            </w:pPr>
            <w:r w:rsidRPr="002B5F4C">
              <w:rPr>
                <w:sz w:val="16"/>
                <w:szCs w:val="16"/>
              </w:rPr>
              <w:t>700</w:t>
            </w:r>
          </w:p>
        </w:tc>
        <w:tc>
          <w:tcPr>
            <w:tcW w:w="1100" w:type="dxa"/>
          </w:tcPr>
          <w:p w:rsidR="0078378E" w:rsidRPr="002B5F4C" w:rsidRDefault="0078378E" w:rsidP="00281DC9">
            <w:pPr>
              <w:pStyle w:val="BodyText"/>
              <w:rPr>
                <w:sz w:val="16"/>
                <w:szCs w:val="16"/>
              </w:rPr>
            </w:pPr>
          </w:p>
        </w:tc>
      </w:tr>
      <w:tr w:rsidR="0078378E" w:rsidRPr="002B5F4C">
        <w:tc>
          <w:tcPr>
            <w:tcW w:w="2660" w:type="dxa"/>
          </w:tcPr>
          <w:p w:rsidR="0078378E" w:rsidRPr="002B5F4C" w:rsidRDefault="0078378E" w:rsidP="00281DC9">
            <w:pPr>
              <w:pStyle w:val="BodyText"/>
              <w:rPr>
                <w:b/>
                <w:bCs/>
                <w:sz w:val="16"/>
                <w:szCs w:val="16"/>
              </w:rPr>
            </w:pPr>
            <w:r w:rsidRPr="002B5F4C">
              <w:rPr>
                <w:b/>
                <w:bCs/>
                <w:sz w:val="16"/>
                <w:szCs w:val="16"/>
              </w:rPr>
              <w:t>Сумма</w:t>
            </w:r>
          </w:p>
        </w:tc>
        <w:tc>
          <w:tcPr>
            <w:tcW w:w="1351" w:type="dxa"/>
          </w:tcPr>
          <w:p w:rsidR="0078378E" w:rsidRPr="002B5F4C" w:rsidRDefault="0078378E" w:rsidP="00281DC9">
            <w:pPr>
              <w:pStyle w:val="BodyText"/>
              <w:rPr>
                <w:b/>
                <w:bCs/>
                <w:sz w:val="16"/>
                <w:szCs w:val="16"/>
              </w:rPr>
            </w:pPr>
          </w:p>
        </w:tc>
        <w:tc>
          <w:tcPr>
            <w:tcW w:w="1352" w:type="dxa"/>
          </w:tcPr>
          <w:p w:rsidR="0078378E" w:rsidRPr="002B5F4C" w:rsidRDefault="0078378E" w:rsidP="00281DC9">
            <w:pPr>
              <w:pStyle w:val="BodyText"/>
              <w:rPr>
                <w:b/>
                <w:bCs/>
                <w:sz w:val="16"/>
                <w:szCs w:val="16"/>
              </w:rPr>
            </w:pPr>
          </w:p>
        </w:tc>
        <w:tc>
          <w:tcPr>
            <w:tcW w:w="1359" w:type="dxa"/>
          </w:tcPr>
          <w:p w:rsidR="0078378E" w:rsidRPr="002B5F4C" w:rsidRDefault="0078378E" w:rsidP="00281DC9">
            <w:pPr>
              <w:pStyle w:val="BodyText"/>
              <w:rPr>
                <w:b/>
                <w:bCs/>
                <w:sz w:val="16"/>
                <w:szCs w:val="16"/>
              </w:rPr>
            </w:pPr>
            <w:r w:rsidRPr="002B5F4C">
              <w:rPr>
                <w:b/>
                <w:bCs/>
                <w:sz w:val="16"/>
                <w:szCs w:val="16"/>
              </w:rPr>
              <w:t>2210.1</w:t>
            </w:r>
          </w:p>
        </w:tc>
        <w:tc>
          <w:tcPr>
            <w:tcW w:w="1357" w:type="dxa"/>
          </w:tcPr>
          <w:p w:rsidR="0078378E" w:rsidRPr="002B5F4C" w:rsidRDefault="0078378E" w:rsidP="00281DC9">
            <w:pPr>
              <w:pStyle w:val="BodyText"/>
              <w:rPr>
                <w:b/>
                <w:bCs/>
                <w:sz w:val="16"/>
                <w:szCs w:val="16"/>
              </w:rPr>
            </w:pPr>
            <w:r w:rsidRPr="002B5F4C">
              <w:rPr>
                <w:b/>
                <w:bCs/>
                <w:sz w:val="16"/>
                <w:szCs w:val="16"/>
              </w:rPr>
              <w:t>3333.8</w:t>
            </w:r>
          </w:p>
        </w:tc>
        <w:tc>
          <w:tcPr>
            <w:tcW w:w="1100" w:type="dxa"/>
          </w:tcPr>
          <w:p w:rsidR="0078378E" w:rsidRPr="002B5F4C" w:rsidRDefault="0078378E" w:rsidP="00281DC9">
            <w:pPr>
              <w:pStyle w:val="BodyText"/>
              <w:rPr>
                <w:b/>
                <w:bCs/>
                <w:sz w:val="16"/>
                <w:szCs w:val="16"/>
              </w:rPr>
            </w:pPr>
            <w:r w:rsidRPr="002B5F4C">
              <w:rPr>
                <w:b/>
                <w:bCs/>
                <w:sz w:val="16"/>
                <w:szCs w:val="16"/>
              </w:rPr>
              <w:t>230,83</w:t>
            </w:r>
          </w:p>
        </w:tc>
      </w:tr>
    </w:tbl>
    <w:p w:rsidR="0078378E" w:rsidRPr="002B5F4C" w:rsidRDefault="0078378E" w:rsidP="00E86DD7">
      <w:pPr>
        <w:pStyle w:val="BodyText"/>
        <w:jc w:val="both"/>
      </w:pPr>
      <w:r w:rsidRPr="002B5F4C">
        <w:t>Для поддержания этой системы водохранилищ и водоемов должна быть обеспечена приточность воды по основному руслу реки Амударьи (ниже Тахиаташа) и по системам коллекторов - не менее 5</w:t>
      </w:r>
      <w:r>
        <w:t>,3</w:t>
      </w:r>
      <w:r w:rsidRPr="002B5F4C">
        <w:t xml:space="preserve"> км</w:t>
      </w:r>
      <w:r w:rsidRPr="002B5F4C">
        <w:rPr>
          <w:vertAlign w:val="superscript"/>
        </w:rPr>
        <w:t>3</w:t>
      </w:r>
      <w:r w:rsidRPr="002B5F4C">
        <w:t xml:space="preserve"> в год</w:t>
      </w:r>
    </w:p>
    <w:p w:rsidR="0078378E" w:rsidRPr="002B5F4C" w:rsidRDefault="0078378E" w:rsidP="00E86DD7">
      <w:pPr>
        <w:suppressAutoHyphens/>
        <w:jc w:val="center"/>
        <w:rPr>
          <w:rFonts w:ascii="Times New Roman" w:hAnsi="Times New Roman" w:cs="Times New Roman"/>
          <w:sz w:val="24"/>
          <w:szCs w:val="24"/>
        </w:rPr>
      </w:pPr>
      <w:r w:rsidRPr="002B5F4C">
        <w:rPr>
          <w:rFonts w:ascii="Times New Roman" w:hAnsi="Times New Roman" w:cs="Times New Roman"/>
          <w:b/>
          <w:bCs/>
          <w:sz w:val="24"/>
          <w:szCs w:val="24"/>
        </w:rPr>
        <w:t>Потребные объемы стока (млн.м</w:t>
      </w:r>
      <w:r w:rsidRPr="002B5F4C">
        <w:rPr>
          <w:rFonts w:ascii="Times New Roman" w:hAnsi="Times New Roman" w:cs="Times New Roman"/>
          <w:b/>
          <w:bCs/>
          <w:sz w:val="24"/>
          <w:szCs w:val="24"/>
          <w:vertAlign w:val="superscript"/>
        </w:rPr>
        <w:t>3</w:t>
      </w:r>
      <w:r w:rsidRPr="002B5F4C">
        <w:rPr>
          <w:rFonts w:ascii="Times New Roman" w:hAnsi="Times New Roman" w:cs="Times New Roman"/>
          <w:b/>
          <w:bCs/>
          <w:sz w:val="24"/>
          <w:szCs w:val="24"/>
        </w:rPr>
        <w:t>), необходимые для поддержания создаваемой системы дельтовых водоемов (предварительная оценка)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1"/>
        <w:gridCol w:w="3059"/>
        <w:gridCol w:w="2693"/>
      </w:tblGrid>
      <w:tr w:rsidR="0078378E" w:rsidRPr="002B5F4C">
        <w:trPr>
          <w:trHeight w:val="599"/>
          <w:jc w:val="center"/>
        </w:trPr>
        <w:tc>
          <w:tcPr>
            <w:tcW w:w="3451" w:type="dxa"/>
            <w:vAlign w:val="center"/>
          </w:tcPr>
          <w:p w:rsidR="0078378E" w:rsidRPr="002B5F4C" w:rsidRDefault="0078378E" w:rsidP="00281DC9">
            <w:pPr>
              <w:jc w:val="center"/>
              <w:rPr>
                <w:rFonts w:ascii="Times New Roman" w:hAnsi="Times New Roman" w:cs="Times New Roman"/>
                <w:sz w:val="16"/>
                <w:szCs w:val="16"/>
              </w:rPr>
            </w:pPr>
            <w:r w:rsidRPr="002B5F4C">
              <w:rPr>
                <w:rFonts w:ascii="Times New Roman" w:hAnsi="Times New Roman" w:cs="Times New Roman"/>
                <w:sz w:val="16"/>
                <w:szCs w:val="16"/>
              </w:rPr>
              <w:t>Наименование зон</w:t>
            </w:r>
          </w:p>
        </w:tc>
        <w:tc>
          <w:tcPr>
            <w:tcW w:w="3059" w:type="dxa"/>
            <w:vAlign w:val="center"/>
          </w:tcPr>
          <w:p w:rsidR="0078378E" w:rsidRPr="002B5F4C" w:rsidRDefault="0078378E" w:rsidP="00281DC9">
            <w:pPr>
              <w:suppressAutoHyphens/>
              <w:jc w:val="center"/>
              <w:rPr>
                <w:rFonts w:ascii="Times New Roman" w:hAnsi="Times New Roman" w:cs="Times New Roman"/>
                <w:sz w:val="16"/>
                <w:szCs w:val="16"/>
              </w:rPr>
            </w:pPr>
            <w:r w:rsidRPr="002B5F4C">
              <w:rPr>
                <w:rFonts w:ascii="Times New Roman" w:hAnsi="Times New Roman" w:cs="Times New Roman"/>
                <w:sz w:val="16"/>
                <w:szCs w:val="16"/>
              </w:rPr>
              <w:t>Поверхность водоемов, (тыс.га)</w:t>
            </w:r>
          </w:p>
        </w:tc>
        <w:tc>
          <w:tcPr>
            <w:tcW w:w="2693" w:type="dxa"/>
            <w:vAlign w:val="center"/>
          </w:tcPr>
          <w:p w:rsidR="0078378E" w:rsidRPr="002B5F4C" w:rsidRDefault="0078378E" w:rsidP="00281DC9">
            <w:pPr>
              <w:suppressAutoHyphens/>
              <w:jc w:val="center"/>
              <w:rPr>
                <w:rFonts w:ascii="Times New Roman" w:hAnsi="Times New Roman" w:cs="Times New Roman"/>
                <w:sz w:val="16"/>
                <w:szCs w:val="16"/>
              </w:rPr>
            </w:pPr>
            <w:r w:rsidRPr="002B5F4C">
              <w:rPr>
                <w:rFonts w:ascii="Times New Roman" w:hAnsi="Times New Roman" w:cs="Times New Roman"/>
                <w:sz w:val="16"/>
                <w:szCs w:val="16"/>
              </w:rPr>
              <w:t>Объем стока</w:t>
            </w:r>
          </w:p>
          <w:p w:rsidR="0078378E" w:rsidRPr="002B5F4C" w:rsidRDefault="0078378E" w:rsidP="00281DC9">
            <w:pPr>
              <w:suppressAutoHyphens/>
              <w:jc w:val="center"/>
              <w:rPr>
                <w:rFonts w:ascii="Times New Roman" w:hAnsi="Times New Roman" w:cs="Times New Roman"/>
                <w:sz w:val="16"/>
                <w:szCs w:val="16"/>
              </w:rPr>
            </w:pPr>
            <w:r w:rsidRPr="002B5F4C">
              <w:rPr>
                <w:rFonts w:ascii="Times New Roman" w:hAnsi="Times New Roman" w:cs="Times New Roman"/>
                <w:sz w:val="16"/>
                <w:szCs w:val="16"/>
              </w:rPr>
              <w:t>(км</w:t>
            </w:r>
            <w:r w:rsidRPr="002B5F4C">
              <w:rPr>
                <w:rFonts w:ascii="Times New Roman" w:hAnsi="Times New Roman" w:cs="Times New Roman"/>
                <w:sz w:val="16"/>
                <w:szCs w:val="16"/>
                <w:vertAlign w:val="superscript"/>
              </w:rPr>
              <w:t>3</w:t>
            </w:r>
            <w:r w:rsidRPr="002B5F4C">
              <w:rPr>
                <w:rFonts w:ascii="Times New Roman" w:hAnsi="Times New Roman" w:cs="Times New Roman"/>
                <w:sz w:val="16"/>
                <w:szCs w:val="16"/>
              </w:rPr>
              <w:t>)</w:t>
            </w:r>
          </w:p>
        </w:tc>
      </w:tr>
      <w:tr w:rsidR="0078378E" w:rsidRPr="002B5F4C">
        <w:trPr>
          <w:jc w:val="center"/>
        </w:trPr>
        <w:tc>
          <w:tcPr>
            <w:tcW w:w="3451" w:type="dxa"/>
          </w:tcPr>
          <w:p w:rsidR="0078378E" w:rsidRPr="002B5F4C" w:rsidRDefault="0078378E" w:rsidP="00281DC9">
            <w:pPr>
              <w:suppressAutoHyphens/>
              <w:jc w:val="both"/>
              <w:rPr>
                <w:rFonts w:ascii="Times New Roman" w:hAnsi="Times New Roman" w:cs="Times New Roman"/>
                <w:sz w:val="16"/>
                <w:szCs w:val="16"/>
              </w:rPr>
            </w:pPr>
            <w:r w:rsidRPr="002B5F4C">
              <w:rPr>
                <w:rFonts w:ascii="Times New Roman" w:hAnsi="Times New Roman" w:cs="Times New Roman"/>
                <w:sz w:val="16"/>
                <w:szCs w:val="16"/>
              </w:rPr>
              <w:t>Левобережная</w:t>
            </w:r>
          </w:p>
        </w:tc>
        <w:tc>
          <w:tcPr>
            <w:tcW w:w="3059" w:type="dxa"/>
          </w:tcPr>
          <w:p w:rsidR="0078378E" w:rsidRPr="002B5F4C" w:rsidRDefault="0078378E" w:rsidP="00281DC9">
            <w:pPr>
              <w:suppressAutoHyphens/>
              <w:jc w:val="center"/>
              <w:rPr>
                <w:rFonts w:ascii="Times New Roman" w:hAnsi="Times New Roman" w:cs="Times New Roman"/>
                <w:sz w:val="16"/>
                <w:szCs w:val="16"/>
              </w:rPr>
            </w:pPr>
            <w:r w:rsidRPr="002B5F4C">
              <w:rPr>
                <w:rFonts w:ascii="Times New Roman" w:hAnsi="Times New Roman" w:cs="Times New Roman"/>
                <w:sz w:val="16"/>
                <w:szCs w:val="16"/>
              </w:rPr>
              <w:t>96.0</w:t>
            </w:r>
          </w:p>
        </w:tc>
        <w:tc>
          <w:tcPr>
            <w:tcW w:w="2693" w:type="dxa"/>
          </w:tcPr>
          <w:p w:rsidR="0078378E" w:rsidRPr="002B5F4C" w:rsidRDefault="0078378E" w:rsidP="00281DC9">
            <w:pPr>
              <w:suppressAutoHyphens/>
              <w:jc w:val="center"/>
              <w:rPr>
                <w:rFonts w:ascii="Times New Roman" w:hAnsi="Times New Roman" w:cs="Times New Roman"/>
                <w:sz w:val="16"/>
                <w:szCs w:val="16"/>
              </w:rPr>
            </w:pPr>
            <w:r w:rsidRPr="002B5F4C">
              <w:rPr>
                <w:rFonts w:ascii="Times New Roman" w:hAnsi="Times New Roman" w:cs="Times New Roman"/>
                <w:sz w:val="16"/>
                <w:szCs w:val="16"/>
              </w:rPr>
              <w:t>1.1</w:t>
            </w:r>
          </w:p>
        </w:tc>
      </w:tr>
      <w:tr w:rsidR="0078378E" w:rsidRPr="002B5F4C">
        <w:trPr>
          <w:jc w:val="center"/>
        </w:trPr>
        <w:tc>
          <w:tcPr>
            <w:tcW w:w="3451" w:type="dxa"/>
          </w:tcPr>
          <w:p w:rsidR="0078378E" w:rsidRPr="002B5F4C" w:rsidRDefault="0078378E" w:rsidP="00281DC9">
            <w:pPr>
              <w:suppressAutoHyphens/>
              <w:jc w:val="both"/>
              <w:rPr>
                <w:rFonts w:ascii="Times New Roman" w:hAnsi="Times New Roman" w:cs="Times New Roman"/>
                <w:sz w:val="16"/>
                <w:szCs w:val="16"/>
              </w:rPr>
            </w:pPr>
            <w:r w:rsidRPr="002B5F4C">
              <w:rPr>
                <w:rFonts w:ascii="Times New Roman" w:hAnsi="Times New Roman" w:cs="Times New Roman"/>
                <w:sz w:val="16"/>
                <w:szCs w:val="16"/>
              </w:rPr>
              <w:t>Приамударьинская</w:t>
            </w:r>
          </w:p>
        </w:tc>
        <w:tc>
          <w:tcPr>
            <w:tcW w:w="3059" w:type="dxa"/>
          </w:tcPr>
          <w:p w:rsidR="0078378E" w:rsidRPr="002B5F4C" w:rsidRDefault="0078378E" w:rsidP="00281DC9">
            <w:pPr>
              <w:suppressAutoHyphens/>
              <w:jc w:val="center"/>
              <w:rPr>
                <w:rFonts w:ascii="Times New Roman" w:hAnsi="Times New Roman" w:cs="Times New Roman"/>
                <w:sz w:val="16"/>
                <w:szCs w:val="16"/>
              </w:rPr>
            </w:pPr>
            <w:r w:rsidRPr="002B5F4C">
              <w:rPr>
                <w:rFonts w:ascii="Times New Roman" w:hAnsi="Times New Roman" w:cs="Times New Roman"/>
                <w:sz w:val="16"/>
                <w:szCs w:val="16"/>
              </w:rPr>
              <w:t>122.0</w:t>
            </w:r>
          </w:p>
        </w:tc>
        <w:tc>
          <w:tcPr>
            <w:tcW w:w="2693" w:type="dxa"/>
          </w:tcPr>
          <w:p w:rsidR="0078378E" w:rsidRPr="002B5F4C" w:rsidRDefault="0078378E" w:rsidP="00281DC9">
            <w:pPr>
              <w:suppressAutoHyphens/>
              <w:jc w:val="center"/>
              <w:rPr>
                <w:rFonts w:ascii="Times New Roman" w:hAnsi="Times New Roman" w:cs="Times New Roman"/>
                <w:sz w:val="16"/>
                <w:szCs w:val="16"/>
              </w:rPr>
            </w:pPr>
            <w:r w:rsidRPr="002B5F4C">
              <w:rPr>
                <w:rFonts w:ascii="Times New Roman" w:hAnsi="Times New Roman" w:cs="Times New Roman"/>
                <w:sz w:val="16"/>
                <w:szCs w:val="16"/>
              </w:rPr>
              <w:t>3.14</w:t>
            </w:r>
          </w:p>
        </w:tc>
      </w:tr>
      <w:tr w:rsidR="0078378E" w:rsidRPr="002B5F4C">
        <w:trPr>
          <w:jc w:val="center"/>
        </w:trPr>
        <w:tc>
          <w:tcPr>
            <w:tcW w:w="3451" w:type="dxa"/>
          </w:tcPr>
          <w:p w:rsidR="0078378E" w:rsidRPr="002B5F4C" w:rsidRDefault="0078378E" w:rsidP="00281DC9">
            <w:pPr>
              <w:suppressAutoHyphens/>
              <w:jc w:val="both"/>
              <w:rPr>
                <w:rFonts w:ascii="Times New Roman" w:hAnsi="Times New Roman" w:cs="Times New Roman"/>
                <w:sz w:val="16"/>
                <w:szCs w:val="16"/>
              </w:rPr>
            </w:pPr>
            <w:r w:rsidRPr="002B5F4C">
              <w:rPr>
                <w:rFonts w:ascii="Times New Roman" w:hAnsi="Times New Roman" w:cs="Times New Roman"/>
                <w:sz w:val="16"/>
                <w:szCs w:val="16"/>
              </w:rPr>
              <w:t>Правобережная</w:t>
            </w:r>
          </w:p>
        </w:tc>
        <w:tc>
          <w:tcPr>
            <w:tcW w:w="3059" w:type="dxa"/>
          </w:tcPr>
          <w:p w:rsidR="0078378E" w:rsidRPr="002B5F4C" w:rsidRDefault="0078378E" w:rsidP="00281DC9">
            <w:pPr>
              <w:suppressAutoHyphens/>
              <w:jc w:val="center"/>
              <w:rPr>
                <w:rFonts w:ascii="Times New Roman" w:hAnsi="Times New Roman" w:cs="Times New Roman"/>
                <w:sz w:val="16"/>
                <w:szCs w:val="16"/>
              </w:rPr>
            </w:pPr>
            <w:r w:rsidRPr="002B5F4C">
              <w:rPr>
                <w:rFonts w:ascii="Times New Roman" w:hAnsi="Times New Roman" w:cs="Times New Roman"/>
                <w:sz w:val="16"/>
                <w:szCs w:val="16"/>
              </w:rPr>
              <w:t>64.7</w:t>
            </w:r>
          </w:p>
        </w:tc>
        <w:tc>
          <w:tcPr>
            <w:tcW w:w="2693" w:type="dxa"/>
          </w:tcPr>
          <w:p w:rsidR="0078378E" w:rsidRPr="002B5F4C" w:rsidRDefault="0078378E" w:rsidP="00281DC9">
            <w:pPr>
              <w:suppressAutoHyphens/>
              <w:jc w:val="center"/>
              <w:rPr>
                <w:rFonts w:ascii="Times New Roman" w:hAnsi="Times New Roman" w:cs="Times New Roman"/>
                <w:sz w:val="16"/>
                <w:szCs w:val="16"/>
              </w:rPr>
            </w:pPr>
            <w:r w:rsidRPr="002B5F4C">
              <w:rPr>
                <w:rFonts w:ascii="Times New Roman" w:hAnsi="Times New Roman" w:cs="Times New Roman"/>
                <w:sz w:val="16"/>
                <w:szCs w:val="16"/>
              </w:rPr>
              <w:t>1.03</w:t>
            </w:r>
          </w:p>
        </w:tc>
      </w:tr>
      <w:tr w:rsidR="0078378E" w:rsidRPr="002B5F4C">
        <w:trPr>
          <w:jc w:val="center"/>
        </w:trPr>
        <w:tc>
          <w:tcPr>
            <w:tcW w:w="3451" w:type="dxa"/>
          </w:tcPr>
          <w:p w:rsidR="0078378E" w:rsidRPr="002B5F4C" w:rsidRDefault="0078378E" w:rsidP="00281DC9">
            <w:pPr>
              <w:suppressAutoHyphens/>
              <w:jc w:val="both"/>
              <w:rPr>
                <w:rFonts w:ascii="Times New Roman" w:hAnsi="Times New Roman" w:cs="Times New Roman"/>
                <w:sz w:val="16"/>
                <w:szCs w:val="16"/>
              </w:rPr>
            </w:pPr>
            <w:r w:rsidRPr="002B5F4C">
              <w:rPr>
                <w:rFonts w:ascii="Times New Roman" w:hAnsi="Times New Roman" w:cs="Times New Roman"/>
                <w:sz w:val="16"/>
                <w:szCs w:val="16"/>
              </w:rPr>
              <w:t>Итого</w:t>
            </w:r>
          </w:p>
        </w:tc>
        <w:tc>
          <w:tcPr>
            <w:tcW w:w="3059" w:type="dxa"/>
          </w:tcPr>
          <w:p w:rsidR="0078378E" w:rsidRPr="002B5F4C" w:rsidRDefault="0078378E" w:rsidP="00281DC9">
            <w:pPr>
              <w:suppressAutoHyphens/>
              <w:jc w:val="center"/>
              <w:rPr>
                <w:rFonts w:ascii="Times New Roman" w:hAnsi="Times New Roman" w:cs="Times New Roman"/>
                <w:sz w:val="16"/>
                <w:szCs w:val="16"/>
              </w:rPr>
            </w:pPr>
            <w:r w:rsidRPr="002B5F4C">
              <w:rPr>
                <w:rFonts w:ascii="Times New Roman" w:hAnsi="Times New Roman" w:cs="Times New Roman"/>
                <w:sz w:val="16"/>
                <w:szCs w:val="16"/>
              </w:rPr>
              <w:t>282.7</w:t>
            </w:r>
          </w:p>
        </w:tc>
        <w:tc>
          <w:tcPr>
            <w:tcW w:w="2693" w:type="dxa"/>
          </w:tcPr>
          <w:p w:rsidR="0078378E" w:rsidRPr="002B5F4C" w:rsidRDefault="0078378E" w:rsidP="00281DC9">
            <w:pPr>
              <w:suppressAutoHyphens/>
              <w:jc w:val="center"/>
              <w:rPr>
                <w:rFonts w:ascii="Times New Roman" w:hAnsi="Times New Roman" w:cs="Times New Roman"/>
                <w:sz w:val="16"/>
                <w:szCs w:val="16"/>
              </w:rPr>
            </w:pPr>
            <w:r w:rsidRPr="002B5F4C">
              <w:rPr>
                <w:rFonts w:ascii="Times New Roman" w:hAnsi="Times New Roman" w:cs="Times New Roman"/>
                <w:sz w:val="16"/>
                <w:szCs w:val="16"/>
              </w:rPr>
              <w:t>5,27</w:t>
            </w:r>
          </w:p>
        </w:tc>
      </w:tr>
    </w:tbl>
    <w:p w:rsidR="0078378E" w:rsidRPr="002B5F4C" w:rsidRDefault="0078378E" w:rsidP="00E86DD7">
      <w:pPr>
        <w:jc w:val="both"/>
        <w:rPr>
          <w:rFonts w:ascii="Times New Roman" w:hAnsi="Times New Roman" w:cs="Times New Roman"/>
          <w:sz w:val="24"/>
          <w:szCs w:val="24"/>
        </w:rPr>
      </w:pPr>
    </w:p>
    <w:p w:rsidR="0078378E" w:rsidRPr="002B5F4C" w:rsidRDefault="0078378E" w:rsidP="00E86DD7">
      <w:pPr>
        <w:jc w:val="both"/>
        <w:rPr>
          <w:rFonts w:ascii="Times New Roman" w:hAnsi="Times New Roman" w:cs="Times New Roman"/>
          <w:sz w:val="24"/>
          <w:szCs w:val="24"/>
        </w:rPr>
      </w:pPr>
      <w:r w:rsidRPr="002B5F4C">
        <w:rPr>
          <w:rFonts w:ascii="Times New Roman" w:hAnsi="Times New Roman" w:cs="Times New Roman"/>
          <w:sz w:val="24"/>
          <w:szCs w:val="24"/>
        </w:rPr>
        <w:t>По результатам реализации проекта будет обеспечен стабильный горизонт воды в водоемах Южного Приаралья, что позволит получить стабильный прирост растительности (камыш, разнотравье, пастбища), используемой на корм для крупного рогатого скота и прочей фауны региона (рыба), что в свою очередь принесет дополнительный доход местному населению. Также увеличится поголовье скота и численность разводимой рыбы.</w:t>
      </w:r>
    </w:p>
    <w:p w:rsidR="0078378E" w:rsidRPr="002B5F4C" w:rsidRDefault="0078378E" w:rsidP="00E86DD7">
      <w:pPr>
        <w:pStyle w:val="NormalWeb"/>
        <w:spacing w:before="0" w:beforeAutospacing="0" w:after="0" w:afterAutospacing="0"/>
        <w:jc w:val="center"/>
        <w:rPr>
          <w:b/>
          <w:bCs/>
          <w:color w:val="000000"/>
          <w:kern w:val="24"/>
        </w:rPr>
      </w:pPr>
      <w:r w:rsidRPr="002B5F4C">
        <w:rPr>
          <w:b/>
          <w:bCs/>
          <w:color w:val="000000"/>
          <w:kern w:val="24"/>
        </w:rPr>
        <w:t xml:space="preserve">Доход от использования ветландов Приаралья, </w:t>
      </w:r>
    </w:p>
    <w:p w:rsidR="0078378E" w:rsidRPr="002B5F4C" w:rsidRDefault="0078378E" w:rsidP="00E86DD7">
      <w:pPr>
        <w:pStyle w:val="NormalWeb"/>
        <w:spacing w:before="0" w:beforeAutospacing="0" w:after="0" w:afterAutospacing="0"/>
        <w:jc w:val="center"/>
        <w:rPr>
          <w:b/>
          <w:bCs/>
          <w:color w:val="000000"/>
          <w:kern w:val="24"/>
        </w:rPr>
      </w:pPr>
      <w:r w:rsidRPr="002B5F4C">
        <w:rPr>
          <w:b/>
          <w:bCs/>
          <w:color w:val="000000"/>
          <w:kern w:val="24"/>
        </w:rPr>
        <w:t>характеризуется нижеследующими показателями:</w:t>
      </w:r>
    </w:p>
    <w:p w:rsidR="0078378E" w:rsidRPr="002B5F4C" w:rsidRDefault="0078378E" w:rsidP="00E86DD7">
      <w:pPr>
        <w:pStyle w:val="NormalWeb"/>
        <w:spacing w:before="0" w:beforeAutospacing="0" w:after="0" w:afterAutospacing="0"/>
        <w:jc w:val="center"/>
        <w:rPr>
          <w:b/>
          <w:bCs/>
          <w:color w:val="000000"/>
          <w:kern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4"/>
        <w:gridCol w:w="1268"/>
        <w:gridCol w:w="1414"/>
        <w:gridCol w:w="1250"/>
        <w:gridCol w:w="1240"/>
        <w:gridCol w:w="1342"/>
        <w:gridCol w:w="1241"/>
      </w:tblGrid>
      <w:tr w:rsidR="0078378E" w:rsidRPr="002B5F4C">
        <w:tc>
          <w:tcPr>
            <w:tcW w:w="1634" w:type="dxa"/>
            <w:vMerge w:val="restart"/>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Виды биоресурсов</w:t>
            </w:r>
          </w:p>
        </w:tc>
        <w:tc>
          <w:tcPr>
            <w:tcW w:w="3932" w:type="dxa"/>
            <w:gridSpan w:val="3"/>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Без проекта</w:t>
            </w:r>
          </w:p>
        </w:tc>
        <w:tc>
          <w:tcPr>
            <w:tcW w:w="3721" w:type="dxa"/>
            <w:gridSpan w:val="3"/>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 xml:space="preserve"> После реализации проекта</w:t>
            </w:r>
          </w:p>
        </w:tc>
      </w:tr>
      <w:tr w:rsidR="0078378E" w:rsidRPr="002B5F4C">
        <w:tc>
          <w:tcPr>
            <w:tcW w:w="1634" w:type="dxa"/>
            <w:vMerge/>
          </w:tcPr>
          <w:p w:rsidR="0078378E" w:rsidRPr="002B5F4C" w:rsidRDefault="0078378E" w:rsidP="00281DC9">
            <w:pPr>
              <w:pStyle w:val="NormalWeb"/>
              <w:spacing w:before="120" w:beforeAutospacing="0" w:after="120" w:afterAutospacing="0" w:line="276" w:lineRule="auto"/>
              <w:jc w:val="center"/>
              <w:rPr>
                <w:sz w:val="16"/>
                <w:szCs w:val="16"/>
              </w:rPr>
            </w:pPr>
          </w:p>
        </w:tc>
        <w:tc>
          <w:tcPr>
            <w:tcW w:w="1268"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Площадь, тыс.гектаров</w:t>
            </w:r>
          </w:p>
        </w:tc>
        <w:tc>
          <w:tcPr>
            <w:tcW w:w="1414"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Продуктивность с 1 гектара</w:t>
            </w:r>
          </w:p>
        </w:tc>
        <w:tc>
          <w:tcPr>
            <w:tcW w:w="125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Всего</w:t>
            </w:r>
          </w:p>
        </w:tc>
        <w:tc>
          <w:tcPr>
            <w:tcW w:w="124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Площадь, тыс.гектаров</w:t>
            </w:r>
          </w:p>
        </w:tc>
        <w:tc>
          <w:tcPr>
            <w:tcW w:w="124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Продуктивность с 1 гектара</w:t>
            </w:r>
          </w:p>
        </w:tc>
        <w:tc>
          <w:tcPr>
            <w:tcW w:w="1241"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Всего</w:t>
            </w:r>
          </w:p>
        </w:tc>
      </w:tr>
      <w:tr w:rsidR="0078378E" w:rsidRPr="002B5F4C">
        <w:tc>
          <w:tcPr>
            <w:tcW w:w="1634"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Рыба</w:t>
            </w:r>
          </w:p>
        </w:tc>
        <w:tc>
          <w:tcPr>
            <w:tcW w:w="1268"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10,1</w:t>
            </w:r>
          </w:p>
        </w:tc>
        <w:tc>
          <w:tcPr>
            <w:tcW w:w="1414"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16,60 кг</w:t>
            </w:r>
          </w:p>
        </w:tc>
        <w:tc>
          <w:tcPr>
            <w:tcW w:w="125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167660 кг</w:t>
            </w:r>
          </w:p>
        </w:tc>
        <w:tc>
          <w:tcPr>
            <w:tcW w:w="124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22,1</w:t>
            </w:r>
          </w:p>
        </w:tc>
        <w:tc>
          <w:tcPr>
            <w:tcW w:w="124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17,3 кг</w:t>
            </w:r>
          </w:p>
        </w:tc>
        <w:tc>
          <w:tcPr>
            <w:tcW w:w="1241"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382300 кг</w:t>
            </w:r>
          </w:p>
        </w:tc>
      </w:tr>
      <w:tr w:rsidR="0078378E" w:rsidRPr="002B5F4C">
        <w:tc>
          <w:tcPr>
            <w:tcW w:w="1634"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Камыш</w:t>
            </w:r>
          </w:p>
        </w:tc>
        <w:tc>
          <w:tcPr>
            <w:tcW w:w="1268"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15,44</w:t>
            </w:r>
          </w:p>
        </w:tc>
        <w:tc>
          <w:tcPr>
            <w:tcW w:w="1414"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1,5 т</w:t>
            </w:r>
          </w:p>
        </w:tc>
        <w:tc>
          <w:tcPr>
            <w:tcW w:w="125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23160т</w:t>
            </w:r>
          </w:p>
        </w:tc>
        <w:tc>
          <w:tcPr>
            <w:tcW w:w="124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22,08</w:t>
            </w:r>
          </w:p>
        </w:tc>
        <w:tc>
          <w:tcPr>
            <w:tcW w:w="124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1,8 т</w:t>
            </w:r>
          </w:p>
        </w:tc>
        <w:tc>
          <w:tcPr>
            <w:tcW w:w="1241"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39044т</w:t>
            </w:r>
          </w:p>
        </w:tc>
      </w:tr>
      <w:tr w:rsidR="0078378E" w:rsidRPr="002B5F4C">
        <w:tc>
          <w:tcPr>
            <w:tcW w:w="1634"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Разнотравье</w:t>
            </w:r>
          </w:p>
        </w:tc>
        <w:tc>
          <w:tcPr>
            <w:tcW w:w="1268"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45,0</w:t>
            </w:r>
          </w:p>
        </w:tc>
        <w:tc>
          <w:tcPr>
            <w:tcW w:w="1414"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1,0 т</w:t>
            </w:r>
          </w:p>
        </w:tc>
        <w:tc>
          <w:tcPr>
            <w:tcW w:w="125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45000т</w:t>
            </w:r>
          </w:p>
        </w:tc>
        <w:tc>
          <w:tcPr>
            <w:tcW w:w="124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76,5</w:t>
            </w:r>
          </w:p>
        </w:tc>
        <w:tc>
          <w:tcPr>
            <w:tcW w:w="124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1,2 т</w:t>
            </w:r>
          </w:p>
        </w:tc>
        <w:tc>
          <w:tcPr>
            <w:tcW w:w="1241"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91800т</w:t>
            </w:r>
          </w:p>
        </w:tc>
      </w:tr>
      <w:tr w:rsidR="0078378E" w:rsidRPr="002B5F4C">
        <w:tc>
          <w:tcPr>
            <w:tcW w:w="1634"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Пастбища</w:t>
            </w:r>
          </w:p>
        </w:tc>
        <w:tc>
          <w:tcPr>
            <w:tcW w:w="1268"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90,0</w:t>
            </w:r>
          </w:p>
        </w:tc>
        <w:tc>
          <w:tcPr>
            <w:tcW w:w="1414"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1,2 т</w:t>
            </w:r>
          </w:p>
        </w:tc>
        <w:tc>
          <w:tcPr>
            <w:tcW w:w="125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108000т</w:t>
            </w:r>
          </w:p>
        </w:tc>
        <w:tc>
          <w:tcPr>
            <w:tcW w:w="124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153,0</w:t>
            </w:r>
          </w:p>
        </w:tc>
        <w:tc>
          <w:tcPr>
            <w:tcW w:w="1240"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1,44 т</w:t>
            </w:r>
          </w:p>
        </w:tc>
        <w:tc>
          <w:tcPr>
            <w:tcW w:w="1241" w:type="dxa"/>
          </w:tcPr>
          <w:p w:rsidR="0078378E" w:rsidRPr="002B5F4C" w:rsidRDefault="0078378E" w:rsidP="00281DC9">
            <w:pPr>
              <w:pStyle w:val="NormalWeb"/>
              <w:spacing w:before="120" w:beforeAutospacing="0" w:after="120" w:afterAutospacing="0" w:line="276" w:lineRule="auto"/>
              <w:jc w:val="center"/>
              <w:rPr>
                <w:sz w:val="16"/>
                <w:szCs w:val="16"/>
              </w:rPr>
            </w:pPr>
            <w:r w:rsidRPr="002B5F4C">
              <w:rPr>
                <w:sz w:val="16"/>
                <w:szCs w:val="16"/>
              </w:rPr>
              <w:t>220320т</w:t>
            </w:r>
          </w:p>
        </w:tc>
      </w:tr>
    </w:tbl>
    <w:p w:rsidR="0078378E" w:rsidRDefault="0078378E" w:rsidP="00E86DD7">
      <w:pPr>
        <w:pStyle w:val="NormalWeb"/>
        <w:spacing w:before="120" w:beforeAutospacing="0" w:after="120" w:afterAutospacing="0" w:line="276" w:lineRule="auto"/>
        <w:jc w:val="both"/>
      </w:pPr>
    </w:p>
    <w:p w:rsidR="0078378E" w:rsidRDefault="0078378E" w:rsidP="00E86DD7">
      <w:pPr>
        <w:pStyle w:val="NormalWeb"/>
        <w:tabs>
          <w:tab w:val="left" w:pos="1134"/>
        </w:tabs>
        <w:spacing w:before="60" w:beforeAutospacing="0" w:after="0" w:afterAutospacing="0" w:line="259" w:lineRule="auto"/>
        <w:jc w:val="both"/>
      </w:pPr>
      <w:r>
        <w:t>Реализация всех выше перечисленных работ по стабилизации водообеспеченности Приаралья потребует таких инновационных мер как:</w:t>
      </w:r>
    </w:p>
    <w:p w:rsidR="0078378E" w:rsidRDefault="0078378E" w:rsidP="00E86DD7">
      <w:pPr>
        <w:pStyle w:val="NormalWeb"/>
        <w:numPr>
          <w:ilvl w:val="0"/>
          <w:numId w:val="41"/>
        </w:numPr>
        <w:tabs>
          <w:tab w:val="left" w:pos="1134"/>
        </w:tabs>
        <w:spacing w:before="60" w:beforeAutospacing="0" w:after="0" w:afterAutospacing="0" w:line="259" w:lineRule="auto"/>
        <w:jc w:val="both"/>
      </w:pPr>
      <w:r w:rsidRPr="00E10A9A">
        <w:t xml:space="preserve">Модернизация механизмов гидрологического регулирования опасности дисфункции водохозяйственных систем и комплексов в условиях маловодья и неупорядоченного использования трансграничных вод в Центральной Азии. </w:t>
      </w:r>
    </w:p>
    <w:p w:rsidR="0078378E" w:rsidRPr="00E10A9A" w:rsidRDefault="0078378E" w:rsidP="00E86DD7">
      <w:pPr>
        <w:pStyle w:val="NormalWeb"/>
        <w:numPr>
          <w:ilvl w:val="0"/>
          <w:numId w:val="41"/>
        </w:numPr>
        <w:tabs>
          <w:tab w:val="left" w:pos="1134"/>
        </w:tabs>
        <w:spacing w:before="60" w:beforeAutospacing="0" w:after="0" w:afterAutospacing="0" w:line="259" w:lineRule="auto"/>
        <w:jc w:val="both"/>
      </w:pPr>
      <w:r w:rsidRPr="00E10A9A">
        <w:t>Разработ</w:t>
      </w:r>
      <w:r>
        <w:t>ка</w:t>
      </w:r>
      <w:r w:rsidRPr="00E10A9A">
        <w:t xml:space="preserve"> стратеги</w:t>
      </w:r>
      <w:r>
        <w:t>и</w:t>
      </w:r>
      <w:r w:rsidRPr="00E10A9A">
        <w:rPr>
          <w:b/>
          <w:bCs/>
        </w:rPr>
        <w:t>управления водными ресурсами</w:t>
      </w:r>
      <w:r w:rsidRPr="00E10A9A">
        <w:t xml:space="preserve"> в условиях чрезвычайных и конфликтных ситуаций.</w:t>
      </w:r>
    </w:p>
    <w:p w:rsidR="0078378E" w:rsidRPr="00E10A9A" w:rsidRDefault="0078378E" w:rsidP="00E86DD7">
      <w:pPr>
        <w:pStyle w:val="NormalWeb"/>
        <w:numPr>
          <w:ilvl w:val="0"/>
          <w:numId w:val="41"/>
        </w:numPr>
        <w:tabs>
          <w:tab w:val="left" w:pos="1276"/>
        </w:tabs>
        <w:spacing w:before="60" w:beforeAutospacing="0" w:after="0" w:afterAutospacing="0" w:line="259" w:lineRule="auto"/>
        <w:jc w:val="both"/>
      </w:pPr>
      <w:r w:rsidRPr="00E10A9A">
        <w:t xml:space="preserve">Сохранение и устойчивое </w:t>
      </w:r>
      <w:r w:rsidRPr="00E10A9A">
        <w:rPr>
          <w:b/>
          <w:bCs/>
        </w:rPr>
        <w:t>управление водно-болотных экосистем и прибрежных коридоровАральского бассейна</w:t>
      </w:r>
      <w:r w:rsidRPr="00E10A9A">
        <w:t xml:space="preserve"> для поддержки </w:t>
      </w:r>
      <w:r>
        <w:t xml:space="preserve">их </w:t>
      </w:r>
      <w:r w:rsidRPr="00E10A9A">
        <w:t>стабильного жизнеобеспечения.</w:t>
      </w:r>
    </w:p>
    <w:p w:rsidR="0078378E" w:rsidRPr="002B5F4C" w:rsidRDefault="0078378E" w:rsidP="00E86DD7">
      <w:pPr>
        <w:pStyle w:val="NormalWeb"/>
        <w:spacing w:before="120" w:beforeAutospacing="0" w:after="120" w:afterAutospacing="0" w:line="276" w:lineRule="auto"/>
        <w:jc w:val="both"/>
      </w:pPr>
    </w:p>
    <w:p w:rsidR="0078378E" w:rsidRPr="009C5A08" w:rsidRDefault="0078378E" w:rsidP="00E86DD7">
      <w:pPr>
        <w:pStyle w:val="NormalWeb"/>
        <w:tabs>
          <w:tab w:val="left" w:pos="1134"/>
        </w:tabs>
        <w:spacing w:before="0" w:beforeAutospacing="0" w:after="0" w:afterAutospacing="0"/>
        <w:jc w:val="both"/>
        <w:rPr>
          <w:b/>
          <w:bCs/>
        </w:rPr>
      </w:pPr>
      <w:r w:rsidRPr="009C5A08">
        <w:rPr>
          <w:b/>
          <w:bCs/>
        </w:rPr>
        <w:t xml:space="preserve">Второй приоритет в зоне инноваций - </w:t>
      </w:r>
      <w:r>
        <w:rPr>
          <w:b/>
          <w:bCs/>
        </w:rPr>
        <w:t>р</w:t>
      </w:r>
      <w:r w:rsidRPr="009C5A08">
        <w:rPr>
          <w:b/>
          <w:bCs/>
        </w:rPr>
        <w:t>азвитие системы мониторинга состояния окружающей среды и водных ресурсов в регионе Приаралья и на осушенном дне моря.</w:t>
      </w:r>
    </w:p>
    <w:p w:rsidR="0078378E" w:rsidRDefault="0078378E" w:rsidP="00E86DD7">
      <w:pPr>
        <w:jc w:val="both"/>
        <w:rPr>
          <w:rFonts w:ascii="Times New Roman" w:hAnsi="Times New Roman" w:cs="Times New Roman"/>
          <w:color w:val="000000"/>
          <w:sz w:val="24"/>
          <w:szCs w:val="24"/>
        </w:rPr>
      </w:pPr>
    </w:p>
    <w:p w:rsidR="0078378E" w:rsidRPr="009C5A08" w:rsidRDefault="0078378E" w:rsidP="00E86DD7">
      <w:pPr>
        <w:jc w:val="both"/>
        <w:rPr>
          <w:rFonts w:ascii="Times New Roman" w:hAnsi="Times New Roman" w:cs="Times New Roman"/>
          <w:color w:val="000000"/>
          <w:sz w:val="24"/>
          <w:szCs w:val="24"/>
        </w:rPr>
      </w:pPr>
      <w:r>
        <w:rPr>
          <w:rFonts w:ascii="Times New Roman" w:hAnsi="Times New Roman" w:cs="Times New Roman"/>
          <w:color w:val="000000"/>
          <w:sz w:val="24"/>
          <w:szCs w:val="24"/>
        </w:rPr>
        <w:t>В этом плане требуется с</w:t>
      </w:r>
      <w:r w:rsidRPr="009C5A08">
        <w:rPr>
          <w:rFonts w:ascii="Times New Roman" w:hAnsi="Times New Roman" w:cs="Times New Roman"/>
          <w:color w:val="000000"/>
          <w:sz w:val="24"/>
          <w:szCs w:val="24"/>
        </w:rPr>
        <w:t xml:space="preserve">оздание базы данных покрытия на основе </w:t>
      </w:r>
      <w:r>
        <w:rPr>
          <w:rFonts w:ascii="Times New Roman" w:hAnsi="Times New Roman" w:cs="Times New Roman"/>
          <w:color w:val="000000"/>
          <w:sz w:val="24"/>
          <w:szCs w:val="24"/>
        </w:rPr>
        <w:t>дистанционных методов зондирования</w:t>
      </w:r>
      <w:r w:rsidRPr="009C5A08">
        <w:rPr>
          <w:rFonts w:ascii="Times New Roman" w:hAnsi="Times New Roman" w:cs="Times New Roman"/>
          <w:color w:val="000000"/>
          <w:sz w:val="24"/>
          <w:szCs w:val="24"/>
        </w:rPr>
        <w:t xml:space="preserve"> с помощью спутникового разрешения:</w:t>
      </w:r>
    </w:p>
    <w:p w:rsidR="0078378E" w:rsidRPr="009C5A08" w:rsidRDefault="0078378E" w:rsidP="00E86DD7">
      <w:pPr>
        <w:pStyle w:val="ListParagraph"/>
        <w:numPr>
          <w:ilvl w:val="0"/>
          <w:numId w:val="42"/>
        </w:numPr>
        <w:spacing w:after="200" w:line="276" w:lineRule="auto"/>
        <w:jc w:val="both"/>
        <w:rPr>
          <w:rFonts w:ascii="Times New Roman" w:hAnsi="Times New Roman" w:cs="Times New Roman"/>
          <w:color w:val="000000"/>
          <w:sz w:val="24"/>
          <w:szCs w:val="24"/>
        </w:rPr>
      </w:pPr>
      <w:r w:rsidRPr="009C5A08">
        <w:rPr>
          <w:rFonts w:ascii="Times New Roman" w:hAnsi="Times New Roman" w:cs="Times New Roman"/>
          <w:color w:val="000000"/>
          <w:sz w:val="24"/>
          <w:szCs w:val="24"/>
        </w:rPr>
        <w:t>возобновление наземного обследования изменения ландшафта Арала и Приаралья после 2010</w:t>
      </w:r>
      <w:r>
        <w:rPr>
          <w:rFonts w:ascii="Times New Roman" w:hAnsi="Times New Roman" w:cs="Times New Roman"/>
          <w:color w:val="000000"/>
          <w:sz w:val="24"/>
          <w:szCs w:val="24"/>
        </w:rPr>
        <w:t xml:space="preserve"> г. </w:t>
      </w:r>
    </w:p>
    <w:p w:rsidR="0078378E" w:rsidRPr="009C5A08" w:rsidRDefault="0078378E" w:rsidP="00E86DD7">
      <w:pPr>
        <w:pStyle w:val="ListParagraph"/>
        <w:numPr>
          <w:ilvl w:val="0"/>
          <w:numId w:val="42"/>
        </w:numPr>
        <w:spacing w:after="200" w:line="276" w:lineRule="auto"/>
        <w:jc w:val="both"/>
        <w:rPr>
          <w:rFonts w:ascii="Times New Roman" w:hAnsi="Times New Roman" w:cs="Times New Roman"/>
          <w:color w:val="000000"/>
          <w:sz w:val="24"/>
          <w:szCs w:val="24"/>
        </w:rPr>
      </w:pPr>
      <w:r w:rsidRPr="009C5A08">
        <w:rPr>
          <w:rFonts w:ascii="Times New Roman" w:hAnsi="Times New Roman" w:cs="Times New Roman"/>
          <w:color w:val="000000"/>
          <w:sz w:val="24"/>
          <w:szCs w:val="24"/>
        </w:rPr>
        <w:t>уточнение классификации ландшафтов и наземная классификация снимков 22 типовых эталонных участков по числу классов.</w:t>
      </w:r>
    </w:p>
    <w:p w:rsidR="0078378E" w:rsidRPr="009C5A08" w:rsidRDefault="0078378E" w:rsidP="00E86DD7">
      <w:pPr>
        <w:pStyle w:val="ListParagraph"/>
        <w:numPr>
          <w:ilvl w:val="0"/>
          <w:numId w:val="42"/>
        </w:numPr>
        <w:spacing w:after="200" w:line="276" w:lineRule="auto"/>
        <w:jc w:val="both"/>
        <w:rPr>
          <w:rFonts w:ascii="Times New Roman" w:hAnsi="Times New Roman" w:cs="Times New Roman"/>
          <w:color w:val="000000"/>
          <w:sz w:val="24"/>
          <w:szCs w:val="24"/>
        </w:rPr>
      </w:pPr>
      <w:r w:rsidRPr="009C5A08">
        <w:rPr>
          <w:rFonts w:ascii="Times New Roman" w:hAnsi="Times New Roman" w:cs="Times New Roman"/>
          <w:color w:val="000000"/>
          <w:sz w:val="24"/>
          <w:szCs w:val="24"/>
        </w:rPr>
        <w:t>организация постоянного дистанционного мониторинга осушенного дна моря, Приаралья и двух водных тел – Западного и Восточного; обработка карт и их аккумулирование; обновление и выдача ежемесячного бюллетеня 36 водных объектов.</w:t>
      </w:r>
    </w:p>
    <w:p w:rsidR="0078378E" w:rsidRPr="009C5A08" w:rsidRDefault="0078378E" w:rsidP="00E86DD7">
      <w:pPr>
        <w:jc w:val="both"/>
        <w:rPr>
          <w:rFonts w:ascii="Times New Roman" w:hAnsi="Times New Roman" w:cs="Times New Roman"/>
          <w:color w:val="000000"/>
          <w:sz w:val="24"/>
          <w:szCs w:val="24"/>
        </w:rPr>
      </w:pPr>
      <w:r w:rsidRPr="009C5A08">
        <w:rPr>
          <w:rFonts w:ascii="Times New Roman" w:hAnsi="Times New Roman" w:cs="Times New Roman"/>
          <w:color w:val="000000"/>
          <w:sz w:val="24"/>
          <w:szCs w:val="24"/>
        </w:rPr>
        <w:t>Внедрение современной высокотехнологичной системы мониторинга за состоянием среды Приаралья и осушенного дна моря:</w:t>
      </w:r>
    </w:p>
    <w:p w:rsidR="0078378E" w:rsidRPr="009C5A08" w:rsidRDefault="0078378E" w:rsidP="00E86DD7">
      <w:pPr>
        <w:pStyle w:val="ListParagraph"/>
        <w:numPr>
          <w:ilvl w:val="0"/>
          <w:numId w:val="42"/>
        </w:numPr>
        <w:spacing w:after="200" w:line="276" w:lineRule="auto"/>
        <w:jc w:val="both"/>
        <w:rPr>
          <w:rFonts w:ascii="Times New Roman" w:hAnsi="Times New Roman" w:cs="Times New Roman"/>
          <w:color w:val="000000"/>
          <w:sz w:val="24"/>
          <w:szCs w:val="24"/>
        </w:rPr>
      </w:pPr>
      <w:r w:rsidRPr="009C5A08">
        <w:rPr>
          <w:rFonts w:ascii="Times New Roman" w:hAnsi="Times New Roman" w:cs="Times New Roman"/>
          <w:color w:val="000000"/>
          <w:sz w:val="24"/>
          <w:szCs w:val="24"/>
        </w:rPr>
        <w:t xml:space="preserve">оборудование имеющихся 21 и дополнительных 12 точек на подходе к Восточному и Западному морям средствами автоматического контроля с охранной сигнализацией и солнечным питанием для получения </w:t>
      </w:r>
      <w:r w:rsidRPr="009C5A08">
        <w:rPr>
          <w:rFonts w:ascii="Times New Roman" w:hAnsi="Times New Roman" w:cs="Times New Roman"/>
          <w:color w:val="000000"/>
          <w:sz w:val="24"/>
          <w:szCs w:val="24"/>
          <w:lang w:val="en-US"/>
        </w:rPr>
        <w:t>on</w:t>
      </w:r>
      <w:r w:rsidRPr="009C5A08">
        <w:rPr>
          <w:rFonts w:ascii="Times New Roman" w:hAnsi="Times New Roman" w:cs="Times New Roman"/>
          <w:color w:val="000000"/>
          <w:sz w:val="24"/>
          <w:szCs w:val="24"/>
        </w:rPr>
        <w:t>-</w:t>
      </w:r>
      <w:r w:rsidRPr="009C5A08">
        <w:rPr>
          <w:rFonts w:ascii="Times New Roman" w:hAnsi="Times New Roman" w:cs="Times New Roman"/>
          <w:color w:val="000000"/>
          <w:sz w:val="24"/>
          <w:szCs w:val="24"/>
          <w:lang w:val="en-US"/>
        </w:rPr>
        <w:t>line</w:t>
      </w:r>
      <w:r w:rsidRPr="009C5A08">
        <w:rPr>
          <w:rFonts w:ascii="Times New Roman" w:hAnsi="Times New Roman" w:cs="Times New Roman"/>
          <w:color w:val="000000"/>
          <w:sz w:val="24"/>
          <w:szCs w:val="24"/>
        </w:rPr>
        <w:t xml:space="preserve"> информации через мобильную связь </w:t>
      </w:r>
      <w:r w:rsidRPr="009C5A08">
        <w:rPr>
          <w:rFonts w:ascii="Times New Roman" w:hAnsi="Times New Roman" w:cs="Times New Roman"/>
          <w:color w:val="000000"/>
          <w:sz w:val="24"/>
          <w:szCs w:val="24"/>
          <w:lang w:val="en-US"/>
        </w:rPr>
        <w:t>Uzmobile</w:t>
      </w:r>
      <w:r w:rsidRPr="009C5A08">
        <w:rPr>
          <w:rFonts w:ascii="Times New Roman" w:hAnsi="Times New Roman" w:cs="Times New Roman"/>
          <w:color w:val="000000"/>
          <w:sz w:val="24"/>
          <w:szCs w:val="24"/>
        </w:rPr>
        <w:t>;</w:t>
      </w:r>
    </w:p>
    <w:p w:rsidR="0078378E" w:rsidRPr="009C5A08" w:rsidRDefault="0078378E" w:rsidP="00E86DD7">
      <w:pPr>
        <w:pStyle w:val="ListParagraph"/>
        <w:numPr>
          <w:ilvl w:val="0"/>
          <w:numId w:val="42"/>
        </w:numPr>
        <w:spacing w:after="200" w:line="276" w:lineRule="auto"/>
        <w:jc w:val="both"/>
        <w:rPr>
          <w:rFonts w:ascii="Times New Roman" w:hAnsi="Times New Roman" w:cs="Times New Roman"/>
          <w:color w:val="000000"/>
          <w:sz w:val="24"/>
          <w:szCs w:val="24"/>
        </w:rPr>
      </w:pPr>
      <w:r w:rsidRPr="009C5A08">
        <w:rPr>
          <w:rFonts w:ascii="Times New Roman" w:hAnsi="Times New Roman" w:cs="Times New Roman"/>
          <w:color w:val="000000"/>
          <w:sz w:val="24"/>
          <w:szCs w:val="24"/>
        </w:rPr>
        <w:t xml:space="preserve">организация системы связи </w:t>
      </w:r>
      <w:r w:rsidRPr="009C5A08">
        <w:rPr>
          <w:rFonts w:ascii="Times New Roman" w:hAnsi="Times New Roman" w:cs="Times New Roman"/>
          <w:color w:val="000000"/>
          <w:sz w:val="24"/>
          <w:szCs w:val="24"/>
          <w:lang w:val="en-US"/>
        </w:rPr>
        <w:t>Uzmobile</w:t>
      </w:r>
      <w:r w:rsidRPr="009C5A08">
        <w:rPr>
          <w:rFonts w:ascii="Times New Roman" w:hAnsi="Times New Roman" w:cs="Times New Roman"/>
          <w:color w:val="000000"/>
          <w:sz w:val="24"/>
          <w:szCs w:val="24"/>
        </w:rPr>
        <w:t>;</w:t>
      </w:r>
    </w:p>
    <w:p w:rsidR="0078378E" w:rsidRPr="009C5A08" w:rsidRDefault="0078378E" w:rsidP="00E86DD7">
      <w:pPr>
        <w:pStyle w:val="ListParagraph"/>
        <w:numPr>
          <w:ilvl w:val="0"/>
          <w:numId w:val="42"/>
        </w:numPr>
        <w:spacing w:after="200" w:line="276" w:lineRule="auto"/>
        <w:jc w:val="both"/>
        <w:rPr>
          <w:rFonts w:ascii="Times New Roman" w:hAnsi="Times New Roman" w:cs="Times New Roman"/>
          <w:color w:val="000000"/>
          <w:sz w:val="24"/>
          <w:szCs w:val="24"/>
        </w:rPr>
      </w:pPr>
      <w:r w:rsidRPr="009C5A08">
        <w:rPr>
          <w:rFonts w:ascii="Times New Roman" w:hAnsi="Times New Roman" w:cs="Times New Roman"/>
          <w:color w:val="000000"/>
          <w:sz w:val="24"/>
          <w:szCs w:val="24"/>
        </w:rPr>
        <w:t>организация мониторинга подземных вод с помощью средств автоматического контроля 40 скважин;</w:t>
      </w:r>
    </w:p>
    <w:p w:rsidR="0078378E" w:rsidRPr="009C5A08" w:rsidRDefault="0078378E" w:rsidP="00E86DD7">
      <w:pPr>
        <w:pStyle w:val="FootnoteText"/>
        <w:numPr>
          <w:ilvl w:val="0"/>
          <w:numId w:val="42"/>
        </w:numPr>
        <w:jc w:val="both"/>
        <w:rPr>
          <w:rFonts w:ascii="Times New Roman" w:hAnsi="Times New Roman" w:cs="Times New Roman"/>
          <w:sz w:val="24"/>
          <w:szCs w:val="24"/>
        </w:rPr>
      </w:pPr>
      <w:r w:rsidRPr="009C5A08">
        <w:rPr>
          <w:rFonts w:ascii="Times New Roman" w:hAnsi="Times New Roman" w:cs="Times New Roman"/>
          <w:sz w:val="24"/>
          <w:szCs w:val="24"/>
        </w:rPr>
        <w:t xml:space="preserve">мониторинг сельскохозяйственного использования земель на основе космических снимков </w:t>
      </w:r>
      <w:r w:rsidRPr="009C5A08">
        <w:rPr>
          <w:rFonts w:ascii="Times New Roman" w:hAnsi="Times New Roman" w:cs="Times New Roman"/>
          <w:sz w:val="24"/>
          <w:szCs w:val="24"/>
          <w:lang w:val="en-US"/>
        </w:rPr>
        <w:t>Landsat</w:t>
      </w:r>
      <w:r w:rsidRPr="009C5A08">
        <w:rPr>
          <w:rFonts w:ascii="Times New Roman" w:hAnsi="Times New Roman" w:cs="Times New Roman"/>
          <w:sz w:val="24"/>
          <w:szCs w:val="24"/>
        </w:rPr>
        <w:t xml:space="preserve"> 2 и </w:t>
      </w:r>
      <w:r w:rsidRPr="009C5A08">
        <w:rPr>
          <w:rFonts w:ascii="Times New Roman" w:hAnsi="Times New Roman" w:cs="Times New Roman"/>
          <w:sz w:val="24"/>
          <w:szCs w:val="24"/>
          <w:lang w:val="en-US"/>
        </w:rPr>
        <w:t>Sentinel</w:t>
      </w:r>
      <w:r w:rsidRPr="009C5A08">
        <w:rPr>
          <w:rFonts w:ascii="Times New Roman" w:hAnsi="Times New Roman" w:cs="Times New Roman"/>
          <w:sz w:val="24"/>
          <w:szCs w:val="24"/>
        </w:rPr>
        <w:t xml:space="preserve"> с составлением ежегодных карт использования земель.</w:t>
      </w:r>
    </w:p>
    <w:p w:rsidR="0078378E" w:rsidRDefault="0078378E" w:rsidP="00E86DD7">
      <w:pPr>
        <w:jc w:val="both"/>
        <w:rPr>
          <w:rFonts w:ascii="Times New Roman" w:hAnsi="Times New Roman" w:cs="Times New Roman"/>
          <w:sz w:val="24"/>
          <w:szCs w:val="24"/>
          <w:lang w:eastAsia="ru-RU"/>
        </w:rPr>
      </w:pPr>
    </w:p>
    <w:p w:rsidR="0078378E" w:rsidRPr="009C5A08" w:rsidRDefault="0078378E" w:rsidP="00E86DD7">
      <w:pPr>
        <w:jc w:val="both"/>
        <w:rPr>
          <w:rFonts w:ascii="Times New Roman" w:hAnsi="Times New Roman" w:cs="Times New Roman"/>
          <w:color w:val="000000"/>
          <w:sz w:val="24"/>
          <w:szCs w:val="24"/>
        </w:rPr>
      </w:pPr>
      <w:r>
        <w:rPr>
          <w:rFonts w:ascii="Times New Roman" w:hAnsi="Times New Roman" w:cs="Times New Roman"/>
          <w:sz w:val="24"/>
          <w:szCs w:val="24"/>
          <w:lang w:eastAsia="ru-RU"/>
        </w:rPr>
        <w:t>Система мониторинга позволит в</w:t>
      </w:r>
      <w:r w:rsidRPr="009C5A08">
        <w:rPr>
          <w:rFonts w:ascii="Times New Roman" w:hAnsi="Times New Roman" w:cs="Times New Roman"/>
          <w:color w:val="000000"/>
          <w:sz w:val="24"/>
          <w:szCs w:val="24"/>
        </w:rPr>
        <w:t>ыработ</w:t>
      </w:r>
      <w:r>
        <w:rPr>
          <w:rFonts w:ascii="Times New Roman" w:hAnsi="Times New Roman" w:cs="Times New Roman"/>
          <w:color w:val="000000"/>
          <w:sz w:val="24"/>
          <w:szCs w:val="24"/>
        </w:rPr>
        <w:t>ать</w:t>
      </w:r>
      <w:r w:rsidRPr="009C5A08">
        <w:rPr>
          <w:rFonts w:ascii="Times New Roman" w:hAnsi="Times New Roman" w:cs="Times New Roman"/>
          <w:color w:val="000000"/>
          <w:sz w:val="24"/>
          <w:szCs w:val="24"/>
        </w:rPr>
        <w:t xml:space="preserve"> экологическ</w:t>
      </w:r>
      <w:r>
        <w:rPr>
          <w:rFonts w:ascii="Times New Roman" w:hAnsi="Times New Roman" w:cs="Times New Roman"/>
          <w:color w:val="000000"/>
          <w:sz w:val="24"/>
          <w:szCs w:val="24"/>
        </w:rPr>
        <w:t>ую</w:t>
      </w:r>
      <w:r w:rsidRPr="009C5A08">
        <w:rPr>
          <w:rFonts w:ascii="Times New Roman" w:hAnsi="Times New Roman" w:cs="Times New Roman"/>
          <w:color w:val="000000"/>
          <w:sz w:val="24"/>
          <w:szCs w:val="24"/>
        </w:rPr>
        <w:t xml:space="preserve"> политик</w:t>
      </w:r>
      <w:r>
        <w:rPr>
          <w:rFonts w:ascii="Times New Roman" w:hAnsi="Times New Roman" w:cs="Times New Roman"/>
          <w:color w:val="000000"/>
          <w:sz w:val="24"/>
          <w:szCs w:val="24"/>
        </w:rPr>
        <w:t>у</w:t>
      </w:r>
      <w:r w:rsidRPr="009C5A08">
        <w:rPr>
          <w:rFonts w:ascii="Times New Roman" w:hAnsi="Times New Roman" w:cs="Times New Roman"/>
          <w:color w:val="000000"/>
          <w:sz w:val="24"/>
          <w:szCs w:val="24"/>
        </w:rPr>
        <w:t xml:space="preserve"> и стратеги</w:t>
      </w:r>
      <w:r>
        <w:rPr>
          <w:rFonts w:ascii="Times New Roman" w:hAnsi="Times New Roman" w:cs="Times New Roman"/>
          <w:color w:val="000000"/>
          <w:sz w:val="24"/>
          <w:szCs w:val="24"/>
        </w:rPr>
        <w:t>ю, которые должны включать следующие вопросы:</w:t>
      </w:r>
    </w:p>
    <w:p w:rsidR="0078378E" w:rsidRPr="009C5A08" w:rsidRDefault="0078378E" w:rsidP="00E86DD7">
      <w:pPr>
        <w:pStyle w:val="ListParagraph"/>
        <w:numPr>
          <w:ilvl w:val="0"/>
          <w:numId w:val="43"/>
        </w:numPr>
        <w:spacing w:after="200" w:line="276" w:lineRule="auto"/>
        <w:jc w:val="both"/>
        <w:rPr>
          <w:rFonts w:ascii="Times New Roman" w:hAnsi="Times New Roman" w:cs="Times New Roman"/>
          <w:color w:val="000000"/>
          <w:sz w:val="24"/>
          <w:szCs w:val="24"/>
        </w:rPr>
      </w:pPr>
      <w:r w:rsidRPr="009C5A08">
        <w:rPr>
          <w:rFonts w:ascii="Times New Roman" w:hAnsi="Times New Roman" w:cs="Times New Roman"/>
          <w:color w:val="000000"/>
          <w:sz w:val="24"/>
          <w:szCs w:val="24"/>
        </w:rPr>
        <w:t xml:space="preserve">оценка устойчивости водоподачи в дельту и мероприятия по ее усилению. Стратегия повышения водообеспечения дельты на основе строгого соблюдения экологических попусков в Арал и Приаралье. Увязка с Региональной водной стратегией </w:t>
      </w:r>
      <w:r>
        <w:rPr>
          <w:rFonts w:ascii="Times New Roman" w:hAnsi="Times New Roman" w:cs="Times New Roman"/>
          <w:color w:val="000000"/>
          <w:sz w:val="24"/>
          <w:szCs w:val="24"/>
        </w:rPr>
        <w:t>МФСА</w:t>
      </w:r>
      <w:r w:rsidRPr="009C5A08">
        <w:rPr>
          <w:rFonts w:ascii="Times New Roman" w:hAnsi="Times New Roman" w:cs="Times New Roman"/>
          <w:color w:val="000000"/>
          <w:sz w:val="24"/>
          <w:szCs w:val="24"/>
        </w:rPr>
        <w:t>;</w:t>
      </w:r>
    </w:p>
    <w:p w:rsidR="0078378E" w:rsidRPr="009C5A08" w:rsidRDefault="0078378E" w:rsidP="00E86DD7">
      <w:pPr>
        <w:pStyle w:val="ListParagraph"/>
        <w:numPr>
          <w:ilvl w:val="0"/>
          <w:numId w:val="43"/>
        </w:numPr>
        <w:spacing w:after="200" w:line="276" w:lineRule="auto"/>
        <w:jc w:val="both"/>
        <w:rPr>
          <w:rFonts w:ascii="Times New Roman" w:hAnsi="Times New Roman" w:cs="Times New Roman"/>
          <w:color w:val="000000"/>
          <w:sz w:val="24"/>
          <w:szCs w:val="24"/>
        </w:rPr>
      </w:pPr>
      <w:r w:rsidRPr="009C5A08">
        <w:rPr>
          <w:rFonts w:ascii="Times New Roman" w:hAnsi="Times New Roman" w:cs="Times New Roman"/>
          <w:color w:val="000000"/>
          <w:sz w:val="24"/>
          <w:szCs w:val="24"/>
        </w:rPr>
        <w:t xml:space="preserve">определение площади необходимого облесения осушенного дна моря и предложения по разработке плана посадок </w:t>
      </w:r>
      <w:r>
        <w:rPr>
          <w:rFonts w:ascii="Times New Roman" w:hAnsi="Times New Roman" w:cs="Times New Roman"/>
          <w:color w:val="000000"/>
          <w:sz w:val="24"/>
          <w:szCs w:val="24"/>
        </w:rPr>
        <w:t>в рамках</w:t>
      </w:r>
      <w:r w:rsidRPr="009C5A08">
        <w:rPr>
          <w:rFonts w:ascii="Times New Roman" w:hAnsi="Times New Roman" w:cs="Times New Roman"/>
          <w:color w:val="000000"/>
          <w:sz w:val="24"/>
          <w:szCs w:val="24"/>
        </w:rPr>
        <w:t xml:space="preserve"> региональных мероприятий по дорожной карте с целью прекращения эоловой деградации ландшафтов;</w:t>
      </w:r>
    </w:p>
    <w:p w:rsidR="0078378E" w:rsidRPr="009C5A08" w:rsidRDefault="0078378E" w:rsidP="00E86DD7">
      <w:pPr>
        <w:pStyle w:val="ListParagraph"/>
        <w:numPr>
          <w:ilvl w:val="0"/>
          <w:numId w:val="43"/>
        </w:numPr>
        <w:spacing w:after="200" w:line="276" w:lineRule="auto"/>
        <w:jc w:val="both"/>
        <w:rPr>
          <w:rFonts w:ascii="Times New Roman" w:hAnsi="Times New Roman" w:cs="Times New Roman"/>
          <w:color w:val="000000"/>
          <w:sz w:val="24"/>
          <w:szCs w:val="24"/>
        </w:rPr>
      </w:pPr>
      <w:r w:rsidRPr="009C5A08">
        <w:rPr>
          <w:rFonts w:ascii="Times New Roman" w:hAnsi="Times New Roman" w:cs="Times New Roman"/>
          <w:color w:val="000000"/>
          <w:sz w:val="24"/>
          <w:szCs w:val="24"/>
        </w:rPr>
        <w:t>подготовка мероприятий по устойчивому режиму водоемов Приаралья и развитию рыбоводства в этих водоемах;</w:t>
      </w:r>
    </w:p>
    <w:p w:rsidR="0078378E" w:rsidRPr="009C5A08" w:rsidRDefault="0078378E" w:rsidP="00E86DD7">
      <w:pPr>
        <w:pStyle w:val="ListParagraph"/>
        <w:numPr>
          <w:ilvl w:val="0"/>
          <w:numId w:val="43"/>
        </w:numPr>
        <w:spacing w:after="200" w:line="276" w:lineRule="auto"/>
        <w:jc w:val="both"/>
        <w:rPr>
          <w:rFonts w:ascii="Times New Roman" w:hAnsi="Times New Roman" w:cs="Times New Roman"/>
          <w:color w:val="000000"/>
          <w:sz w:val="24"/>
          <w:szCs w:val="24"/>
        </w:rPr>
      </w:pPr>
      <w:r w:rsidRPr="009C5A08">
        <w:rPr>
          <w:rFonts w:ascii="Times New Roman" w:hAnsi="Times New Roman" w:cs="Times New Roman"/>
          <w:color w:val="000000"/>
          <w:sz w:val="24"/>
          <w:szCs w:val="24"/>
        </w:rPr>
        <w:t>мероприятия по развитию пастбищного животноводства на основе сети самоизливающихся скважин (ТЭО);</w:t>
      </w:r>
    </w:p>
    <w:p w:rsidR="0078378E" w:rsidRPr="009C5A08" w:rsidRDefault="0078378E" w:rsidP="00E86DD7">
      <w:pPr>
        <w:pStyle w:val="ListParagraph"/>
        <w:numPr>
          <w:ilvl w:val="0"/>
          <w:numId w:val="43"/>
        </w:numPr>
        <w:spacing w:after="200" w:line="276" w:lineRule="auto"/>
        <w:jc w:val="both"/>
        <w:rPr>
          <w:rFonts w:ascii="Times New Roman" w:hAnsi="Times New Roman" w:cs="Times New Roman"/>
          <w:color w:val="000000"/>
          <w:sz w:val="24"/>
          <w:szCs w:val="24"/>
        </w:rPr>
      </w:pPr>
      <w:r w:rsidRPr="009C5A08">
        <w:rPr>
          <w:rFonts w:ascii="Times New Roman" w:hAnsi="Times New Roman" w:cs="Times New Roman"/>
          <w:color w:val="000000"/>
          <w:sz w:val="24"/>
          <w:szCs w:val="24"/>
        </w:rPr>
        <w:t>развитие использования подземных вод для орошения теплиц на примере Израиля, где в аналогичных условиях в пустыне Негев имеется 40 тыс. га теплиц;</w:t>
      </w:r>
    </w:p>
    <w:p w:rsidR="0078378E" w:rsidRPr="009C5A08" w:rsidRDefault="0078378E" w:rsidP="00E86DD7">
      <w:pPr>
        <w:pStyle w:val="ListParagraph"/>
        <w:numPr>
          <w:ilvl w:val="0"/>
          <w:numId w:val="43"/>
        </w:numPr>
        <w:spacing w:after="200" w:line="276" w:lineRule="auto"/>
        <w:jc w:val="both"/>
        <w:rPr>
          <w:rFonts w:ascii="Times New Roman" w:hAnsi="Times New Roman" w:cs="Times New Roman"/>
          <w:color w:val="000000"/>
          <w:sz w:val="24"/>
          <w:szCs w:val="24"/>
        </w:rPr>
      </w:pPr>
      <w:r w:rsidRPr="009C5A08">
        <w:rPr>
          <w:rFonts w:ascii="Times New Roman" w:hAnsi="Times New Roman" w:cs="Times New Roman"/>
          <w:color w:val="000000"/>
          <w:sz w:val="24"/>
          <w:szCs w:val="24"/>
        </w:rPr>
        <w:t xml:space="preserve">создание на скважинах по примеру Израиля мелких водоемов для рыборазведения.  </w:t>
      </w:r>
    </w:p>
    <w:p w:rsidR="0078378E" w:rsidRPr="009C5A08" w:rsidRDefault="0078378E" w:rsidP="00E86DD7">
      <w:pPr>
        <w:pStyle w:val="NormalWeb"/>
        <w:tabs>
          <w:tab w:val="left" w:pos="1134"/>
        </w:tabs>
        <w:spacing w:before="0" w:beforeAutospacing="0" w:after="0" w:afterAutospacing="0"/>
        <w:jc w:val="both"/>
      </w:pPr>
    </w:p>
    <w:p w:rsidR="0078378E" w:rsidRPr="00F60A89" w:rsidRDefault="0078378E" w:rsidP="00E86DD7">
      <w:pPr>
        <w:tabs>
          <w:tab w:val="left" w:pos="6045"/>
        </w:tabs>
        <w:spacing w:after="120" w:line="240" w:lineRule="auto"/>
        <w:jc w:val="both"/>
        <w:rPr>
          <w:rFonts w:ascii="Times New Roman" w:hAnsi="Times New Roman" w:cs="Times New Roman"/>
          <w:sz w:val="24"/>
          <w:szCs w:val="24"/>
        </w:rPr>
      </w:pPr>
      <w:r w:rsidRPr="009C5A08">
        <w:rPr>
          <w:rFonts w:ascii="Times New Roman" w:hAnsi="Times New Roman" w:cs="Times New Roman"/>
          <w:b/>
          <w:bCs/>
          <w:sz w:val="24"/>
          <w:szCs w:val="24"/>
        </w:rPr>
        <w:t xml:space="preserve">Третий приоритет в зоне инноваций – облесение осушенного дна моря. </w:t>
      </w:r>
      <w:r w:rsidRPr="009C5A08">
        <w:rPr>
          <w:rFonts w:ascii="Times New Roman" w:hAnsi="Times New Roman" w:cs="Times New Roman"/>
          <w:sz w:val="24"/>
          <w:szCs w:val="24"/>
        </w:rPr>
        <w:t xml:space="preserve">Как </w:t>
      </w:r>
      <w:r>
        <w:rPr>
          <w:rFonts w:ascii="Times New Roman" w:hAnsi="Times New Roman" w:cs="Times New Roman"/>
          <w:sz w:val="24"/>
          <w:szCs w:val="24"/>
        </w:rPr>
        <w:t>известно,</w:t>
      </w:r>
      <w:r w:rsidRPr="009C5A08">
        <w:rPr>
          <w:rFonts w:ascii="Times New Roman" w:hAnsi="Times New Roman" w:cs="Times New Roman"/>
          <w:sz w:val="24"/>
          <w:szCs w:val="24"/>
        </w:rPr>
        <w:t xml:space="preserve"> в состав Международного инновационного центра Приаралья при Президенте Республики Узбекистан включен отдел лесного хозяйства – именно он будет заниматься выращиванием сеянцев пустынных и кормовых растений, и обеспечит не только Республику Каракалпакстан, но и соседние Центрально Азиатские республики посевным материалом для облесения пустынных территорий. Центру выделен участок в 45 гектаров, на котором будет создан питомник лесопосадочного м</w:t>
      </w:r>
      <w:r>
        <w:rPr>
          <w:rFonts w:ascii="Times New Roman" w:hAnsi="Times New Roman" w:cs="Times New Roman"/>
          <w:sz w:val="24"/>
          <w:szCs w:val="24"/>
        </w:rPr>
        <w:t>атериала.</w:t>
      </w:r>
    </w:p>
    <w:p w:rsidR="0078378E" w:rsidRPr="00F60A89" w:rsidRDefault="0078378E" w:rsidP="00E86DD7">
      <w:pPr>
        <w:tabs>
          <w:tab w:val="left" w:pos="6045"/>
        </w:tabs>
        <w:spacing w:after="120" w:line="240" w:lineRule="auto"/>
        <w:jc w:val="both"/>
        <w:rPr>
          <w:rFonts w:ascii="Times New Roman" w:hAnsi="Times New Roman" w:cs="Times New Roman"/>
          <w:sz w:val="24"/>
          <w:szCs w:val="24"/>
        </w:rPr>
      </w:pPr>
      <w:r w:rsidRPr="00F60A89">
        <w:rPr>
          <w:rFonts w:ascii="Times New Roman" w:hAnsi="Times New Roman" w:cs="Times New Roman"/>
          <w:sz w:val="24"/>
          <w:szCs w:val="24"/>
        </w:rPr>
        <w:t>Таким образом, ясно, что центр будет использоваться как уникальное место для внедрения самых передовых научных разработок и как база для организации стажировки и обмена опытом в вопросах борьбы с деградацией земель и повышением продуктивности пастбищ из других стран, где имеются аналогичные почвенно-климатические условия.</w:t>
      </w:r>
    </w:p>
    <w:p w:rsidR="0078378E" w:rsidRPr="00F60A89" w:rsidRDefault="0078378E" w:rsidP="00E86DD7">
      <w:pPr>
        <w:tabs>
          <w:tab w:val="left" w:pos="6045"/>
        </w:tabs>
        <w:spacing w:after="120"/>
        <w:jc w:val="both"/>
        <w:rPr>
          <w:rFonts w:ascii="Times New Roman" w:hAnsi="Times New Roman" w:cs="Times New Roman"/>
          <w:sz w:val="24"/>
          <w:szCs w:val="24"/>
        </w:rPr>
      </w:pPr>
      <w:r w:rsidRPr="00F60A89">
        <w:rPr>
          <w:rFonts w:ascii="Times New Roman" w:hAnsi="Times New Roman" w:cs="Times New Roman"/>
          <w:b/>
          <w:bCs/>
          <w:sz w:val="24"/>
          <w:szCs w:val="24"/>
        </w:rPr>
        <w:t xml:space="preserve">Работы по созданию лесных насаждений с закреплением подвижных песков </w:t>
      </w:r>
      <w:r w:rsidRPr="00F60A89">
        <w:rPr>
          <w:rFonts w:ascii="Times New Roman" w:hAnsi="Times New Roman" w:cs="Times New Roman"/>
          <w:sz w:val="24"/>
          <w:szCs w:val="24"/>
        </w:rPr>
        <w:t xml:space="preserve">на высохшем дне Аральского моря в пределах территории Узбекистана ведутся с 1980 года. С 2000 года в эту работу подключились международные организации, в частности Международное сотрудничество Германии (GIZ), Международный Фонд спасения Арала, Всемирный Банк, Глобальный Экологический Фонд (GEF), Экологический фонд Японии, Посольство Японии и др. </w:t>
      </w:r>
    </w:p>
    <w:p w:rsidR="0078378E" w:rsidRPr="00F60A89" w:rsidRDefault="0078378E" w:rsidP="00E86DD7">
      <w:pPr>
        <w:tabs>
          <w:tab w:val="left" w:pos="6045"/>
        </w:tabs>
        <w:spacing w:after="120" w:line="240" w:lineRule="auto"/>
        <w:jc w:val="both"/>
        <w:rPr>
          <w:rFonts w:ascii="Times New Roman" w:hAnsi="Times New Roman" w:cs="Times New Roman"/>
          <w:sz w:val="24"/>
          <w:szCs w:val="24"/>
        </w:rPr>
      </w:pPr>
      <w:r w:rsidRPr="00F60A89">
        <w:rPr>
          <w:rFonts w:ascii="Times New Roman" w:hAnsi="Times New Roman" w:cs="Times New Roman"/>
          <w:sz w:val="24"/>
          <w:szCs w:val="24"/>
        </w:rPr>
        <w:t>В последние 17 лет лесопосадки в Южном Приаралье произведены на площади более 350000 гектаров. В том числе на площади 321800 га - за счет средств бюджета страны, на 27000 га – профинансированы GIZ (Германия), на 1500 га – неправительственной организацией «Кофютис» (Франция), на 1</w:t>
      </w:r>
      <w:r>
        <w:rPr>
          <w:rFonts w:ascii="Times New Roman" w:hAnsi="Times New Roman" w:cs="Times New Roman"/>
          <w:sz w:val="24"/>
          <w:szCs w:val="24"/>
        </w:rPr>
        <w:t>5</w:t>
      </w:r>
      <w:r w:rsidRPr="00F60A89">
        <w:rPr>
          <w:rFonts w:ascii="Times New Roman" w:hAnsi="Times New Roman" w:cs="Times New Roman"/>
          <w:sz w:val="24"/>
          <w:szCs w:val="24"/>
        </w:rPr>
        <w:t xml:space="preserve">000 га – МФСА. </w:t>
      </w:r>
    </w:p>
    <w:p w:rsidR="0078378E" w:rsidRPr="00F60A89" w:rsidRDefault="0078378E" w:rsidP="00E86DD7">
      <w:pPr>
        <w:tabs>
          <w:tab w:val="left" w:pos="6045"/>
        </w:tabs>
        <w:spacing w:after="120" w:line="240" w:lineRule="auto"/>
        <w:jc w:val="both"/>
        <w:rPr>
          <w:rFonts w:ascii="Times New Roman" w:hAnsi="Times New Roman" w:cs="Times New Roman"/>
          <w:sz w:val="24"/>
          <w:szCs w:val="24"/>
        </w:rPr>
      </w:pPr>
      <w:r w:rsidRPr="00F60A89">
        <w:rPr>
          <w:rFonts w:ascii="Times New Roman" w:hAnsi="Times New Roman" w:cs="Times New Roman"/>
          <w:sz w:val="24"/>
          <w:szCs w:val="24"/>
        </w:rPr>
        <w:t>На высохшем дне Арала и прилегающей к ней территории в Южн</w:t>
      </w:r>
      <w:r>
        <w:rPr>
          <w:rFonts w:ascii="Times New Roman" w:hAnsi="Times New Roman" w:cs="Times New Roman"/>
          <w:sz w:val="24"/>
          <w:szCs w:val="24"/>
        </w:rPr>
        <w:t>ом Приаралье имеется еще свыше 150</w:t>
      </w:r>
      <w:r w:rsidRPr="00F60A89">
        <w:rPr>
          <w:rFonts w:ascii="Times New Roman" w:hAnsi="Times New Roman" w:cs="Times New Roman"/>
          <w:sz w:val="24"/>
          <w:szCs w:val="24"/>
        </w:rPr>
        <w:t>0 тыс. гектаров пригодных для лесных насаждений и закрепления подвижных барханных песков.</w:t>
      </w:r>
    </w:p>
    <w:p w:rsidR="0078378E" w:rsidRPr="00E95D15" w:rsidRDefault="0078378E" w:rsidP="00E95D15">
      <w:pPr>
        <w:spacing w:after="0" w:line="240" w:lineRule="auto"/>
        <w:jc w:val="both"/>
        <w:rPr>
          <w:rFonts w:ascii="Times New Roman" w:hAnsi="Times New Roman" w:cs="Times New Roman"/>
          <w:sz w:val="24"/>
          <w:szCs w:val="24"/>
        </w:rPr>
      </w:pPr>
      <w:r w:rsidRPr="00E95D15">
        <w:rPr>
          <w:rFonts w:ascii="Times New Roman" w:hAnsi="Times New Roman" w:cs="Times New Roman"/>
          <w:sz w:val="24"/>
          <w:szCs w:val="24"/>
        </w:rPr>
        <w:t xml:space="preserve">Президентом Узбекистана поставлена задача совместными силами осуществить масштабное облесение высохшего дня Арала. </w:t>
      </w:r>
      <w:r w:rsidRPr="00E95D15">
        <w:rPr>
          <w:rFonts w:ascii="Times New Roman" w:hAnsi="Times New Roman" w:cs="Times New Roman"/>
          <w:color w:val="000000"/>
          <w:sz w:val="24"/>
          <w:szCs w:val="24"/>
          <w:shd w:val="clear" w:color="auto" w:fill="FFFFFF"/>
        </w:rPr>
        <w:t xml:space="preserve">В декабре начаты работы с целью освоить до конца 2019 года более </w:t>
      </w:r>
      <w:r>
        <w:rPr>
          <w:rFonts w:ascii="Times New Roman" w:hAnsi="Times New Roman" w:cs="Times New Roman"/>
          <w:color w:val="000000"/>
          <w:sz w:val="24"/>
          <w:szCs w:val="24"/>
          <w:shd w:val="clear" w:color="auto" w:fill="FFFFFF"/>
        </w:rPr>
        <w:t xml:space="preserve">1 миллиона </w:t>
      </w:r>
      <w:r w:rsidRPr="00E95D15">
        <w:rPr>
          <w:rFonts w:ascii="Times New Roman" w:hAnsi="Times New Roman" w:cs="Times New Roman"/>
          <w:color w:val="000000"/>
          <w:sz w:val="24"/>
          <w:szCs w:val="24"/>
          <w:shd w:val="clear" w:color="auto" w:fill="FFFFFF"/>
        </w:rPr>
        <w:t xml:space="preserve">гектаров дна осушенного Арала. Задействованы более 530 тракторов, внедорожников, экскаваторов и два самолета Ан-2. Координируют работы подразделения Министерства по чрезвычайным ситуациям и специалисты Государственного комитета по лесному хозяйству. На </w:t>
      </w:r>
      <w:r>
        <w:rPr>
          <w:rFonts w:ascii="Times New Roman" w:hAnsi="Times New Roman" w:cs="Times New Roman"/>
          <w:color w:val="000000"/>
          <w:sz w:val="24"/>
          <w:szCs w:val="24"/>
          <w:shd w:val="clear" w:color="auto" w:fill="FFFFFF"/>
        </w:rPr>
        <w:t xml:space="preserve">конец марта </w:t>
      </w:r>
      <w:r w:rsidRPr="00E95D15">
        <w:rPr>
          <w:rFonts w:ascii="Times New Roman" w:hAnsi="Times New Roman" w:cs="Times New Roman"/>
          <w:color w:val="000000"/>
          <w:sz w:val="24"/>
          <w:szCs w:val="24"/>
          <w:shd w:val="clear" w:color="auto" w:fill="FFFFFF"/>
        </w:rPr>
        <w:t xml:space="preserve">возделанная  площадь </w:t>
      </w:r>
      <w:r>
        <w:rPr>
          <w:rFonts w:ascii="Times New Roman" w:hAnsi="Times New Roman" w:cs="Times New Roman"/>
          <w:color w:val="000000"/>
          <w:sz w:val="24"/>
          <w:szCs w:val="24"/>
          <w:shd w:val="clear" w:color="auto" w:fill="FFFFFF"/>
        </w:rPr>
        <w:t>составляет</w:t>
      </w:r>
      <w:r w:rsidRPr="00E95D15">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 xml:space="preserve">1 миллион </w:t>
      </w:r>
      <w:r w:rsidRPr="00E95D15">
        <w:rPr>
          <w:rFonts w:ascii="Times New Roman" w:hAnsi="Times New Roman" w:cs="Times New Roman"/>
          <w:color w:val="000000"/>
          <w:sz w:val="24"/>
          <w:szCs w:val="24"/>
          <w:shd w:val="clear" w:color="auto" w:fill="FFFFFF"/>
        </w:rPr>
        <w:t xml:space="preserve"> гектаров</w:t>
      </w:r>
      <w:r>
        <w:rPr>
          <w:rFonts w:ascii="Times New Roman" w:hAnsi="Times New Roman" w:cs="Times New Roman"/>
          <w:color w:val="000000"/>
          <w:sz w:val="24"/>
          <w:szCs w:val="24"/>
          <w:shd w:val="clear" w:color="auto" w:fill="FFFFFF"/>
        </w:rPr>
        <w:t xml:space="preserve"> (произведены борозды)</w:t>
      </w:r>
      <w:r w:rsidRPr="00E95D15">
        <w:rPr>
          <w:rFonts w:ascii="Times New Roman" w:hAnsi="Times New Roman" w:cs="Times New Roman"/>
          <w:color w:val="000000"/>
          <w:sz w:val="24"/>
          <w:szCs w:val="24"/>
          <w:shd w:val="clear" w:color="auto" w:fill="FFFFFF"/>
        </w:rPr>
        <w:t xml:space="preserve">, на более чем </w:t>
      </w:r>
      <w:r>
        <w:rPr>
          <w:rFonts w:ascii="Times New Roman" w:hAnsi="Times New Roman" w:cs="Times New Roman"/>
          <w:color w:val="000000"/>
          <w:sz w:val="24"/>
          <w:szCs w:val="24"/>
          <w:shd w:val="clear" w:color="auto" w:fill="FFFFFF"/>
        </w:rPr>
        <w:t>450</w:t>
      </w:r>
      <w:r w:rsidRPr="00E95D15">
        <w:rPr>
          <w:rFonts w:ascii="Times New Roman" w:hAnsi="Times New Roman" w:cs="Times New Roman"/>
          <w:color w:val="000000"/>
          <w:sz w:val="24"/>
          <w:szCs w:val="24"/>
          <w:shd w:val="clear" w:color="auto" w:fill="FFFFFF"/>
        </w:rPr>
        <w:t xml:space="preserve"> тысяч гектаров посеяно свыше 440 тонн семян саксаула.</w:t>
      </w:r>
    </w:p>
    <w:p w:rsidR="0078378E" w:rsidRPr="00E95D15" w:rsidRDefault="0078378E" w:rsidP="00E95D15">
      <w:pPr>
        <w:tabs>
          <w:tab w:val="left" w:pos="6045"/>
        </w:tabs>
        <w:spacing w:after="120" w:line="240" w:lineRule="auto"/>
        <w:jc w:val="both"/>
        <w:rPr>
          <w:b/>
          <w:bCs/>
          <w:sz w:val="24"/>
          <w:szCs w:val="24"/>
        </w:rPr>
      </w:pPr>
    </w:p>
    <w:p w:rsidR="0078378E" w:rsidRPr="00E95D15" w:rsidRDefault="0078378E" w:rsidP="00E86DD7">
      <w:pPr>
        <w:pStyle w:val="NormalWeb"/>
        <w:tabs>
          <w:tab w:val="left" w:pos="0"/>
        </w:tabs>
        <w:spacing w:before="60" w:beforeAutospacing="0" w:after="0" w:afterAutospacing="0" w:line="259" w:lineRule="auto"/>
        <w:jc w:val="both"/>
        <w:rPr>
          <w:b/>
          <w:bCs/>
        </w:rPr>
      </w:pPr>
      <w:r w:rsidRPr="00E95D15">
        <w:t xml:space="preserve">Наряду с облесением необходимо </w:t>
      </w:r>
      <w:r w:rsidRPr="00E95D15">
        <w:rPr>
          <w:b/>
          <w:bCs/>
        </w:rPr>
        <w:t>провести работы по восстановлению пастбищ, для скотоводства и каракулеводства.</w:t>
      </w:r>
    </w:p>
    <w:p w:rsidR="0078378E" w:rsidRDefault="0078378E" w:rsidP="00E86DD7">
      <w:pPr>
        <w:pStyle w:val="ListParagraph"/>
        <w:spacing w:after="0" w:line="240" w:lineRule="auto"/>
        <w:ind w:left="0"/>
        <w:jc w:val="both"/>
        <w:rPr>
          <w:rFonts w:ascii="Times New Roman" w:hAnsi="Times New Roman" w:cs="Times New Roman"/>
          <w:b/>
          <w:bCs/>
          <w:sz w:val="24"/>
          <w:szCs w:val="24"/>
        </w:rPr>
      </w:pPr>
    </w:p>
    <w:p w:rsidR="0078378E" w:rsidRPr="00E95D15" w:rsidRDefault="0078378E" w:rsidP="00E86DD7">
      <w:pPr>
        <w:pStyle w:val="ListParagraph"/>
        <w:spacing w:after="0" w:line="240" w:lineRule="auto"/>
        <w:ind w:left="0"/>
        <w:jc w:val="both"/>
        <w:rPr>
          <w:rFonts w:ascii="Times New Roman" w:hAnsi="Times New Roman" w:cs="Times New Roman"/>
          <w:sz w:val="24"/>
          <w:szCs w:val="24"/>
        </w:rPr>
      </w:pPr>
      <w:r w:rsidRPr="00E95D15">
        <w:rPr>
          <w:rFonts w:ascii="Times New Roman" w:hAnsi="Times New Roman" w:cs="Times New Roman"/>
          <w:b/>
          <w:bCs/>
          <w:sz w:val="24"/>
          <w:szCs w:val="24"/>
        </w:rPr>
        <w:t>Важно учесть для практических мер предложение Президента Узбекистана: «необходимо кардинально повысить уровень регионального сотрудничества в вопросах водосбережения, управления и рационального использования трансграничных водных ресурсов»</w:t>
      </w:r>
      <w:r w:rsidRPr="00E95D15">
        <w:rPr>
          <w:rFonts w:ascii="Times New Roman" w:hAnsi="Times New Roman" w:cs="Times New Roman"/>
          <w:sz w:val="24"/>
          <w:szCs w:val="24"/>
        </w:rPr>
        <w:t xml:space="preserve">. Для этого Президент предложил принять Региональную программу рационального использования водных ресурсов в Центральной Азии. </w:t>
      </w:r>
    </w:p>
    <w:p w:rsidR="0078378E" w:rsidRDefault="0078378E" w:rsidP="00E86DD7">
      <w:pPr>
        <w:spacing w:after="0" w:line="240" w:lineRule="auto"/>
        <w:jc w:val="both"/>
        <w:rPr>
          <w:rFonts w:ascii="Times New Roman" w:hAnsi="Times New Roman" w:cs="Times New Roman"/>
          <w:sz w:val="24"/>
          <w:szCs w:val="24"/>
        </w:rPr>
      </w:pPr>
      <w:r>
        <w:rPr>
          <w:noProof/>
          <w:lang w:eastAsia="ru-RU"/>
        </w:rPr>
        <w:pict>
          <v:shape id="_x0000_s1055" type="#_x0000_t202" style="position:absolute;left:0;text-align:left;margin-left:192.6pt;margin-top:9.15pt;width:276.6pt;height:236.55pt;z-index:251669504;visibility:visible;mso-wrap-distance-top:3.6pt;mso-wrap-distance-bottom:3.6pt;mso-position-horizontal-relative:margin" strokecolor="#9cc2e5" strokeweight="1pt">
            <v:fill color2="#bdd6ee" focus="100%" type="gradient"/>
            <v:textbox>
              <w:txbxContent>
                <w:p w:rsidR="0078378E" w:rsidRPr="00475873" w:rsidRDefault="0078378E" w:rsidP="00E86DD7">
                  <w:pPr>
                    <w:spacing w:after="0" w:line="230" w:lineRule="auto"/>
                    <w:rPr>
                      <w:rFonts w:ascii="Times New Roman" w:hAnsi="Times New Roman" w:cs="Times New Roman"/>
                      <w:b/>
                      <w:bCs/>
                      <w:sz w:val="28"/>
                      <w:szCs w:val="28"/>
                    </w:rPr>
                  </w:pPr>
                  <w:r w:rsidRPr="00475873">
                    <w:rPr>
                      <w:rFonts w:ascii="Times New Roman" w:hAnsi="Times New Roman" w:cs="Times New Roman"/>
                      <w:b/>
                      <w:bCs/>
                      <w:sz w:val="28"/>
                      <w:szCs w:val="28"/>
                    </w:rPr>
                    <w:t>Потребление воды на душу населения</w:t>
                  </w:r>
                </w:p>
                <w:p w:rsidR="0078378E" w:rsidRPr="00475873" w:rsidRDefault="0078378E" w:rsidP="00E86DD7">
                  <w:pPr>
                    <w:spacing w:after="0" w:line="230" w:lineRule="auto"/>
                    <w:rPr>
                      <w:rFonts w:ascii="Times New Roman" w:hAnsi="Times New Roman" w:cs="Times New Roman"/>
                      <w:b/>
                      <w:bCs/>
                      <w:sz w:val="28"/>
                      <w:szCs w:val="28"/>
                    </w:rPr>
                  </w:pPr>
                  <w:r w:rsidRPr="00475873">
                    <w:rPr>
                      <w:rFonts w:ascii="Times New Roman" w:hAnsi="Times New Roman" w:cs="Times New Roman"/>
                      <w:b/>
                      <w:bCs/>
                      <w:noProof/>
                      <w:color w:val="000000"/>
                      <w:sz w:val="28"/>
                      <w:szCs w:val="28"/>
                    </w:rPr>
                    <w:t>м</w:t>
                  </w:r>
                  <w:r w:rsidRPr="00475873">
                    <w:rPr>
                      <w:rFonts w:ascii="Times New Roman" w:hAnsi="Times New Roman" w:cs="Times New Roman"/>
                      <w:b/>
                      <w:bCs/>
                      <w:noProof/>
                      <w:color w:val="000000"/>
                      <w:sz w:val="28"/>
                      <w:szCs w:val="28"/>
                      <w:vertAlign w:val="superscript"/>
                    </w:rPr>
                    <w:t>3</w:t>
                  </w:r>
                  <w:r w:rsidRPr="00475873">
                    <w:rPr>
                      <w:rFonts w:ascii="Times New Roman" w:hAnsi="Times New Roman" w:cs="Times New Roman"/>
                      <w:b/>
                      <w:bCs/>
                      <w:noProof/>
                      <w:color w:val="000000"/>
                      <w:sz w:val="28"/>
                      <w:szCs w:val="28"/>
                    </w:rPr>
                    <w:t>/чел в год в отдельных странах</w:t>
                  </w:r>
                  <w:r w:rsidRPr="00475873">
                    <w:rPr>
                      <w:rFonts w:ascii="Times New Roman" w:hAnsi="Times New Roman" w:cs="Times New Roman"/>
                      <w:b/>
                      <w:bCs/>
                      <w:sz w:val="28"/>
                      <w:szCs w:val="28"/>
                    </w:rPr>
                    <w:t>:</w:t>
                  </w:r>
                </w:p>
                <w:p w:rsidR="0078378E" w:rsidRPr="00475873" w:rsidRDefault="0078378E" w:rsidP="00E86DD7">
                  <w:pPr>
                    <w:spacing w:after="0" w:line="230" w:lineRule="auto"/>
                    <w:rPr>
                      <w:rFonts w:ascii="Times New Roman" w:hAnsi="Times New Roman" w:cs="Times New Roman"/>
                      <w:b/>
                      <w:bCs/>
                      <w:sz w:val="28"/>
                      <w:szCs w:val="28"/>
                    </w:rPr>
                  </w:pPr>
                </w:p>
                <w:p w:rsidR="0078378E" w:rsidRPr="00475873" w:rsidRDefault="0078378E" w:rsidP="00E86DD7">
                  <w:pPr>
                    <w:spacing w:after="0" w:line="230" w:lineRule="auto"/>
                    <w:rPr>
                      <w:rFonts w:ascii="Times New Roman" w:hAnsi="Times New Roman" w:cs="Times New Roman"/>
                      <w:b/>
                      <w:bCs/>
                      <w:sz w:val="28"/>
                      <w:szCs w:val="28"/>
                    </w:rPr>
                  </w:pPr>
                  <w:r w:rsidRPr="00475873">
                    <w:rPr>
                      <w:rFonts w:ascii="Times New Roman" w:hAnsi="Times New Roman" w:cs="Times New Roman"/>
                      <w:b/>
                      <w:bCs/>
                      <w:sz w:val="28"/>
                      <w:szCs w:val="28"/>
                    </w:rPr>
                    <w:t>Туркменистан – 5100</w:t>
                  </w:r>
                </w:p>
                <w:p w:rsidR="0078378E" w:rsidRPr="00475873" w:rsidRDefault="0078378E" w:rsidP="00E86DD7">
                  <w:pPr>
                    <w:spacing w:after="0" w:line="230" w:lineRule="auto"/>
                    <w:rPr>
                      <w:rFonts w:ascii="Times New Roman" w:hAnsi="Times New Roman" w:cs="Times New Roman"/>
                      <w:b/>
                      <w:bCs/>
                      <w:sz w:val="28"/>
                      <w:szCs w:val="28"/>
                    </w:rPr>
                  </w:pPr>
                  <w:r w:rsidRPr="00475873">
                    <w:rPr>
                      <w:rFonts w:ascii="Times New Roman" w:hAnsi="Times New Roman" w:cs="Times New Roman"/>
                      <w:b/>
                      <w:bCs/>
                      <w:sz w:val="28"/>
                      <w:szCs w:val="28"/>
                    </w:rPr>
                    <w:t>Казахстан – 2250</w:t>
                  </w:r>
                </w:p>
                <w:p w:rsidR="0078378E" w:rsidRPr="00475873" w:rsidRDefault="0078378E" w:rsidP="00E86DD7">
                  <w:pPr>
                    <w:spacing w:after="0" w:line="230" w:lineRule="auto"/>
                    <w:rPr>
                      <w:rFonts w:ascii="Times New Roman" w:hAnsi="Times New Roman" w:cs="Times New Roman"/>
                      <w:b/>
                      <w:bCs/>
                      <w:sz w:val="28"/>
                      <w:szCs w:val="28"/>
                    </w:rPr>
                  </w:pPr>
                  <w:r w:rsidRPr="00475873">
                    <w:rPr>
                      <w:rFonts w:ascii="Times New Roman" w:hAnsi="Times New Roman" w:cs="Times New Roman"/>
                      <w:b/>
                      <w:bCs/>
                      <w:sz w:val="28"/>
                      <w:szCs w:val="28"/>
                    </w:rPr>
                    <w:t>Кыргызстан – 1910</w:t>
                  </w:r>
                </w:p>
                <w:p w:rsidR="0078378E" w:rsidRPr="00475873" w:rsidRDefault="0078378E" w:rsidP="00E86DD7">
                  <w:pPr>
                    <w:spacing w:after="0" w:line="230" w:lineRule="auto"/>
                    <w:rPr>
                      <w:rFonts w:ascii="Times New Roman" w:hAnsi="Times New Roman" w:cs="Times New Roman"/>
                      <w:b/>
                      <w:bCs/>
                      <w:sz w:val="28"/>
                      <w:szCs w:val="28"/>
                    </w:rPr>
                  </w:pPr>
                  <w:r w:rsidRPr="00475873">
                    <w:rPr>
                      <w:rFonts w:ascii="Times New Roman" w:hAnsi="Times New Roman" w:cs="Times New Roman"/>
                      <w:b/>
                      <w:bCs/>
                      <w:sz w:val="28"/>
                      <w:szCs w:val="28"/>
                    </w:rPr>
                    <w:t>Таджикистан – 1830</w:t>
                  </w:r>
                </w:p>
                <w:p w:rsidR="0078378E" w:rsidRPr="00475873" w:rsidRDefault="0078378E" w:rsidP="00E86DD7">
                  <w:pPr>
                    <w:spacing w:after="0" w:line="230" w:lineRule="auto"/>
                    <w:rPr>
                      <w:rFonts w:ascii="Times New Roman" w:hAnsi="Times New Roman" w:cs="Times New Roman"/>
                      <w:b/>
                      <w:bCs/>
                      <w:sz w:val="28"/>
                      <w:szCs w:val="28"/>
                    </w:rPr>
                  </w:pPr>
                  <w:r w:rsidRPr="00475873">
                    <w:rPr>
                      <w:rFonts w:ascii="Times New Roman" w:hAnsi="Times New Roman" w:cs="Times New Roman"/>
                      <w:b/>
                      <w:bCs/>
                      <w:sz w:val="28"/>
                      <w:szCs w:val="28"/>
                    </w:rPr>
                    <w:t>Узбекистан - 1670</w:t>
                  </w:r>
                </w:p>
                <w:p w:rsidR="0078378E" w:rsidRPr="00475873" w:rsidRDefault="0078378E" w:rsidP="00E86DD7">
                  <w:pPr>
                    <w:spacing w:after="0" w:line="230" w:lineRule="auto"/>
                    <w:rPr>
                      <w:rFonts w:ascii="Times New Roman" w:hAnsi="Times New Roman" w:cs="Times New Roman"/>
                      <w:b/>
                      <w:bCs/>
                      <w:sz w:val="28"/>
                      <w:szCs w:val="28"/>
                    </w:rPr>
                  </w:pPr>
                  <w:r w:rsidRPr="00475873">
                    <w:rPr>
                      <w:rFonts w:ascii="Times New Roman" w:hAnsi="Times New Roman" w:cs="Times New Roman"/>
                      <w:b/>
                      <w:bCs/>
                      <w:sz w:val="28"/>
                      <w:szCs w:val="28"/>
                    </w:rPr>
                    <w:t>США – 1600</w:t>
                  </w:r>
                </w:p>
                <w:p w:rsidR="0078378E" w:rsidRPr="00475873" w:rsidRDefault="0078378E" w:rsidP="00E86DD7">
                  <w:pPr>
                    <w:spacing w:after="0" w:line="230" w:lineRule="auto"/>
                    <w:rPr>
                      <w:rFonts w:ascii="Times New Roman" w:hAnsi="Times New Roman" w:cs="Times New Roman"/>
                      <w:b/>
                      <w:bCs/>
                      <w:sz w:val="28"/>
                      <w:szCs w:val="28"/>
                    </w:rPr>
                  </w:pPr>
                  <w:r w:rsidRPr="00475873">
                    <w:rPr>
                      <w:rFonts w:ascii="Times New Roman" w:hAnsi="Times New Roman" w:cs="Times New Roman"/>
                      <w:b/>
                      <w:bCs/>
                      <w:sz w:val="28"/>
                      <w:szCs w:val="28"/>
                    </w:rPr>
                    <w:t>Швейцария – 1000</w:t>
                  </w:r>
                </w:p>
                <w:p w:rsidR="0078378E" w:rsidRPr="00475873" w:rsidRDefault="0078378E" w:rsidP="00E86DD7">
                  <w:pPr>
                    <w:spacing w:after="0" w:line="230" w:lineRule="auto"/>
                    <w:rPr>
                      <w:rFonts w:ascii="Times New Roman" w:hAnsi="Times New Roman" w:cs="Times New Roman"/>
                      <w:b/>
                      <w:bCs/>
                      <w:sz w:val="28"/>
                      <w:szCs w:val="28"/>
                    </w:rPr>
                  </w:pPr>
                  <w:r w:rsidRPr="00475873">
                    <w:rPr>
                      <w:rFonts w:ascii="Times New Roman" w:hAnsi="Times New Roman" w:cs="Times New Roman"/>
                      <w:b/>
                      <w:bCs/>
                      <w:sz w:val="28"/>
                      <w:szCs w:val="28"/>
                    </w:rPr>
                    <w:t>Турция -550</w:t>
                  </w:r>
                </w:p>
                <w:p w:rsidR="0078378E" w:rsidRPr="00475873" w:rsidRDefault="0078378E" w:rsidP="00E86DD7">
                  <w:pPr>
                    <w:spacing w:after="0" w:line="230" w:lineRule="auto"/>
                    <w:rPr>
                      <w:rFonts w:ascii="Times New Roman" w:hAnsi="Times New Roman" w:cs="Times New Roman"/>
                      <w:b/>
                      <w:bCs/>
                      <w:sz w:val="28"/>
                      <w:szCs w:val="28"/>
                    </w:rPr>
                  </w:pPr>
                  <w:r w:rsidRPr="00475873">
                    <w:rPr>
                      <w:rFonts w:ascii="Times New Roman" w:hAnsi="Times New Roman" w:cs="Times New Roman"/>
                      <w:b/>
                      <w:bCs/>
                      <w:sz w:val="28"/>
                      <w:szCs w:val="28"/>
                    </w:rPr>
                    <w:t>Германия – 460</w:t>
                  </w:r>
                </w:p>
                <w:p w:rsidR="0078378E" w:rsidRPr="00475873" w:rsidRDefault="0078378E" w:rsidP="00E86DD7">
                  <w:pPr>
                    <w:spacing w:after="0" w:line="230" w:lineRule="auto"/>
                    <w:rPr>
                      <w:rFonts w:ascii="Times New Roman" w:hAnsi="Times New Roman" w:cs="Times New Roman"/>
                      <w:b/>
                      <w:bCs/>
                      <w:sz w:val="28"/>
                      <w:szCs w:val="28"/>
                    </w:rPr>
                  </w:pPr>
                  <w:r w:rsidRPr="00475873">
                    <w:rPr>
                      <w:rFonts w:ascii="Times New Roman" w:hAnsi="Times New Roman" w:cs="Times New Roman"/>
                      <w:b/>
                      <w:bCs/>
                      <w:sz w:val="28"/>
                      <w:szCs w:val="28"/>
                    </w:rPr>
                    <w:t>Израиль – 300</w:t>
                  </w:r>
                </w:p>
                <w:p w:rsidR="0078378E" w:rsidRPr="00475873" w:rsidRDefault="0078378E" w:rsidP="00E86DD7">
                  <w:pPr>
                    <w:spacing w:after="0" w:line="230" w:lineRule="auto"/>
                    <w:rPr>
                      <w:rFonts w:ascii="Times New Roman" w:hAnsi="Times New Roman" w:cs="Times New Roman"/>
                      <w:b/>
                      <w:bCs/>
                      <w:sz w:val="28"/>
                      <w:szCs w:val="28"/>
                    </w:rPr>
                  </w:pPr>
                  <w:r w:rsidRPr="00475873">
                    <w:rPr>
                      <w:rFonts w:ascii="Times New Roman" w:hAnsi="Times New Roman" w:cs="Times New Roman"/>
                      <w:b/>
                      <w:bCs/>
                      <w:sz w:val="28"/>
                      <w:szCs w:val="28"/>
                    </w:rPr>
                    <w:t>Сингапур - 45</w:t>
                  </w:r>
                </w:p>
                <w:p w:rsidR="0078378E" w:rsidRDefault="0078378E" w:rsidP="00E86DD7">
                  <w:pPr>
                    <w:spacing w:after="0" w:line="230" w:lineRule="auto"/>
                    <w:jc w:val="both"/>
                    <w:rPr>
                      <w:rFonts w:ascii="Arial" w:hAnsi="Arial" w:cs="Arial"/>
                      <w:b/>
                      <w:bCs/>
                    </w:rPr>
                  </w:pPr>
                </w:p>
                <w:p w:rsidR="0078378E" w:rsidRPr="00D16695" w:rsidRDefault="0078378E" w:rsidP="00E86DD7">
                  <w:pPr>
                    <w:spacing w:after="0" w:line="230" w:lineRule="auto"/>
                    <w:jc w:val="both"/>
                    <w:rPr>
                      <w:rFonts w:ascii="Arial" w:hAnsi="Arial" w:cs="Arial"/>
                      <w:b/>
                      <w:bCs/>
                    </w:rPr>
                  </w:pPr>
                </w:p>
                <w:p w:rsidR="0078378E" w:rsidRPr="00192D2A" w:rsidRDefault="0078378E" w:rsidP="00E86DD7">
                  <w:pPr>
                    <w:rPr>
                      <w:i/>
                      <w:iCs/>
                      <w:sz w:val="18"/>
                      <w:szCs w:val="18"/>
                    </w:rPr>
                  </w:pPr>
                </w:p>
              </w:txbxContent>
            </v:textbox>
            <w10:wrap type="square" anchorx="margin"/>
          </v:shape>
        </w:pict>
      </w:r>
    </w:p>
    <w:p w:rsidR="0078378E" w:rsidRPr="003F3EA7" w:rsidRDefault="0078378E" w:rsidP="00E86DD7">
      <w:pPr>
        <w:spacing w:after="0" w:line="240" w:lineRule="auto"/>
        <w:jc w:val="both"/>
        <w:rPr>
          <w:rFonts w:ascii="Times New Roman" w:hAnsi="Times New Roman" w:cs="Times New Roman"/>
          <w:sz w:val="24"/>
          <w:szCs w:val="24"/>
        </w:rPr>
      </w:pPr>
      <w:r w:rsidRPr="003F3EA7">
        <w:rPr>
          <w:rFonts w:ascii="Times New Roman" w:hAnsi="Times New Roman" w:cs="Times New Roman"/>
          <w:sz w:val="24"/>
          <w:szCs w:val="24"/>
        </w:rPr>
        <w:t>Следует напомнить, что еще на 63-м заседании МКВК, которое проходило в апреле 2014 года в Ташкенте, водохозяйственные органы стран Центральной Азии начали дискуссию о необходимости программы водосбережения и увязки ее с факторами климатических и иных изменений, а также скоординировать национальные программы водосбережения на региональном или бассейновом уровне. Эта программа должна стать одним из основных направлений деятельности МФСА на ближайшие годы.</w:t>
      </w:r>
    </w:p>
    <w:p w:rsidR="0078378E" w:rsidRPr="003F3EA7" w:rsidRDefault="0078378E" w:rsidP="00E86DD7">
      <w:pPr>
        <w:spacing w:after="0" w:line="240" w:lineRule="auto"/>
        <w:jc w:val="both"/>
        <w:rPr>
          <w:rFonts w:ascii="Times New Roman" w:hAnsi="Times New Roman" w:cs="Times New Roman"/>
          <w:sz w:val="24"/>
          <w:szCs w:val="24"/>
        </w:rPr>
      </w:pPr>
    </w:p>
    <w:p w:rsidR="0078378E" w:rsidRPr="003F3EA7" w:rsidRDefault="0078378E" w:rsidP="00E86DD7">
      <w:pPr>
        <w:pStyle w:val="Default"/>
        <w:spacing w:after="41"/>
        <w:jc w:val="both"/>
        <w:rPr>
          <w:color w:val="auto"/>
        </w:rPr>
      </w:pPr>
      <w:r w:rsidRPr="003F3EA7">
        <w:rPr>
          <w:color w:val="auto"/>
        </w:rPr>
        <w:t xml:space="preserve">Совместнаянацеленностьстраннарешениевышеприведенныхпроблемприведет к постепенномуснижениюзатратводынагектар, начеловека, наединицупродукции.  Дляэтоготакженеобходимо в рамках МКВК четкоевыполнениеграфиковпопусков и плановраспределения, чтоявляетсяважным и необходимыминдикаторомобщностиинтересов.  </w:t>
      </w:r>
    </w:p>
    <w:p w:rsidR="0078378E" w:rsidRPr="003F3EA7" w:rsidRDefault="0078378E" w:rsidP="00E86DD7">
      <w:pPr>
        <w:spacing w:after="0" w:line="240" w:lineRule="auto"/>
        <w:jc w:val="both"/>
        <w:rPr>
          <w:rFonts w:ascii="Times New Roman" w:hAnsi="Times New Roman" w:cs="Times New Roman"/>
          <w:sz w:val="24"/>
          <w:szCs w:val="24"/>
        </w:rPr>
      </w:pPr>
    </w:p>
    <w:p w:rsidR="0078378E" w:rsidRPr="004E08C5" w:rsidRDefault="0078378E" w:rsidP="00E86DD7">
      <w:pPr>
        <w:pStyle w:val="ListParagraph"/>
        <w:spacing w:after="0" w:line="240" w:lineRule="auto"/>
        <w:ind w:left="0"/>
        <w:jc w:val="both"/>
        <w:rPr>
          <w:rFonts w:ascii="Times New Roman" w:hAnsi="Times New Roman" w:cs="Times New Roman"/>
          <w:i/>
          <w:iCs/>
          <w:sz w:val="24"/>
          <w:szCs w:val="24"/>
        </w:rPr>
      </w:pPr>
      <w:r w:rsidRPr="004E08C5">
        <w:rPr>
          <w:rFonts w:ascii="Times New Roman" w:hAnsi="Times New Roman" w:cs="Times New Roman"/>
          <w:b/>
          <w:bCs/>
          <w:sz w:val="24"/>
          <w:szCs w:val="24"/>
        </w:rPr>
        <w:t>Учитывая предложение Президента Узбекистана - создать в зоне Приаралья трансграничные охраняемые природные территории, нужны действия в этом направлении</w:t>
      </w:r>
      <w:r w:rsidRPr="004E08C5">
        <w:rPr>
          <w:rFonts w:ascii="Times New Roman" w:hAnsi="Times New Roman" w:cs="Times New Roman"/>
          <w:sz w:val="24"/>
          <w:szCs w:val="24"/>
        </w:rPr>
        <w:t xml:space="preserve">. «Сохранение биоразнообразия должно стать нашей общей задачей». </w:t>
      </w:r>
      <w:r w:rsidRPr="004E08C5">
        <w:rPr>
          <w:rStyle w:val="Emphasis"/>
          <w:rFonts w:ascii="Times New Roman" w:hAnsi="Times New Roman" w:cs="Times New Roman"/>
          <w:sz w:val="24"/>
          <w:szCs w:val="24"/>
          <w:shd w:val="clear" w:color="auto" w:fill="FFFFFF"/>
        </w:rPr>
        <w:t> Президент предложил найти общерегиональный подход для сохранения уникальной фауны региона (исчезающих видов животных, таких как гепард, кулан, сайгак): например, «очертить» в Приаралье трансграничные охраняемые природные территории.</w:t>
      </w:r>
    </w:p>
    <w:p w:rsidR="0078378E" w:rsidRPr="003F3EA7" w:rsidRDefault="0078378E" w:rsidP="00E86DD7">
      <w:pPr>
        <w:spacing w:after="0" w:line="240" w:lineRule="auto"/>
        <w:jc w:val="both"/>
        <w:rPr>
          <w:rFonts w:ascii="Times New Roman" w:hAnsi="Times New Roman" w:cs="Times New Roman"/>
          <w:sz w:val="24"/>
          <w:szCs w:val="24"/>
        </w:rPr>
      </w:pPr>
    </w:p>
    <w:p w:rsidR="0078378E" w:rsidRPr="003F3EA7" w:rsidRDefault="0078378E" w:rsidP="00E86DD7">
      <w:pPr>
        <w:spacing w:after="0" w:line="240" w:lineRule="auto"/>
        <w:jc w:val="both"/>
        <w:rPr>
          <w:rFonts w:ascii="Times New Roman" w:hAnsi="Times New Roman" w:cs="Times New Roman"/>
          <w:sz w:val="24"/>
          <w:szCs w:val="24"/>
        </w:rPr>
      </w:pPr>
      <w:r w:rsidRPr="003F3EA7">
        <w:rPr>
          <w:rFonts w:ascii="Times New Roman" w:hAnsi="Times New Roman" w:cs="Times New Roman"/>
          <w:sz w:val="24"/>
          <w:szCs w:val="24"/>
        </w:rPr>
        <w:t>В Узбекистане сегодня юридический государственный статус имеют восемь заповедников, два национальных природных парка, один Нижне - Амударьинский государственный биосферный резерват, республиканский центр по разведению редких видов животных - «Джейран», семь памятников природы. Планируется создать, национальный парк «Центральный Кызылкум», общей площадью 1,1 млн. гектаров, природный комплекс «Заказники Приаралья», заказник «Кульджуктау» площадью 174,2 тыс. гектаров. Летом 2018 года осуществлено согласование документов по приданию юридического статуса комплексному ландшафтному заказнику «Сайгачий», основная цель которого - сохранение устюртской популяции сайгаков. Также в республике подготовлен Проект «Программы по созданию сети охраняемых природных территорий», в рамках которого предусмотрено расширение системы охраняемых природных территорий с 2,3 млн. до 8,1 млн. гектаров (около 17% территории Узбекистана), в том числе, разработаны меры по охране данных территорий. </w:t>
      </w:r>
    </w:p>
    <w:p w:rsidR="0078378E" w:rsidRPr="003F3EA7" w:rsidRDefault="0078378E" w:rsidP="00E86DD7">
      <w:pPr>
        <w:spacing w:after="0" w:line="240" w:lineRule="auto"/>
        <w:jc w:val="both"/>
        <w:rPr>
          <w:rFonts w:ascii="Times New Roman" w:hAnsi="Times New Roman" w:cs="Times New Roman"/>
          <w:sz w:val="24"/>
          <w:szCs w:val="24"/>
        </w:rPr>
      </w:pPr>
    </w:p>
    <w:p w:rsidR="0078378E" w:rsidRPr="003F3EA7" w:rsidRDefault="0078378E" w:rsidP="00E86DD7">
      <w:pPr>
        <w:spacing w:after="0" w:line="240" w:lineRule="auto"/>
        <w:jc w:val="both"/>
        <w:rPr>
          <w:rFonts w:ascii="Times New Roman" w:hAnsi="Times New Roman" w:cs="Times New Roman"/>
          <w:sz w:val="24"/>
          <w:szCs w:val="24"/>
        </w:rPr>
      </w:pPr>
      <w:r w:rsidRPr="003F3EA7">
        <w:rPr>
          <w:rFonts w:ascii="Times New Roman" w:hAnsi="Times New Roman" w:cs="Times New Roman"/>
          <w:sz w:val="24"/>
          <w:szCs w:val="24"/>
        </w:rPr>
        <w:t>Под предложение Президента подпадает планируемый национальный парк «Южный Устюрт», общей площадью 1,42 млн. гектаров (на территории Каракалпакстана) – эту зону можно объединить с прилегающей территорией Туркменистана. Аналогичные охраняемые территории можно организовать в пригранично зоне с Казахстаном на Устюрте в зоне Западного моря, на Возрождении, на территории, прилегающей к заповеднику Барсакельмес (на территории Казахстана) и др.</w:t>
      </w:r>
    </w:p>
    <w:p w:rsidR="0078378E" w:rsidRPr="003F3EA7" w:rsidRDefault="0078378E" w:rsidP="00E86DD7">
      <w:pPr>
        <w:tabs>
          <w:tab w:val="left" w:pos="6045"/>
        </w:tabs>
        <w:spacing w:after="120" w:line="240" w:lineRule="auto"/>
        <w:jc w:val="both"/>
        <w:rPr>
          <w:rFonts w:ascii="Times New Roman" w:hAnsi="Times New Roman" w:cs="Times New Roman"/>
          <w:sz w:val="24"/>
          <w:szCs w:val="24"/>
        </w:rPr>
      </w:pPr>
    </w:p>
    <w:p w:rsidR="0078378E" w:rsidRPr="004E08C5" w:rsidRDefault="0078378E" w:rsidP="00E86DD7">
      <w:pPr>
        <w:pStyle w:val="ListParagraph"/>
        <w:spacing w:after="0" w:line="240" w:lineRule="auto"/>
        <w:ind w:left="0"/>
        <w:jc w:val="both"/>
        <w:rPr>
          <w:rFonts w:ascii="Times New Roman" w:hAnsi="Times New Roman" w:cs="Times New Roman"/>
          <w:sz w:val="24"/>
          <w:szCs w:val="24"/>
        </w:rPr>
      </w:pPr>
      <w:r w:rsidRPr="004E08C5">
        <w:rPr>
          <w:rFonts w:ascii="Times New Roman" w:hAnsi="Times New Roman" w:cs="Times New Roman"/>
          <w:b/>
          <w:bCs/>
          <w:sz w:val="24"/>
          <w:szCs w:val="24"/>
        </w:rPr>
        <w:t>Также важно учесть для практических мер предложение Президента Узбекистана – это развитие эффективной научной кооперации.</w:t>
      </w:r>
      <w:r w:rsidRPr="004E08C5">
        <w:rPr>
          <w:rFonts w:ascii="Times New Roman" w:hAnsi="Times New Roman" w:cs="Times New Roman"/>
          <w:sz w:val="24"/>
          <w:szCs w:val="24"/>
        </w:rPr>
        <w:t xml:space="preserve"> Президент Узбекистана дословно сказал: - «В этой связи считаем важным организовать проведение совместных междисциплинарных исследований, в том числе на площадке научно-информационных центров Межгосударственной координационной водохозяйственной комиссии и Межгосударственной комиссии устойчивого развития».</w:t>
      </w:r>
    </w:p>
    <w:p w:rsidR="0078378E" w:rsidRPr="003F3EA7" w:rsidRDefault="0078378E" w:rsidP="00E86DD7">
      <w:pPr>
        <w:tabs>
          <w:tab w:val="left" w:pos="6045"/>
        </w:tabs>
        <w:spacing w:after="0" w:line="240" w:lineRule="auto"/>
        <w:jc w:val="both"/>
        <w:rPr>
          <w:rFonts w:ascii="Times New Roman" w:hAnsi="Times New Roman" w:cs="Times New Roman"/>
          <w:sz w:val="24"/>
          <w:szCs w:val="24"/>
        </w:rPr>
      </w:pPr>
    </w:p>
    <w:p w:rsidR="0078378E" w:rsidRDefault="0078378E" w:rsidP="00E86DD7">
      <w:pPr>
        <w:tabs>
          <w:tab w:val="left" w:pos="60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плане, прежде всего, п</w:t>
      </w:r>
      <w:r w:rsidRPr="003F3EA7">
        <w:rPr>
          <w:rFonts w:ascii="Times New Roman" w:hAnsi="Times New Roman" w:cs="Times New Roman"/>
          <w:sz w:val="24"/>
          <w:szCs w:val="24"/>
        </w:rPr>
        <w:t>редлагается усиление и развитие информационно-аналитического потенциала МФСА, как составляющей платформы регионального сотрудничества (консультации, механизмы поиска компромиссов, согласование приоритетов, принципов и механизмов координации совместного использования водных ресурсов, совместное целевое планирование и др.).</w:t>
      </w:r>
    </w:p>
    <w:p w:rsidR="0078378E" w:rsidRDefault="0078378E" w:rsidP="00555574">
      <w:pPr>
        <w:rPr>
          <w:rFonts w:ascii="Times New Roman" w:hAnsi="Times New Roman" w:cs="Times New Roman"/>
          <w:sz w:val="24"/>
          <w:szCs w:val="24"/>
        </w:rPr>
      </w:pPr>
    </w:p>
    <w:p w:rsidR="0078378E" w:rsidRPr="00E95D15" w:rsidRDefault="0078378E" w:rsidP="00E95D15">
      <w:pPr>
        <w:spacing w:before="120"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В январе 2019 года по инициативе Президента Узбекистана </w:t>
      </w:r>
      <w:r w:rsidRPr="00E95D15">
        <w:rPr>
          <w:rFonts w:ascii="Times New Roman" w:hAnsi="Times New Roman" w:cs="Times New Roman"/>
          <w:sz w:val="24"/>
          <w:szCs w:val="24"/>
        </w:rPr>
        <w:t xml:space="preserve">принята </w:t>
      </w:r>
      <w:r>
        <w:rPr>
          <w:rFonts w:ascii="Times New Roman" w:hAnsi="Times New Roman" w:cs="Times New Roman"/>
          <w:sz w:val="24"/>
          <w:szCs w:val="24"/>
        </w:rPr>
        <w:t xml:space="preserve">национальная </w:t>
      </w:r>
      <w:r w:rsidRPr="00E95D15">
        <w:rPr>
          <w:rFonts w:ascii="Times New Roman" w:hAnsi="Times New Roman" w:cs="Times New Roman"/>
          <w:sz w:val="24"/>
          <w:szCs w:val="24"/>
        </w:rPr>
        <w:t>Программа развития региона Приаралья с финансированием 279 проектов на сумму 38 млн. долларов в Каракалпакстане и Хорезмской области в 2019 году. Часть проектов этой Программы финансируется за счет вклада Республики Узбекистан в МФСА из государственного бюджета.</w:t>
      </w:r>
      <w:r>
        <w:rPr>
          <w:rFonts w:ascii="Times New Roman" w:hAnsi="Times New Roman" w:cs="Times New Roman"/>
          <w:sz w:val="24"/>
          <w:szCs w:val="24"/>
        </w:rPr>
        <w:t>Дополнительной к этому</w:t>
      </w:r>
      <w:r w:rsidRPr="00E95D15">
        <w:rPr>
          <w:rFonts w:ascii="Times New Roman" w:hAnsi="Times New Roman" w:cs="Times New Roman"/>
          <w:sz w:val="24"/>
          <w:szCs w:val="24"/>
        </w:rPr>
        <w:t>Агентству по реализации проектов МФСА и Нукусскому филиалу Исполкома МФСА в 2019 году выделено из государственного бюджета республики финансирование в счет вклада в МФСА в объеме свыше 446 млрд. сумов (около 53,5 млн. долларов США) для реализации</w:t>
      </w:r>
      <w:r>
        <w:rPr>
          <w:rFonts w:ascii="Times New Roman" w:hAnsi="Times New Roman" w:cs="Times New Roman"/>
          <w:sz w:val="24"/>
          <w:szCs w:val="24"/>
        </w:rPr>
        <w:t xml:space="preserve"> части </w:t>
      </w:r>
      <w:r w:rsidRPr="00E95D15">
        <w:rPr>
          <w:rFonts w:ascii="Times New Roman" w:hAnsi="Times New Roman" w:cs="Times New Roman"/>
          <w:sz w:val="24"/>
          <w:szCs w:val="24"/>
        </w:rPr>
        <w:t>проектов</w:t>
      </w:r>
      <w:r>
        <w:rPr>
          <w:rFonts w:ascii="Times New Roman" w:hAnsi="Times New Roman" w:cs="Times New Roman"/>
          <w:sz w:val="24"/>
          <w:szCs w:val="24"/>
        </w:rPr>
        <w:t xml:space="preserve"> по созданию водоемов в дельте Амударьи -</w:t>
      </w:r>
      <w:r w:rsidRPr="00E95D15">
        <w:rPr>
          <w:rFonts w:ascii="Times New Roman" w:hAnsi="Times New Roman" w:cs="Times New Roman"/>
          <w:sz w:val="24"/>
          <w:szCs w:val="24"/>
        </w:rPr>
        <w:t xml:space="preserve"> в рамках Программы бассейна Аральского моря МФСА</w:t>
      </w:r>
    </w:p>
    <w:p w:rsidR="0078378E" w:rsidRPr="00E95D15" w:rsidRDefault="0078378E" w:rsidP="00E95D15">
      <w:pPr>
        <w:spacing w:before="120" w:after="120" w:line="264" w:lineRule="auto"/>
        <w:jc w:val="both"/>
        <w:rPr>
          <w:rFonts w:ascii="Times New Roman" w:hAnsi="Times New Roman" w:cs="Times New Roman"/>
          <w:sz w:val="24"/>
          <w:szCs w:val="24"/>
        </w:rPr>
      </w:pPr>
      <w:r w:rsidRPr="00E95D15">
        <w:rPr>
          <w:rFonts w:ascii="Times New Roman" w:hAnsi="Times New Roman" w:cs="Times New Roman"/>
          <w:sz w:val="24"/>
          <w:szCs w:val="24"/>
        </w:rPr>
        <w:t xml:space="preserve">21 ноября 2018 года под эгидой ООН создан Многопартнерский трастовый фонд по человеческой безопасности для региона Приаралья.При поддержке этого Фонда </w:t>
      </w:r>
      <w:r>
        <w:rPr>
          <w:rFonts w:ascii="Times New Roman" w:hAnsi="Times New Roman" w:cs="Times New Roman"/>
          <w:sz w:val="24"/>
          <w:szCs w:val="24"/>
        </w:rPr>
        <w:t>Узбекистан</w:t>
      </w:r>
      <w:r w:rsidRPr="00E95D15">
        <w:rPr>
          <w:rFonts w:ascii="Times New Roman" w:hAnsi="Times New Roman" w:cs="Times New Roman"/>
          <w:sz w:val="24"/>
          <w:szCs w:val="24"/>
        </w:rPr>
        <w:t xml:space="preserve"> намерен</w:t>
      </w:r>
      <w:bookmarkStart w:id="21" w:name="_GoBack"/>
      <w:bookmarkEnd w:id="21"/>
      <w:r w:rsidRPr="00E95D15">
        <w:rPr>
          <w:rFonts w:ascii="Times New Roman" w:hAnsi="Times New Roman" w:cs="Times New Roman"/>
          <w:sz w:val="24"/>
          <w:szCs w:val="24"/>
        </w:rPr>
        <w:t xml:space="preserve"> создать единую платформу для развития сотрудничества и мобилизации ресурсов доноров. С поддержкой инициативы о создании Фонда выступила Норвегия, Япония, Казахстан, Алжир и другие страны и организации.Норвегия уже приняла решение о выделении1,2 миллион долларов США для трастового фонда.Принята «Дорожная карта» по поддержке деятельности Фонда. Узбекистан сделал собственный вклад в этот фонд в размере 6</w:t>
      </w:r>
      <w:r>
        <w:rPr>
          <w:rFonts w:ascii="Times New Roman" w:hAnsi="Times New Roman" w:cs="Times New Roman"/>
          <w:sz w:val="24"/>
          <w:szCs w:val="24"/>
        </w:rPr>
        <w:t>,5</w:t>
      </w:r>
      <w:r w:rsidRPr="00E95D15">
        <w:rPr>
          <w:rFonts w:ascii="Times New Roman" w:hAnsi="Times New Roman" w:cs="Times New Roman"/>
          <w:sz w:val="24"/>
          <w:szCs w:val="24"/>
        </w:rPr>
        <w:t xml:space="preserve"> млн. долларов США</w:t>
      </w:r>
    </w:p>
    <w:p w:rsidR="0078378E" w:rsidRPr="00E95D15" w:rsidRDefault="0078378E" w:rsidP="00E95D15">
      <w:pPr>
        <w:spacing w:before="120" w:after="120" w:line="264" w:lineRule="auto"/>
        <w:jc w:val="both"/>
        <w:rPr>
          <w:rFonts w:ascii="Times New Roman" w:hAnsi="Times New Roman" w:cs="Times New Roman"/>
          <w:sz w:val="24"/>
          <w:szCs w:val="24"/>
        </w:rPr>
      </w:pPr>
      <w:r w:rsidRPr="00E95D15">
        <w:rPr>
          <w:rFonts w:ascii="Times New Roman" w:hAnsi="Times New Roman" w:cs="Times New Roman"/>
          <w:sz w:val="24"/>
          <w:szCs w:val="24"/>
        </w:rPr>
        <w:t>При координации со стороны созданной в январе 2019 года Экологической партии Узбекистана готовится Концепция «Приаралье - зона экологических инноваций и технологий», которая будет внесена для ее принятия на региональном уровне под эгидой МФСА до сентября 2019 года</w:t>
      </w:r>
      <w:r>
        <w:rPr>
          <w:rFonts w:ascii="Times New Roman" w:hAnsi="Times New Roman" w:cs="Times New Roman"/>
          <w:sz w:val="24"/>
          <w:szCs w:val="24"/>
        </w:rPr>
        <w:t>. Также готовится</w:t>
      </w:r>
      <w:r w:rsidRPr="00E95D15">
        <w:rPr>
          <w:rFonts w:ascii="Times New Roman" w:hAnsi="Times New Roman" w:cs="Times New Roman"/>
          <w:sz w:val="24"/>
          <w:szCs w:val="24"/>
        </w:rPr>
        <w:t> организаци</w:t>
      </w:r>
      <w:r>
        <w:rPr>
          <w:rFonts w:ascii="Times New Roman" w:hAnsi="Times New Roman" w:cs="Times New Roman"/>
          <w:sz w:val="24"/>
          <w:szCs w:val="24"/>
        </w:rPr>
        <w:t>я</w:t>
      </w:r>
      <w:r w:rsidRPr="00E95D15">
        <w:rPr>
          <w:rFonts w:ascii="Times New Roman" w:hAnsi="Times New Roman" w:cs="Times New Roman"/>
          <w:sz w:val="24"/>
          <w:szCs w:val="24"/>
        </w:rPr>
        <w:t xml:space="preserve"> осенью 2019 г. при поддержке ООН, АБР и Глобального экологического фонда международной конференции высокого уровня «Приаралье - зона экологических инноваций и технологий»</w:t>
      </w:r>
      <w:r>
        <w:rPr>
          <w:rFonts w:ascii="Times New Roman" w:hAnsi="Times New Roman" w:cs="Times New Roman"/>
          <w:sz w:val="24"/>
          <w:szCs w:val="24"/>
        </w:rPr>
        <w:t>.</w:t>
      </w:r>
    </w:p>
    <w:sectPr w:rsidR="0078378E" w:rsidRPr="00E95D15" w:rsidSect="0077482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378E" w:rsidRDefault="0078378E" w:rsidP="00555574">
      <w:pPr>
        <w:spacing w:after="0" w:line="240" w:lineRule="auto"/>
      </w:pPr>
      <w:r>
        <w:separator/>
      </w:r>
    </w:p>
  </w:endnote>
  <w:endnote w:type="continuationSeparator" w:id="1">
    <w:p w:rsidR="0078378E" w:rsidRDefault="0078378E" w:rsidP="005555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0000000000000000000"/>
    <w:charset w:val="CC"/>
    <w:family w:val="swiss"/>
    <w:notTrueType/>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Batang">
    <w:altName w:val="ўа¬»¬¦¬ў"/>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entury Schoolbook">
    <w:panose1 w:val="00000000000000000000"/>
    <w:charset w:val="CC"/>
    <w:family w:val="roman"/>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Geneva">
    <w:altName w:val="Arial"/>
    <w:panose1 w:val="00000000000000000000"/>
    <w:charset w:val="CC"/>
    <w:family w:val="swiss"/>
    <w:notTrueType/>
    <w:pitch w:val="default"/>
    <w:sig w:usb0="00000203" w:usb1="00000000" w:usb2="00000000" w:usb3="00000000" w:csb0="00000005" w:csb1="00000000"/>
  </w:font>
  <w:font w:name="TTA E 2o 00">
    <w:altName w:val="TTA E 2o"/>
    <w:panose1 w:val="00000000000000000000"/>
    <w:charset w:val="CC"/>
    <w:family w:val="auto"/>
    <w:notTrueType/>
    <w:pitch w:val="default"/>
    <w:sig w:usb0="00000201" w:usb1="00000000" w:usb2="00000000" w:usb3="00000000" w:csb0="00000004" w:csb1="00000000"/>
  </w:font>
  <w:font w:name="Virtec Times New Roman Uz">
    <w:panose1 w:val="00000000000000000000"/>
    <w:charset w:val="CC"/>
    <w:family w:val="roman"/>
    <w:notTrueType/>
    <w:pitch w:val="variable"/>
    <w:sig w:usb0="00000201" w:usb1="00000000" w:usb2="00000000" w:usb3="00000000" w:csb0="00000004" w:csb1="00000000"/>
  </w:font>
  <w:font w:name="MS Mincho">
    <w:altName w:val="?l?r ??Ѓfc"/>
    <w:panose1 w:val="02020609040205080304"/>
    <w:charset w:val="80"/>
    <w:family w:val="modern"/>
    <w:pitch w:val="fixed"/>
    <w:sig w:usb0="E00002FF" w:usb1="6AC7FDFB" w:usb2="00000012" w:usb3="00000000" w:csb0="0002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Ц"/>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378E" w:rsidRDefault="0078378E" w:rsidP="00555574">
      <w:pPr>
        <w:spacing w:after="0" w:line="240" w:lineRule="auto"/>
      </w:pPr>
      <w:r>
        <w:separator/>
      </w:r>
    </w:p>
  </w:footnote>
  <w:footnote w:type="continuationSeparator" w:id="1">
    <w:p w:rsidR="0078378E" w:rsidRDefault="0078378E" w:rsidP="00555574">
      <w:pPr>
        <w:spacing w:after="0" w:line="240" w:lineRule="auto"/>
      </w:pPr>
      <w:r>
        <w:continuationSeparator/>
      </w:r>
    </w:p>
  </w:footnote>
  <w:footnote w:id="2">
    <w:p w:rsidR="0078378E" w:rsidRDefault="0078378E" w:rsidP="00555574">
      <w:pPr>
        <w:pStyle w:val="FootnoteText"/>
        <w:rPr>
          <w:rFonts w:cs="Times New Roman"/>
        </w:rPr>
      </w:pPr>
      <w:r>
        <w:rPr>
          <w:rStyle w:val="FootnoteReference"/>
          <w:rFonts w:cs="Times New Roman"/>
        </w:rPr>
        <w:footnoteRef/>
      </w:r>
      <w:r w:rsidRPr="00642E55">
        <w:rPr>
          <w:rFonts w:ascii="Times New Roman" w:hAnsi="Times New Roman" w:cs="Times New Roman"/>
          <w:lang w:val="ru-RU"/>
        </w:rPr>
        <w:t xml:space="preserve">Использован материал ГУП»Сувсоз»: </w:t>
      </w:r>
      <w:hyperlink r:id="rId1" w:history="1">
        <w:r w:rsidRPr="00642E55">
          <w:rPr>
            <w:rStyle w:val="Hyperlink"/>
            <w:rFonts w:ascii="Times New Roman" w:hAnsi="Times New Roman" w:cs="Times New Roman"/>
            <w:lang w:val="en-US"/>
          </w:rPr>
          <w:t>www</w:t>
        </w:r>
        <w:r w:rsidRPr="00642E55">
          <w:rPr>
            <w:rStyle w:val="Hyperlink"/>
            <w:rFonts w:ascii="Times New Roman" w:hAnsi="Times New Roman" w:cs="Times New Roman"/>
            <w:lang w:val="ru-RU"/>
          </w:rPr>
          <w:t>.suvsoz.uz</w:t>
        </w:r>
      </w:hyperlink>
    </w:p>
  </w:footnote>
  <w:footnote w:id="3">
    <w:p w:rsidR="0078378E" w:rsidRDefault="0078378E" w:rsidP="00555574">
      <w:pPr>
        <w:pStyle w:val="FootnoteText"/>
        <w:rPr>
          <w:rFonts w:cs="Times New Roman"/>
        </w:rPr>
      </w:pPr>
      <w:r>
        <w:rPr>
          <w:rStyle w:val="FootnoteReference"/>
          <w:rFonts w:cs="Times New Roman"/>
        </w:rPr>
        <w:footnoteRef/>
      </w:r>
      <w:r>
        <w:rPr>
          <w:rFonts w:ascii="Times New Roman" w:hAnsi="Times New Roman" w:cs="Times New Roman"/>
          <w:lang w:val="ru-RU"/>
        </w:rPr>
        <w:t>В настоящее время рентабельность систем капельного орошения возможно обеспечить лишь на 2-ий, 3-ый год возделывания сельхозкультур при свободной реализации плодоовощной продукции.</w:t>
      </w:r>
    </w:p>
  </w:footnote>
  <w:footnote w:id="4">
    <w:p w:rsidR="0078378E" w:rsidRPr="00215724" w:rsidRDefault="0078378E" w:rsidP="00555574">
      <w:pPr>
        <w:pStyle w:val="BodyText3"/>
        <w:spacing w:after="0" w:line="240" w:lineRule="auto"/>
        <w:jc w:val="both"/>
        <w:rPr>
          <w:rFonts w:ascii="Times New Roman" w:hAnsi="Times New Roman" w:cs="Times New Roman"/>
          <w:noProof/>
          <w:sz w:val="20"/>
          <w:szCs w:val="20"/>
        </w:rPr>
      </w:pPr>
      <w:r>
        <w:rPr>
          <w:rStyle w:val="FootnoteReference"/>
        </w:rPr>
        <w:footnoteRef/>
      </w:r>
      <w:r w:rsidRPr="00215724">
        <w:rPr>
          <w:rFonts w:ascii="Times New Roman" w:hAnsi="Times New Roman" w:cs="Times New Roman"/>
          <w:color w:val="000000"/>
          <w:sz w:val="20"/>
          <w:szCs w:val="20"/>
          <w:shd w:val="clear" w:color="auto" w:fill="FFFFFF"/>
        </w:rPr>
        <w:t>Схема комплексного использования водных ресурсов Республики Узбекистан до 20</w:t>
      </w:r>
      <w:r>
        <w:rPr>
          <w:rFonts w:ascii="Times New Roman" w:hAnsi="Times New Roman" w:cs="Times New Roman"/>
          <w:color w:val="000000"/>
          <w:sz w:val="20"/>
          <w:szCs w:val="20"/>
          <w:shd w:val="clear" w:color="auto" w:fill="FFFFFF"/>
        </w:rPr>
        <w:t>30</w:t>
      </w:r>
      <w:r w:rsidRPr="00215724">
        <w:rPr>
          <w:rFonts w:ascii="Times New Roman" w:hAnsi="Times New Roman" w:cs="Times New Roman"/>
          <w:color w:val="000000"/>
          <w:sz w:val="20"/>
          <w:szCs w:val="20"/>
          <w:shd w:val="clear" w:color="auto" w:fill="FFFFFF"/>
        </w:rPr>
        <w:t xml:space="preserve"> года. Сводная пояснительная записка. Объединение «Водпроект» Минводхоза Республики Узбекистан. Ташкент. 2017.</w:t>
      </w:r>
    </w:p>
    <w:p w:rsidR="0078378E" w:rsidRDefault="0078378E" w:rsidP="00555574">
      <w:pPr>
        <w:pStyle w:val="BodyText3"/>
        <w:spacing w:after="0" w:line="240" w:lineRule="auto"/>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654DA0A"/>
    <w:lvl w:ilvl="0">
      <w:start w:val="1"/>
      <w:numFmt w:val="decimal"/>
      <w:lvlText w:val="%1."/>
      <w:lvlJc w:val="left"/>
      <w:pPr>
        <w:tabs>
          <w:tab w:val="num" w:pos="360"/>
        </w:tabs>
        <w:ind w:left="360" w:hanging="360"/>
      </w:pPr>
    </w:lvl>
  </w:abstractNum>
  <w:abstractNum w:abstractNumId="1">
    <w:nsid w:val="02314A45"/>
    <w:multiLevelType w:val="hybridMultilevel"/>
    <w:tmpl w:val="1CF8D08E"/>
    <w:lvl w:ilvl="0" w:tplc="04190001">
      <w:start w:val="1"/>
      <w:numFmt w:val="bullet"/>
      <w:lvlText w:val=""/>
      <w:lvlJc w:val="left"/>
      <w:pPr>
        <w:tabs>
          <w:tab w:val="num" w:pos="1145"/>
        </w:tabs>
        <w:ind w:left="1145" w:hanging="360"/>
      </w:pPr>
      <w:rPr>
        <w:rFonts w:ascii="Symbol" w:hAnsi="Symbol" w:cs="Symbol" w:hint="default"/>
      </w:rPr>
    </w:lvl>
    <w:lvl w:ilvl="1" w:tplc="04190003">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cs="Wingdings" w:hint="default"/>
      </w:rPr>
    </w:lvl>
    <w:lvl w:ilvl="3" w:tplc="04190001">
      <w:start w:val="1"/>
      <w:numFmt w:val="bullet"/>
      <w:lvlText w:val=""/>
      <w:lvlJc w:val="left"/>
      <w:pPr>
        <w:tabs>
          <w:tab w:val="num" w:pos="3305"/>
        </w:tabs>
        <w:ind w:left="3305" w:hanging="360"/>
      </w:pPr>
      <w:rPr>
        <w:rFonts w:ascii="Symbol" w:hAnsi="Symbol" w:cs="Symbol" w:hint="default"/>
      </w:rPr>
    </w:lvl>
    <w:lvl w:ilvl="4" w:tplc="04190003">
      <w:start w:val="1"/>
      <w:numFmt w:val="bullet"/>
      <w:lvlText w:val="o"/>
      <w:lvlJc w:val="left"/>
      <w:pPr>
        <w:tabs>
          <w:tab w:val="num" w:pos="4025"/>
        </w:tabs>
        <w:ind w:left="4025" w:hanging="360"/>
      </w:pPr>
      <w:rPr>
        <w:rFonts w:ascii="Courier New" w:hAnsi="Courier New" w:cs="Courier New" w:hint="default"/>
      </w:rPr>
    </w:lvl>
    <w:lvl w:ilvl="5" w:tplc="04190005">
      <w:start w:val="1"/>
      <w:numFmt w:val="bullet"/>
      <w:lvlText w:val=""/>
      <w:lvlJc w:val="left"/>
      <w:pPr>
        <w:tabs>
          <w:tab w:val="num" w:pos="4745"/>
        </w:tabs>
        <w:ind w:left="4745" w:hanging="360"/>
      </w:pPr>
      <w:rPr>
        <w:rFonts w:ascii="Wingdings" w:hAnsi="Wingdings" w:cs="Wingdings" w:hint="default"/>
      </w:rPr>
    </w:lvl>
    <w:lvl w:ilvl="6" w:tplc="04190001">
      <w:start w:val="1"/>
      <w:numFmt w:val="bullet"/>
      <w:lvlText w:val=""/>
      <w:lvlJc w:val="left"/>
      <w:pPr>
        <w:tabs>
          <w:tab w:val="num" w:pos="5465"/>
        </w:tabs>
        <w:ind w:left="5465" w:hanging="360"/>
      </w:pPr>
      <w:rPr>
        <w:rFonts w:ascii="Symbol" w:hAnsi="Symbol" w:cs="Symbol" w:hint="default"/>
      </w:rPr>
    </w:lvl>
    <w:lvl w:ilvl="7" w:tplc="04190003">
      <w:start w:val="1"/>
      <w:numFmt w:val="bullet"/>
      <w:lvlText w:val="o"/>
      <w:lvlJc w:val="left"/>
      <w:pPr>
        <w:tabs>
          <w:tab w:val="num" w:pos="6185"/>
        </w:tabs>
        <w:ind w:left="6185" w:hanging="360"/>
      </w:pPr>
      <w:rPr>
        <w:rFonts w:ascii="Courier New" w:hAnsi="Courier New" w:cs="Courier New" w:hint="default"/>
      </w:rPr>
    </w:lvl>
    <w:lvl w:ilvl="8" w:tplc="04190005">
      <w:start w:val="1"/>
      <w:numFmt w:val="bullet"/>
      <w:lvlText w:val=""/>
      <w:lvlJc w:val="left"/>
      <w:pPr>
        <w:tabs>
          <w:tab w:val="num" w:pos="6905"/>
        </w:tabs>
        <w:ind w:left="6905" w:hanging="360"/>
      </w:pPr>
      <w:rPr>
        <w:rFonts w:ascii="Wingdings" w:hAnsi="Wingdings" w:cs="Wingdings" w:hint="default"/>
      </w:rPr>
    </w:lvl>
  </w:abstractNum>
  <w:abstractNum w:abstractNumId="2">
    <w:nsid w:val="030D403E"/>
    <w:multiLevelType w:val="hybridMultilevel"/>
    <w:tmpl w:val="5FA478F6"/>
    <w:lvl w:ilvl="0" w:tplc="ABB4A3B8">
      <w:start w:val="1"/>
      <w:numFmt w:val="decimal"/>
      <w:lvlText w:val="%1."/>
      <w:lvlJc w:val="left"/>
      <w:pPr>
        <w:tabs>
          <w:tab w:val="num" w:pos="540"/>
        </w:tabs>
        <w:ind w:left="540" w:hanging="360"/>
      </w:pPr>
      <w:rPr>
        <w:rFonts w:hint="default"/>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3">
    <w:nsid w:val="043762EB"/>
    <w:multiLevelType w:val="hybridMultilevel"/>
    <w:tmpl w:val="41EA0A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7184FA1"/>
    <w:multiLevelType w:val="hybridMultilevel"/>
    <w:tmpl w:val="27FA271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
    <w:nsid w:val="07E33D60"/>
    <w:multiLevelType w:val="hybridMultilevel"/>
    <w:tmpl w:val="9202BAC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CD03E58"/>
    <w:multiLevelType w:val="multilevel"/>
    <w:tmpl w:val="DCCE6920"/>
    <w:lvl w:ilvl="0">
      <w:start w:val="1"/>
      <w:numFmt w:val="upperRoman"/>
      <w:lvlText w:val="%1."/>
      <w:lvlJc w:val="left"/>
      <w:pPr>
        <w:ind w:left="1080" w:hanging="72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0D1917EC"/>
    <w:multiLevelType w:val="hybridMultilevel"/>
    <w:tmpl w:val="E6F860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E0F1261"/>
    <w:multiLevelType w:val="hybridMultilevel"/>
    <w:tmpl w:val="9D729F0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nsid w:val="102F20B9"/>
    <w:multiLevelType w:val="hybridMultilevel"/>
    <w:tmpl w:val="89D88B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07F120E"/>
    <w:multiLevelType w:val="hybridMultilevel"/>
    <w:tmpl w:val="A4FE4D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AD20EDB"/>
    <w:multiLevelType w:val="hybridMultilevel"/>
    <w:tmpl w:val="498E36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D92301B"/>
    <w:multiLevelType w:val="hybridMultilevel"/>
    <w:tmpl w:val="707EFD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F9C4C58"/>
    <w:multiLevelType w:val="hybridMultilevel"/>
    <w:tmpl w:val="42123F3C"/>
    <w:lvl w:ilvl="0" w:tplc="04190001">
      <w:start w:val="1"/>
      <w:numFmt w:val="bullet"/>
      <w:lvlText w:val=""/>
      <w:lvlJc w:val="left"/>
      <w:pPr>
        <w:ind w:left="437" w:hanging="360"/>
      </w:pPr>
      <w:rPr>
        <w:rFonts w:ascii="Symbol" w:hAnsi="Symbol" w:cs="Symbol" w:hint="default"/>
      </w:rPr>
    </w:lvl>
    <w:lvl w:ilvl="1" w:tplc="04190003">
      <w:start w:val="1"/>
      <w:numFmt w:val="bullet"/>
      <w:lvlText w:val="o"/>
      <w:lvlJc w:val="left"/>
      <w:pPr>
        <w:ind w:left="1157" w:hanging="360"/>
      </w:pPr>
      <w:rPr>
        <w:rFonts w:ascii="Courier New" w:hAnsi="Courier New" w:cs="Courier New" w:hint="default"/>
      </w:rPr>
    </w:lvl>
    <w:lvl w:ilvl="2" w:tplc="04190005">
      <w:start w:val="1"/>
      <w:numFmt w:val="bullet"/>
      <w:lvlText w:val=""/>
      <w:lvlJc w:val="left"/>
      <w:pPr>
        <w:ind w:left="1877" w:hanging="360"/>
      </w:pPr>
      <w:rPr>
        <w:rFonts w:ascii="Wingdings" w:hAnsi="Wingdings" w:cs="Wingdings" w:hint="default"/>
      </w:rPr>
    </w:lvl>
    <w:lvl w:ilvl="3" w:tplc="04190001">
      <w:start w:val="1"/>
      <w:numFmt w:val="bullet"/>
      <w:lvlText w:val=""/>
      <w:lvlJc w:val="left"/>
      <w:pPr>
        <w:ind w:left="2597" w:hanging="360"/>
      </w:pPr>
      <w:rPr>
        <w:rFonts w:ascii="Symbol" w:hAnsi="Symbol" w:cs="Symbol" w:hint="default"/>
      </w:rPr>
    </w:lvl>
    <w:lvl w:ilvl="4" w:tplc="04190003">
      <w:start w:val="1"/>
      <w:numFmt w:val="bullet"/>
      <w:lvlText w:val="o"/>
      <w:lvlJc w:val="left"/>
      <w:pPr>
        <w:ind w:left="3317" w:hanging="360"/>
      </w:pPr>
      <w:rPr>
        <w:rFonts w:ascii="Courier New" w:hAnsi="Courier New" w:cs="Courier New" w:hint="default"/>
      </w:rPr>
    </w:lvl>
    <w:lvl w:ilvl="5" w:tplc="04190005">
      <w:start w:val="1"/>
      <w:numFmt w:val="bullet"/>
      <w:lvlText w:val=""/>
      <w:lvlJc w:val="left"/>
      <w:pPr>
        <w:ind w:left="4037" w:hanging="360"/>
      </w:pPr>
      <w:rPr>
        <w:rFonts w:ascii="Wingdings" w:hAnsi="Wingdings" w:cs="Wingdings" w:hint="default"/>
      </w:rPr>
    </w:lvl>
    <w:lvl w:ilvl="6" w:tplc="04190001">
      <w:start w:val="1"/>
      <w:numFmt w:val="bullet"/>
      <w:lvlText w:val=""/>
      <w:lvlJc w:val="left"/>
      <w:pPr>
        <w:ind w:left="4757" w:hanging="360"/>
      </w:pPr>
      <w:rPr>
        <w:rFonts w:ascii="Symbol" w:hAnsi="Symbol" w:cs="Symbol" w:hint="default"/>
      </w:rPr>
    </w:lvl>
    <w:lvl w:ilvl="7" w:tplc="04190003">
      <w:start w:val="1"/>
      <w:numFmt w:val="bullet"/>
      <w:lvlText w:val="o"/>
      <w:lvlJc w:val="left"/>
      <w:pPr>
        <w:ind w:left="5477" w:hanging="360"/>
      </w:pPr>
      <w:rPr>
        <w:rFonts w:ascii="Courier New" w:hAnsi="Courier New" w:cs="Courier New" w:hint="default"/>
      </w:rPr>
    </w:lvl>
    <w:lvl w:ilvl="8" w:tplc="04190005">
      <w:start w:val="1"/>
      <w:numFmt w:val="bullet"/>
      <w:lvlText w:val=""/>
      <w:lvlJc w:val="left"/>
      <w:pPr>
        <w:ind w:left="6197" w:hanging="360"/>
      </w:pPr>
      <w:rPr>
        <w:rFonts w:ascii="Wingdings" w:hAnsi="Wingdings" w:cs="Wingdings" w:hint="default"/>
      </w:rPr>
    </w:lvl>
  </w:abstractNum>
  <w:abstractNum w:abstractNumId="14">
    <w:nsid w:val="23F4017A"/>
    <w:multiLevelType w:val="hybridMultilevel"/>
    <w:tmpl w:val="906ACD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2B440BCC"/>
    <w:multiLevelType w:val="hybridMultilevel"/>
    <w:tmpl w:val="78B8B3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EC3298D"/>
    <w:multiLevelType w:val="hybridMultilevel"/>
    <w:tmpl w:val="A15259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0706354"/>
    <w:multiLevelType w:val="hybridMultilevel"/>
    <w:tmpl w:val="B454A8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33CD6DA4"/>
    <w:multiLevelType w:val="hybridMultilevel"/>
    <w:tmpl w:val="108C52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37127E0E"/>
    <w:multiLevelType w:val="hybridMultilevel"/>
    <w:tmpl w:val="8A7AD320"/>
    <w:lvl w:ilvl="0" w:tplc="2DF20560">
      <w:start w:val="1"/>
      <w:numFmt w:val="bullet"/>
      <w:lvlText w:val="•"/>
      <w:lvlJc w:val="left"/>
      <w:pPr>
        <w:tabs>
          <w:tab w:val="num" w:pos="720"/>
        </w:tabs>
        <w:ind w:left="720" w:hanging="360"/>
      </w:pPr>
      <w:rPr>
        <w:rFonts w:ascii="Arial" w:hAnsi="Arial" w:cs="Arial" w:hint="default"/>
      </w:rPr>
    </w:lvl>
    <w:lvl w:ilvl="1" w:tplc="78001D3C">
      <w:start w:val="1"/>
      <w:numFmt w:val="bullet"/>
      <w:lvlText w:val="•"/>
      <w:lvlJc w:val="left"/>
      <w:pPr>
        <w:tabs>
          <w:tab w:val="num" w:pos="1440"/>
        </w:tabs>
        <w:ind w:left="1440" w:hanging="360"/>
      </w:pPr>
      <w:rPr>
        <w:rFonts w:ascii="Arial" w:hAnsi="Arial" w:cs="Arial" w:hint="default"/>
      </w:rPr>
    </w:lvl>
    <w:lvl w:ilvl="2" w:tplc="F9F61FCA">
      <w:start w:val="1"/>
      <w:numFmt w:val="bullet"/>
      <w:lvlText w:val="•"/>
      <w:lvlJc w:val="left"/>
      <w:pPr>
        <w:tabs>
          <w:tab w:val="num" w:pos="2160"/>
        </w:tabs>
        <w:ind w:left="2160" w:hanging="360"/>
      </w:pPr>
      <w:rPr>
        <w:rFonts w:ascii="Arial" w:hAnsi="Arial" w:cs="Arial" w:hint="default"/>
      </w:rPr>
    </w:lvl>
    <w:lvl w:ilvl="3" w:tplc="D7C07FB2">
      <w:start w:val="1"/>
      <w:numFmt w:val="bullet"/>
      <w:lvlText w:val="•"/>
      <w:lvlJc w:val="left"/>
      <w:pPr>
        <w:tabs>
          <w:tab w:val="num" w:pos="2880"/>
        </w:tabs>
        <w:ind w:left="2880" w:hanging="360"/>
      </w:pPr>
      <w:rPr>
        <w:rFonts w:ascii="Arial" w:hAnsi="Arial" w:cs="Arial" w:hint="default"/>
      </w:rPr>
    </w:lvl>
    <w:lvl w:ilvl="4" w:tplc="700CFE6E">
      <w:start w:val="1"/>
      <w:numFmt w:val="bullet"/>
      <w:lvlText w:val="•"/>
      <w:lvlJc w:val="left"/>
      <w:pPr>
        <w:tabs>
          <w:tab w:val="num" w:pos="3600"/>
        </w:tabs>
        <w:ind w:left="3600" w:hanging="360"/>
      </w:pPr>
      <w:rPr>
        <w:rFonts w:ascii="Arial" w:hAnsi="Arial" w:cs="Arial" w:hint="default"/>
      </w:rPr>
    </w:lvl>
    <w:lvl w:ilvl="5" w:tplc="8EB2B3E4">
      <w:start w:val="1"/>
      <w:numFmt w:val="bullet"/>
      <w:lvlText w:val="•"/>
      <w:lvlJc w:val="left"/>
      <w:pPr>
        <w:tabs>
          <w:tab w:val="num" w:pos="4320"/>
        </w:tabs>
        <w:ind w:left="4320" w:hanging="360"/>
      </w:pPr>
      <w:rPr>
        <w:rFonts w:ascii="Arial" w:hAnsi="Arial" w:cs="Arial" w:hint="default"/>
      </w:rPr>
    </w:lvl>
    <w:lvl w:ilvl="6" w:tplc="E400692A">
      <w:start w:val="1"/>
      <w:numFmt w:val="bullet"/>
      <w:lvlText w:val="•"/>
      <w:lvlJc w:val="left"/>
      <w:pPr>
        <w:tabs>
          <w:tab w:val="num" w:pos="5040"/>
        </w:tabs>
        <w:ind w:left="5040" w:hanging="360"/>
      </w:pPr>
      <w:rPr>
        <w:rFonts w:ascii="Arial" w:hAnsi="Arial" w:cs="Arial" w:hint="default"/>
      </w:rPr>
    </w:lvl>
    <w:lvl w:ilvl="7" w:tplc="0B7291B6">
      <w:start w:val="1"/>
      <w:numFmt w:val="bullet"/>
      <w:lvlText w:val="•"/>
      <w:lvlJc w:val="left"/>
      <w:pPr>
        <w:tabs>
          <w:tab w:val="num" w:pos="5760"/>
        </w:tabs>
        <w:ind w:left="5760" w:hanging="360"/>
      </w:pPr>
      <w:rPr>
        <w:rFonts w:ascii="Arial" w:hAnsi="Arial" w:cs="Arial" w:hint="default"/>
      </w:rPr>
    </w:lvl>
    <w:lvl w:ilvl="8" w:tplc="9162D7B0">
      <w:start w:val="1"/>
      <w:numFmt w:val="bullet"/>
      <w:lvlText w:val="•"/>
      <w:lvlJc w:val="left"/>
      <w:pPr>
        <w:tabs>
          <w:tab w:val="num" w:pos="6480"/>
        </w:tabs>
        <w:ind w:left="6480" w:hanging="360"/>
      </w:pPr>
      <w:rPr>
        <w:rFonts w:ascii="Arial" w:hAnsi="Arial" w:cs="Arial" w:hint="default"/>
      </w:rPr>
    </w:lvl>
  </w:abstractNum>
  <w:abstractNum w:abstractNumId="20">
    <w:nsid w:val="382F2FCB"/>
    <w:multiLevelType w:val="singleLevel"/>
    <w:tmpl w:val="4B8816FC"/>
    <w:lvl w:ilvl="0">
      <w:start w:val="1"/>
      <w:numFmt w:val="bullet"/>
      <w:lvlText w:val=""/>
      <w:lvlJc w:val="left"/>
      <w:pPr>
        <w:tabs>
          <w:tab w:val="num" w:pos="360"/>
        </w:tabs>
        <w:ind w:left="360" w:hanging="360"/>
      </w:pPr>
      <w:rPr>
        <w:rFonts w:ascii="Symbol" w:hAnsi="Symbol" w:cs="Symbol" w:hint="default"/>
      </w:rPr>
    </w:lvl>
  </w:abstractNum>
  <w:abstractNum w:abstractNumId="21">
    <w:nsid w:val="3904088A"/>
    <w:multiLevelType w:val="singleLevel"/>
    <w:tmpl w:val="7728C2BE"/>
    <w:lvl w:ilvl="0">
      <w:start w:val="1"/>
      <w:numFmt w:val="bullet"/>
      <w:lvlText w:val=""/>
      <w:lvlJc w:val="left"/>
      <w:pPr>
        <w:tabs>
          <w:tab w:val="num" w:pos="360"/>
        </w:tabs>
        <w:ind w:left="340" w:hanging="340"/>
      </w:pPr>
      <w:rPr>
        <w:rFonts w:ascii="Symbol" w:hAnsi="Symbol" w:cs="Symbol" w:hint="default"/>
      </w:rPr>
    </w:lvl>
  </w:abstractNum>
  <w:abstractNum w:abstractNumId="22">
    <w:nsid w:val="39D020EF"/>
    <w:multiLevelType w:val="hybridMultilevel"/>
    <w:tmpl w:val="2BE4132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3BF32164"/>
    <w:multiLevelType w:val="hybridMultilevel"/>
    <w:tmpl w:val="7EE0CE30"/>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4">
    <w:nsid w:val="3F5025DE"/>
    <w:multiLevelType w:val="hybridMultilevel"/>
    <w:tmpl w:val="BCCEC8B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40EF550F"/>
    <w:multiLevelType w:val="hybridMultilevel"/>
    <w:tmpl w:val="D54A26A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426A2E5A"/>
    <w:multiLevelType w:val="hybridMultilevel"/>
    <w:tmpl w:val="BAD2BCC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54255A5B"/>
    <w:multiLevelType w:val="hybridMultilevel"/>
    <w:tmpl w:val="1BA03B20"/>
    <w:lvl w:ilvl="0" w:tplc="04190001">
      <w:start w:val="1"/>
      <w:numFmt w:val="bullet"/>
      <w:lvlText w:val=""/>
      <w:lvlJc w:val="left"/>
      <w:pPr>
        <w:tabs>
          <w:tab w:val="num" w:pos="360"/>
        </w:tabs>
        <w:ind w:left="360" w:hanging="360"/>
      </w:pPr>
      <w:rPr>
        <w:rFonts w:ascii="Symbol" w:hAnsi="Symbol" w:cs="Symbol" w:hint="default"/>
        <w:sz w:val="20"/>
        <w:szCs w:val="20"/>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8">
    <w:nsid w:val="57A929DC"/>
    <w:multiLevelType w:val="hybridMultilevel"/>
    <w:tmpl w:val="C00626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5DB0029C"/>
    <w:multiLevelType w:val="hybridMultilevel"/>
    <w:tmpl w:val="B6F209D2"/>
    <w:lvl w:ilvl="0" w:tplc="25F223EA">
      <w:start w:val="1"/>
      <w:numFmt w:val="decimal"/>
      <w:lvlText w:val="%1."/>
      <w:lvlJc w:val="left"/>
      <w:pPr>
        <w:tabs>
          <w:tab w:val="num" w:pos="720"/>
        </w:tabs>
        <w:ind w:left="720" w:hanging="360"/>
      </w:pPr>
    </w:lvl>
    <w:lvl w:ilvl="1" w:tplc="1E1CA234">
      <w:start w:val="1"/>
      <w:numFmt w:val="decimal"/>
      <w:lvlText w:val="%2."/>
      <w:lvlJc w:val="left"/>
      <w:pPr>
        <w:tabs>
          <w:tab w:val="num" w:pos="1440"/>
        </w:tabs>
        <w:ind w:left="1440" w:hanging="360"/>
      </w:pPr>
    </w:lvl>
    <w:lvl w:ilvl="2" w:tplc="1836185C">
      <w:start w:val="1"/>
      <w:numFmt w:val="decimal"/>
      <w:lvlText w:val="%3."/>
      <w:lvlJc w:val="left"/>
      <w:pPr>
        <w:tabs>
          <w:tab w:val="num" w:pos="2160"/>
        </w:tabs>
        <w:ind w:left="2160" w:hanging="360"/>
      </w:pPr>
    </w:lvl>
    <w:lvl w:ilvl="3" w:tplc="F472472A">
      <w:start w:val="1"/>
      <w:numFmt w:val="decimal"/>
      <w:lvlText w:val="%4."/>
      <w:lvlJc w:val="left"/>
      <w:pPr>
        <w:tabs>
          <w:tab w:val="num" w:pos="2880"/>
        </w:tabs>
        <w:ind w:left="2880" w:hanging="360"/>
      </w:pPr>
    </w:lvl>
    <w:lvl w:ilvl="4" w:tplc="78D4BD00">
      <w:start w:val="1"/>
      <w:numFmt w:val="decimal"/>
      <w:lvlText w:val="%5."/>
      <w:lvlJc w:val="left"/>
      <w:pPr>
        <w:tabs>
          <w:tab w:val="num" w:pos="3600"/>
        </w:tabs>
        <w:ind w:left="3600" w:hanging="360"/>
      </w:pPr>
    </w:lvl>
    <w:lvl w:ilvl="5" w:tplc="433CD1CE">
      <w:start w:val="1"/>
      <w:numFmt w:val="decimal"/>
      <w:lvlText w:val="%6."/>
      <w:lvlJc w:val="left"/>
      <w:pPr>
        <w:tabs>
          <w:tab w:val="num" w:pos="4320"/>
        </w:tabs>
        <w:ind w:left="4320" w:hanging="360"/>
      </w:pPr>
    </w:lvl>
    <w:lvl w:ilvl="6" w:tplc="8342F996">
      <w:start w:val="1"/>
      <w:numFmt w:val="decimal"/>
      <w:lvlText w:val="%7."/>
      <w:lvlJc w:val="left"/>
      <w:pPr>
        <w:tabs>
          <w:tab w:val="num" w:pos="5040"/>
        </w:tabs>
        <w:ind w:left="5040" w:hanging="360"/>
      </w:pPr>
    </w:lvl>
    <w:lvl w:ilvl="7" w:tplc="788AC1FE">
      <w:start w:val="1"/>
      <w:numFmt w:val="decimal"/>
      <w:lvlText w:val="%8."/>
      <w:lvlJc w:val="left"/>
      <w:pPr>
        <w:tabs>
          <w:tab w:val="num" w:pos="5760"/>
        </w:tabs>
        <w:ind w:left="5760" w:hanging="360"/>
      </w:pPr>
    </w:lvl>
    <w:lvl w:ilvl="8" w:tplc="CEE4AC74">
      <w:start w:val="1"/>
      <w:numFmt w:val="decimal"/>
      <w:lvlText w:val="%9."/>
      <w:lvlJc w:val="left"/>
      <w:pPr>
        <w:tabs>
          <w:tab w:val="num" w:pos="6480"/>
        </w:tabs>
        <w:ind w:left="6480" w:hanging="360"/>
      </w:pPr>
    </w:lvl>
  </w:abstractNum>
  <w:abstractNum w:abstractNumId="30">
    <w:nsid w:val="6A534ED3"/>
    <w:multiLevelType w:val="hybridMultilevel"/>
    <w:tmpl w:val="7194BF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6DE2486C"/>
    <w:multiLevelType w:val="hybridMultilevel"/>
    <w:tmpl w:val="641E39A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0CC11A5"/>
    <w:multiLevelType w:val="hybridMultilevel"/>
    <w:tmpl w:val="809A06C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73BC3807"/>
    <w:multiLevelType w:val="hybridMultilevel"/>
    <w:tmpl w:val="62BC23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5EB17FF"/>
    <w:multiLevelType w:val="hybridMultilevel"/>
    <w:tmpl w:val="C10A43E4"/>
    <w:lvl w:ilvl="0" w:tplc="04190001">
      <w:start w:val="1"/>
      <w:numFmt w:val="bullet"/>
      <w:lvlText w:val=""/>
      <w:lvlJc w:val="left"/>
      <w:pPr>
        <w:tabs>
          <w:tab w:val="num" w:pos="360"/>
        </w:tabs>
        <w:ind w:left="360" w:hanging="360"/>
      </w:pPr>
      <w:rPr>
        <w:rFonts w:ascii="Symbol" w:hAnsi="Symbol" w:cs="Symbol" w:hint="default"/>
        <w:sz w:val="20"/>
        <w:szCs w:val="20"/>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5">
    <w:nsid w:val="78733525"/>
    <w:multiLevelType w:val="hybridMultilevel"/>
    <w:tmpl w:val="213C6A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787569DE"/>
    <w:multiLevelType w:val="hybridMultilevel"/>
    <w:tmpl w:val="73305B40"/>
    <w:lvl w:ilvl="0" w:tplc="04190001">
      <w:start w:val="1"/>
      <w:numFmt w:val="bullet"/>
      <w:lvlText w:val=""/>
      <w:lvlJc w:val="left"/>
      <w:pPr>
        <w:ind w:left="1428" w:hanging="360"/>
      </w:pPr>
      <w:rPr>
        <w:rFonts w:ascii="Symbol" w:hAnsi="Symbol" w:cs="Symbol" w:hint="default"/>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37">
    <w:nsid w:val="7C022C8C"/>
    <w:multiLevelType w:val="hybridMultilevel"/>
    <w:tmpl w:val="DF02CA92"/>
    <w:lvl w:ilvl="0" w:tplc="04190001">
      <w:start w:val="1"/>
      <w:numFmt w:val="bullet"/>
      <w:lvlText w:val=""/>
      <w:lvlJc w:val="left"/>
      <w:pPr>
        <w:tabs>
          <w:tab w:val="num" w:pos="360"/>
        </w:tabs>
        <w:ind w:left="360" w:hanging="360"/>
      </w:pPr>
      <w:rPr>
        <w:rFonts w:ascii="Symbol" w:hAnsi="Symbol" w:cs="Symbol" w:hint="default"/>
        <w:sz w:val="20"/>
        <w:szCs w:val="20"/>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8">
    <w:nsid w:val="7E264DB7"/>
    <w:multiLevelType w:val="hybridMultilevel"/>
    <w:tmpl w:val="387EC1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34"/>
  </w:num>
  <w:num w:numId="7">
    <w:abstractNumId w:val="27"/>
  </w:num>
  <w:num w:numId="8">
    <w:abstractNumId w:val="37"/>
  </w:num>
  <w:num w:numId="9">
    <w:abstractNumId w:val="20"/>
  </w:num>
  <w:num w:numId="10">
    <w:abstractNumId w:val="24"/>
  </w:num>
  <w:num w:numId="11">
    <w:abstractNumId w:val="14"/>
  </w:num>
  <w:num w:numId="12">
    <w:abstractNumId w:val="33"/>
  </w:num>
  <w:num w:numId="13">
    <w:abstractNumId w:val="32"/>
  </w:num>
  <w:num w:numId="14">
    <w:abstractNumId w:val="35"/>
  </w:num>
  <w:num w:numId="15">
    <w:abstractNumId w:val="5"/>
  </w:num>
  <w:num w:numId="16">
    <w:abstractNumId w:val="12"/>
  </w:num>
  <w:num w:numId="17">
    <w:abstractNumId w:val="26"/>
  </w:num>
  <w:num w:numId="18">
    <w:abstractNumId w:val="31"/>
  </w:num>
  <w:num w:numId="19">
    <w:abstractNumId w:val="22"/>
  </w:num>
  <w:num w:numId="20">
    <w:abstractNumId w:val="1"/>
  </w:num>
  <w:num w:numId="21">
    <w:abstractNumId w:val="30"/>
  </w:num>
  <w:num w:numId="22">
    <w:abstractNumId w:val="9"/>
  </w:num>
  <w:num w:numId="23">
    <w:abstractNumId w:val="36"/>
  </w:num>
  <w:num w:numId="24">
    <w:abstractNumId w:val="15"/>
  </w:num>
  <w:num w:numId="25">
    <w:abstractNumId w:val="3"/>
  </w:num>
  <w:num w:numId="26">
    <w:abstractNumId w:val="11"/>
  </w:num>
  <w:num w:numId="27">
    <w:abstractNumId w:val="38"/>
  </w:num>
  <w:num w:numId="28">
    <w:abstractNumId w:val="18"/>
  </w:num>
  <w:num w:numId="29">
    <w:abstractNumId w:val="4"/>
  </w:num>
  <w:num w:numId="30">
    <w:abstractNumId w:val="17"/>
  </w:num>
  <w:num w:numId="31">
    <w:abstractNumId w:val="23"/>
  </w:num>
  <w:num w:numId="32">
    <w:abstractNumId w:val="29"/>
  </w:num>
  <w:num w:numId="33">
    <w:abstractNumId w:val="2"/>
  </w:num>
  <w:num w:numId="34">
    <w:abstractNumId w:val="8"/>
  </w:num>
  <w:num w:numId="35">
    <w:abstractNumId w:val="7"/>
  </w:num>
  <w:num w:numId="36">
    <w:abstractNumId w:val="13"/>
  </w:num>
  <w:num w:numId="37">
    <w:abstractNumId w:val="6"/>
  </w:num>
  <w:num w:numId="38">
    <w:abstractNumId w:val="19"/>
  </w:num>
  <w:num w:numId="39">
    <w:abstractNumId w:val="21"/>
  </w:num>
  <w:num w:numId="40">
    <w:abstractNumId w:val="10"/>
  </w:num>
  <w:num w:numId="41">
    <w:abstractNumId w:val="25"/>
  </w:num>
  <w:num w:numId="42">
    <w:abstractNumId w:val="28"/>
  </w:num>
  <w:num w:numId="4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5574"/>
    <w:rsid w:val="00060139"/>
    <w:rsid w:val="0008273F"/>
    <w:rsid w:val="000A071C"/>
    <w:rsid w:val="000E1662"/>
    <w:rsid w:val="000E63E8"/>
    <w:rsid w:val="000F00B2"/>
    <w:rsid w:val="0010787C"/>
    <w:rsid w:val="00113B72"/>
    <w:rsid w:val="00117EF0"/>
    <w:rsid w:val="0015302D"/>
    <w:rsid w:val="00156BDC"/>
    <w:rsid w:val="001752C5"/>
    <w:rsid w:val="00192D2A"/>
    <w:rsid w:val="001B1742"/>
    <w:rsid w:val="001D563D"/>
    <w:rsid w:val="00200E52"/>
    <w:rsid w:val="00215724"/>
    <w:rsid w:val="00215C06"/>
    <w:rsid w:val="00266DF1"/>
    <w:rsid w:val="00273C32"/>
    <w:rsid w:val="00281DC9"/>
    <w:rsid w:val="002973CE"/>
    <w:rsid w:val="002B3C6E"/>
    <w:rsid w:val="002B5F4C"/>
    <w:rsid w:val="002C17F6"/>
    <w:rsid w:val="002D07DD"/>
    <w:rsid w:val="002D2C74"/>
    <w:rsid w:val="002F3806"/>
    <w:rsid w:val="003004C7"/>
    <w:rsid w:val="003833AD"/>
    <w:rsid w:val="00384DBA"/>
    <w:rsid w:val="003C382E"/>
    <w:rsid w:val="003D5097"/>
    <w:rsid w:val="003D64A6"/>
    <w:rsid w:val="003F2C93"/>
    <w:rsid w:val="003F3EA7"/>
    <w:rsid w:val="0041653E"/>
    <w:rsid w:val="004230B1"/>
    <w:rsid w:val="00426C6D"/>
    <w:rsid w:val="00436027"/>
    <w:rsid w:val="00443EA2"/>
    <w:rsid w:val="004644E3"/>
    <w:rsid w:val="00475873"/>
    <w:rsid w:val="004A0EAE"/>
    <w:rsid w:val="004E08C5"/>
    <w:rsid w:val="004E5B70"/>
    <w:rsid w:val="0051368D"/>
    <w:rsid w:val="00515DD4"/>
    <w:rsid w:val="005317A8"/>
    <w:rsid w:val="00555574"/>
    <w:rsid w:val="005611C2"/>
    <w:rsid w:val="005A1F9D"/>
    <w:rsid w:val="005C32B0"/>
    <w:rsid w:val="005C419E"/>
    <w:rsid w:val="005D57F0"/>
    <w:rsid w:val="005F6412"/>
    <w:rsid w:val="0061040E"/>
    <w:rsid w:val="00642E55"/>
    <w:rsid w:val="00657971"/>
    <w:rsid w:val="00682D25"/>
    <w:rsid w:val="00687A5E"/>
    <w:rsid w:val="006A6F9E"/>
    <w:rsid w:val="006B7203"/>
    <w:rsid w:val="006D20AA"/>
    <w:rsid w:val="0077482B"/>
    <w:rsid w:val="0078378E"/>
    <w:rsid w:val="007A01CD"/>
    <w:rsid w:val="007B67C6"/>
    <w:rsid w:val="007C3354"/>
    <w:rsid w:val="007C7E0B"/>
    <w:rsid w:val="00811EDA"/>
    <w:rsid w:val="008164D2"/>
    <w:rsid w:val="008210B6"/>
    <w:rsid w:val="00850514"/>
    <w:rsid w:val="008E0427"/>
    <w:rsid w:val="00906FF4"/>
    <w:rsid w:val="00955AC5"/>
    <w:rsid w:val="009B754A"/>
    <w:rsid w:val="009C5A08"/>
    <w:rsid w:val="009D089B"/>
    <w:rsid w:val="00A24AB6"/>
    <w:rsid w:val="00A3308B"/>
    <w:rsid w:val="00A60681"/>
    <w:rsid w:val="00A93380"/>
    <w:rsid w:val="00A942FE"/>
    <w:rsid w:val="00AF55F0"/>
    <w:rsid w:val="00B579BA"/>
    <w:rsid w:val="00BE4D1A"/>
    <w:rsid w:val="00BE7CB1"/>
    <w:rsid w:val="00BF2786"/>
    <w:rsid w:val="00C63774"/>
    <w:rsid w:val="00C66201"/>
    <w:rsid w:val="00C667AD"/>
    <w:rsid w:val="00C72044"/>
    <w:rsid w:val="00CB01B0"/>
    <w:rsid w:val="00CB7968"/>
    <w:rsid w:val="00CE5D5B"/>
    <w:rsid w:val="00D16695"/>
    <w:rsid w:val="00D35CBC"/>
    <w:rsid w:val="00D54CD7"/>
    <w:rsid w:val="00D75259"/>
    <w:rsid w:val="00DA6C89"/>
    <w:rsid w:val="00DA7E4C"/>
    <w:rsid w:val="00DB4F3F"/>
    <w:rsid w:val="00DC3F82"/>
    <w:rsid w:val="00DD661F"/>
    <w:rsid w:val="00DE18D3"/>
    <w:rsid w:val="00E10A9A"/>
    <w:rsid w:val="00E34256"/>
    <w:rsid w:val="00E67CE7"/>
    <w:rsid w:val="00E72411"/>
    <w:rsid w:val="00E86DD7"/>
    <w:rsid w:val="00E95D15"/>
    <w:rsid w:val="00EB08F5"/>
    <w:rsid w:val="00EB4BB8"/>
    <w:rsid w:val="00EB7831"/>
    <w:rsid w:val="00F34184"/>
    <w:rsid w:val="00F60A89"/>
    <w:rsid w:val="00F645B2"/>
    <w:rsid w:val="00F825AD"/>
    <w:rsid w:val="00FA02CB"/>
    <w:rsid w:val="00FA2686"/>
    <w:rsid w:val="00FA3BB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55574"/>
    <w:pPr>
      <w:spacing w:after="160" w:line="259" w:lineRule="auto"/>
    </w:pPr>
    <w:rPr>
      <w:rFonts w:cs="Calibri"/>
      <w:lang w:eastAsia="en-US"/>
    </w:rPr>
  </w:style>
  <w:style w:type="paragraph" w:styleId="Heading1">
    <w:name w:val="heading 1"/>
    <w:aliases w:val="Знак1"/>
    <w:basedOn w:val="Normal"/>
    <w:next w:val="Normal"/>
    <w:link w:val="Heading1Char"/>
    <w:uiPriority w:val="99"/>
    <w:qFormat/>
    <w:rsid w:val="00555574"/>
    <w:pPr>
      <w:keepNext/>
      <w:keepLines/>
      <w:spacing w:before="240" w:after="0"/>
      <w:outlineLvl w:val="0"/>
    </w:pPr>
    <w:rPr>
      <w:rFonts w:ascii="Calibri Light" w:eastAsia="Times New Roman" w:hAnsi="Calibri Light" w:cs="Calibri Light"/>
      <w:color w:val="2E74B5"/>
      <w:sz w:val="32"/>
      <w:szCs w:val="32"/>
    </w:rPr>
  </w:style>
  <w:style w:type="paragraph" w:styleId="Heading2">
    <w:name w:val="heading 2"/>
    <w:basedOn w:val="Normal"/>
    <w:next w:val="BodyText"/>
    <w:link w:val="Heading2Char1"/>
    <w:uiPriority w:val="99"/>
    <w:qFormat/>
    <w:rsid w:val="00555574"/>
    <w:pPr>
      <w:keepNext/>
      <w:tabs>
        <w:tab w:val="right" w:pos="8640"/>
      </w:tabs>
      <w:spacing w:after="0" w:line="360" w:lineRule="auto"/>
      <w:outlineLvl w:val="1"/>
    </w:pPr>
    <w:rPr>
      <w:rFonts w:ascii="Garamond" w:eastAsia="Batang" w:hAnsi="Garamond" w:cs="Garamond"/>
      <w:b/>
      <w:bCs/>
      <w:spacing w:val="-2"/>
      <w:kern w:val="28"/>
      <w:sz w:val="24"/>
      <w:szCs w:val="24"/>
    </w:rPr>
  </w:style>
  <w:style w:type="paragraph" w:styleId="Heading3">
    <w:name w:val="heading 3"/>
    <w:basedOn w:val="Normal"/>
    <w:next w:val="Normal"/>
    <w:link w:val="Heading3Char"/>
    <w:uiPriority w:val="99"/>
    <w:qFormat/>
    <w:rsid w:val="00555574"/>
    <w:pPr>
      <w:keepNext/>
      <w:spacing w:before="240" w:after="60" w:line="240" w:lineRule="auto"/>
      <w:outlineLvl w:val="2"/>
    </w:pPr>
    <w:rPr>
      <w:rFonts w:ascii="Arial" w:eastAsia="Times New Roman" w:hAnsi="Arial" w:cs="Arial"/>
      <w:b/>
      <w:bCs/>
      <w:sz w:val="26"/>
      <w:szCs w:val="26"/>
      <w:lang w:val="en-GB"/>
    </w:rPr>
  </w:style>
  <w:style w:type="paragraph" w:styleId="Heading4">
    <w:name w:val="heading 4"/>
    <w:basedOn w:val="Normal"/>
    <w:next w:val="Normal"/>
    <w:link w:val="Heading4Char"/>
    <w:uiPriority w:val="99"/>
    <w:qFormat/>
    <w:rsid w:val="00555574"/>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lang w:eastAsia="ru-RU"/>
    </w:rPr>
  </w:style>
  <w:style w:type="paragraph" w:styleId="Heading5">
    <w:name w:val="heading 5"/>
    <w:basedOn w:val="Normal"/>
    <w:next w:val="Normal"/>
    <w:link w:val="Heading5Char"/>
    <w:uiPriority w:val="99"/>
    <w:qFormat/>
    <w:rsid w:val="00555574"/>
    <w:pPr>
      <w:keepNext/>
      <w:keepLines/>
      <w:spacing w:before="200" w:after="0"/>
      <w:outlineLvl w:val="4"/>
    </w:pPr>
    <w:rPr>
      <w:rFonts w:ascii="Calibri Light" w:eastAsia="Times New Roman" w:hAnsi="Calibri Light" w:cs="Calibri Light"/>
      <w:color w:val="1F4D78"/>
    </w:rPr>
  </w:style>
  <w:style w:type="paragraph" w:styleId="Heading6">
    <w:name w:val="heading 6"/>
    <w:basedOn w:val="Normal"/>
    <w:next w:val="Normal"/>
    <w:link w:val="Heading6Char"/>
    <w:uiPriority w:val="99"/>
    <w:qFormat/>
    <w:rsid w:val="00555574"/>
    <w:pPr>
      <w:widowControl w:val="0"/>
      <w:autoSpaceDE w:val="0"/>
      <w:autoSpaceDN w:val="0"/>
      <w:adjustRightInd w:val="0"/>
      <w:spacing w:before="240" w:after="60" w:line="240" w:lineRule="auto"/>
      <w:outlineLvl w:val="5"/>
    </w:pPr>
    <w:rPr>
      <w:rFonts w:ascii="Times New Roman" w:eastAsia="Times New Roman" w:hAnsi="Times New Roman" w:cs="Times New Roman"/>
      <w:b/>
      <w:bCs/>
      <w:lang w:eastAsia="ru-RU"/>
    </w:rPr>
  </w:style>
  <w:style w:type="paragraph" w:styleId="Heading7">
    <w:name w:val="heading 7"/>
    <w:basedOn w:val="Normal"/>
    <w:next w:val="Normal"/>
    <w:link w:val="Heading7Char"/>
    <w:uiPriority w:val="99"/>
    <w:qFormat/>
    <w:rsid w:val="00555574"/>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lang w:eastAsia="ru-RU"/>
    </w:rPr>
  </w:style>
  <w:style w:type="paragraph" w:styleId="Heading8">
    <w:name w:val="heading 8"/>
    <w:basedOn w:val="Normal"/>
    <w:next w:val="NormalIndent"/>
    <w:link w:val="Heading8Char"/>
    <w:uiPriority w:val="99"/>
    <w:qFormat/>
    <w:rsid w:val="00555574"/>
    <w:pPr>
      <w:tabs>
        <w:tab w:val="num" w:pos="1440"/>
      </w:tabs>
      <w:spacing w:after="120" w:line="240" w:lineRule="auto"/>
      <w:ind w:left="1440" w:hanging="1440"/>
      <w:jc w:val="both"/>
      <w:outlineLvl w:val="7"/>
    </w:pPr>
    <w:rPr>
      <w:rFonts w:ascii="Arial" w:eastAsia="Times New Roman" w:hAnsi="Arial" w:cs="Arial"/>
      <w:b/>
      <w:bCs/>
      <w:i/>
      <w:iCs/>
      <w:color w:val="000000"/>
      <w:sz w:val="20"/>
      <w:szCs w:val="20"/>
      <w:lang w:val="en-GB" w:eastAsia="ru-RU"/>
    </w:rPr>
  </w:style>
  <w:style w:type="paragraph" w:styleId="Heading9">
    <w:name w:val="heading 9"/>
    <w:basedOn w:val="Normal"/>
    <w:next w:val="Normal"/>
    <w:link w:val="Heading9Char"/>
    <w:uiPriority w:val="99"/>
    <w:qFormat/>
    <w:rsid w:val="00555574"/>
    <w:pPr>
      <w:widowControl w:val="0"/>
      <w:autoSpaceDE w:val="0"/>
      <w:autoSpaceDN w:val="0"/>
      <w:adjustRightInd w:val="0"/>
      <w:spacing w:before="240" w:after="60" w:line="240" w:lineRule="auto"/>
      <w:outlineLvl w:val="8"/>
    </w:pPr>
    <w:rPr>
      <w:rFonts w:ascii="Arial" w:eastAsia="Times New Roman" w:hAnsi="Arial" w:cs="Arial"/>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нак1 Char"/>
    <w:basedOn w:val="DefaultParagraphFont"/>
    <w:link w:val="Heading1"/>
    <w:uiPriority w:val="99"/>
    <w:locked/>
    <w:rsid w:val="00555574"/>
    <w:rPr>
      <w:rFonts w:ascii="Calibri Light" w:hAnsi="Calibri Light" w:cs="Calibri Light"/>
      <w:color w:val="2E74B5"/>
      <w:sz w:val="32"/>
      <w:szCs w:val="32"/>
    </w:rPr>
  </w:style>
  <w:style w:type="character" w:customStyle="1" w:styleId="Heading2Char">
    <w:name w:val="Heading 2 Char"/>
    <w:basedOn w:val="DefaultParagraphFont"/>
    <w:link w:val="Heading21"/>
    <w:uiPriority w:val="99"/>
    <w:locked/>
    <w:rsid w:val="00555574"/>
    <w:rPr>
      <w:rFonts w:ascii="Malgun Gothic" w:eastAsia="Malgun Gothic" w:hAnsi="Times New Roman" w:cs="Malgun Gothic"/>
      <w:b/>
      <w:bCs/>
      <w:color w:val="00B050"/>
      <w:sz w:val="24"/>
      <w:szCs w:val="24"/>
      <w:lang w:val="en-GB"/>
    </w:rPr>
  </w:style>
  <w:style w:type="character" w:customStyle="1" w:styleId="Heading3Char">
    <w:name w:val="Heading 3 Char"/>
    <w:basedOn w:val="DefaultParagraphFont"/>
    <w:link w:val="Heading3"/>
    <w:uiPriority w:val="99"/>
    <w:locked/>
    <w:rsid w:val="00555574"/>
    <w:rPr>
      <w:rFonts w:ascii="Arial" w:hAnsi="Arial" w:cs="Arial"/>
      <w:b/>
      <w:bCs/>
      <w:sz w:val="26"/>
      <w:szCs w:val="26"/>
      <w:lang w:val="en-GB"/>
    </w:rPr>
  </w:style>
  <w:style w:type="character" w:customStyle="1" w:styleId="Heading4Char">
    <w:name w:val="Heading 4 Char"/>
    <w:basedOn w:val="DefaultParagraphFont"/>
    <w:link w:val="Heading4"/>
    <w:uiPriority w:val="99"/>
    <w:locked/>
    <w:rsid w:val="00555574"/>
    <w:rPr>
      <w:rFonts w:ascii="Times New Roman" w:hAnsi="Times New Roman" w:cs="Times New Roman"/>
      <w:b/>
      <w:bCs/>
      <w:sz w:val="28"/>
      <w:szCs w:val="28"/>
      <w:lang w:eastAsia="ru-RU"/>
    </w:rPr>
  </w:style>
  <w:style w:type="character" w:customStyle="1" w:styleId="Heading5Char">
    <w:name w:val="Heading 5 Char"/>
    <w:basedOn w:val="DefaultParagraphFont"/>
    <w:link w:val="Heading5"/>
    <w:uiPriority w:val="99"/>
    <w:locked/>
    <w:rsid w:val="00555574"/>
    <w:rPr>
      <w:rFonts w:ascii="Calibri Light" w:hAnsi="Calibri Light" w:cs="Calibri Light"/>
      <w:color w:val="1F4D78"/>
    </w:rPr>
  </w:style>
  <w:style w:type="character" w:customStyle="1" w:styleId="Heading6Char">
    <w:name w:val="Heading 6 Char"/>
    <w:basedOn w:val="DefaultParagraphFont"/>
    <w:link w:val="Heading6"/>
    <w:uiPriority w:val="99"/>
    <w:locked/>
    <w:rsid w:val="00555574"/>
    <w:rPr>
      <w:rFonts w:ascii="Times New Roman" w:hAnsi="Times New Roman" w:cs="Times New Roman"/>
      <w:b/>
      <w:bCs/>
      <w:lang w:eastAsia="ru-RU"/>
    </w:rPr>
  </w:style>
  <w:style w:type="character" w:customStyle="1" w:styleId="Heading7Char">
    <w:name w:val="Heading 7 Char"/>
    <w:basedOn w:val="DefaultParagraphFont"/>
    <w:link w:val="Heading7"/>
    <w:uiPriority w:val="99"/>
    <w:locked/>
    <w:rsid w:val="00555574"/>
    <w:rPr>
      <w:rFonts w:ascii="Times New Roman" w:hAnsi="Times New Roman" w:cs="Times New Roman"/>
      <w:sz w:val="24"/>
      <w:szCs w:val="24"/>
      <w:lang w:eastAsia="ru-RU"/>
    </w:rPr>
  </w:style>
  <w:style w:type="character" w:customStyle="1" w:styleId="Heading8Char">
    <w:name w:val="Heading 8 Char"/>
    <w:basedOn w:val="DefaultParagraphFont"/>
    <w:link w:val="Heading8"/>
    <w:uiPriority w:val="99"/>
    <w:locked/>
    <w:rsid w:val="00555574"/>
    <w:rPr>
      <w:rFonts w:ascii="Arial" w:hAnsi="Arial" w:cs="Arial"/>
      <w:b/>
      <w:bCs/>
      <w:i/>
      <w:iCs/>
      <w:color w:val="000000"/>
      <w:sz w:val="20"/>
      <w:szCs w:val="20"/>
      <w:lang w:val="en-GB" w:eastAsia="ru-RU"/>
    </w:rPr>
  </w:style>
  <w:style w:type="character" w:customStyle="1" w:styleId="Heading9Char">
    <w:name w:val="Heading 9 Char"/>
    <w:basedOn w:val="DefaultParagraphFont"/>
    <w:link w:val="Heading9"/>
    <w:uiPriority w:val="99"/>
    <w:locked/>
    <w:rsid w:val="00555574"/>
    <w:rPr>
      <w:rFonts w:ascii="Arial" w:hAnsi="Arial" w:cs="Arial"/>
      <w:lang w:eastAsia="ru-RU"/>
    </w:rPr>
  </w:style>
  <w:style w:type="character" w:customStyle="1" w:styleId="Heading2Char1">
    <w:name w:val="Heading 2 Char1"/>
    <w:basedOn w:val="DefaultParagraphFont"/>
    <w:link w:val="Heading2"/>
    <w:uiPriority w:val="99"/>
    <w:locked/>
    <w:rsid w:val="00555574"/>
    <w:rPr>
      <w:rFonts w:ascii="Garamond" w:eastAsia="Batang" w:hAnsi="Garamond" w:cs="Garamond"/>
      <w:b/>
      <w:bCs/>
      <w:spacing w:val="-2"/>
      <w:kern w:val="28"/>
      <w:sz w:val="20"/>
      <w:szCs w:val="20"/>
    </w:rPr>
  </w:style>
  <w:style w:type="paragraph" w:customStyle="1" w:styleId="Default">
    <w:name w:val="Default"/>
    <w:uiPriority w:val="99"/>
    <w:rsid w:val="00555574"/>
    <w:pPr>
      <w:autoSpaceDE w:val="0"/>
      <w:autoSpaceDN w:val="0"/>
      <w:adjustRightInd w:val="0"/>
    </w:pPr>
    <w:rPr>
      <w:rFonts w:cs="Calibri"/>
      <w:color w:val="000000"/>
      <w:sz w:val="24"/>
      <w:szCs w:val="24"/>
      <w:lang w:val="de-DE" w:eastAsia="en-US"/>
    </w:rPr>
  </w:style>
  <w:style w:type="paragraph" w:customStyle="1" w:styleId="logo">
    <w:name w:val="logo"/>
    <w:basedOn w:val="Normal"/>
    <w:uiPriority w:val="99"/>
    <w:rsid w:val="00555574"/>
    <w:pPr>
      <w:overflowPunct w:val="0"/>
      <w:autoSpaceDE w:val="0"/>
      <w:autoSpaceDN w:val="0"/>
      <w:adjustRightInd w:val="0"/>
      <w:spacing w:before="720" w:after="1920" w:line="300" w:lineRule="atLeast"/>
      <w:jc w:val="center"/>
      <w:textAlignment w:val="baseline"/>
    </w:pPr>
    <w:rPr>
      <w:rFonts w:ascii="Century Schoolbook" w:eastAsia="Times New Roman" w:hAnsi="Century Schoolbook" w:cs="Century Schoolbook"/>
      <w:sz w:val="24"/>
      <w:szCs w:val="24"/>
      <w:lang w:val="en-AU"/>
    </w:rPr>
  </w:style>
  <w:style w:type="table" w:styleId="TableGrid">
    <w:name w:val="Table Grid"/>
    <w:basedOn w:val="TableNormal"/>
    <w:uiPriority w:val="99"/>
    <w:rsid w:val="00555574"/>
    <w:rPr>
      <w:rFonts w:ascii="Times New Roman" w:eastAsia="Times New Roman" w:hAnsi="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rsid w:val="00555574"/>
    <w:rPr>
      <w:color w:val="0000FF"/>
      <w:u w:val="single"/>
    </w:rPr>
  </w:style>
  <w:style w:type="character" w:customStyle="1" w:styleId="hps">
    <w:name w:val="hps"/>
    <w:uiPriority w:val="99"/>
    <w:rsid w:val="00555574"/>
  </w:style>
  <w:style w:type="character" w:customStyle="1" w:styleId="hpsatn">
    <w:name w:val="hps atn"/>
    <w:uiPriority w:val="99"/>
    <w:rsid w:val="00555574"/>
  </w:style>
  <w:style w:type="paragraph" w:styleId="BodyText">
    <w:name w:val="Body Text"/>
    <w:aliases w:val="Rusdoc"/>
    <w:basedOn w:val="Normal"/>
    <w:link w:val="BodyTextChar"/>
    <w:uiPriority w:val="99"/>
    <w:rsid w:val="00555574"/>
    <w:pPr>
      <w:widowControl w:val="0"/>
      <w:overflowPunct w:val="0"/>
      <w:autoSpaceDE w:val="0"/>
      <w:autoSpaceDN w:val="0"/>
      <w:adjustRightInd w:val="0"/>
      <w:spacing w:after="120" w:line="240" w:lineRule="auto"/>
      <w:jc w:val="center"/>
    </w:pPr>
    <w:rPr>
      <w:rFonts w:ascii="Times New Roman" w:eastAsia="Batang" w:hAnsi="Times New Roman" w:cs="Times New Roman"/>
      <w:sz w:val="24"/>
      <w:szCs w:val="24"/>
      <w:lang w:eastAsia="ko-KR"/>
    </w:rPr>
  </w:style>
  <w:style w:type="character" w:customStyle="1" w:styleId="BodyTextChar">
    <w:name w:val="Body Text Char"/>
    <w:aliases w:val="Rusdoc Char"/>
    <w:basedOn w:val="DefaultParagraphFont"/>
    <w:link w:val="BodyText"/>
    <w:uiPriority w:val="99"/>
    <w:locked/>
    <w:rsid w:val="00555574"/>
    <w:rPr>
      <w:rFonts w:ascii="Times New Roman" w:eastAsia="Batang" w:hAnsi="Times New Roman" w:cs="Times New Roman"/>
      <w:sz w:val="24"/>
      <w:szCs w:val="24"/>
      <w:lang w:eastAsia="ko-KR"/>
    </w:rPr>
  </w:style>
  <w:style w:type="paragraph" w:styleId="PlainText">
    <w:name w:val="Plain Text"/>
    <w:basedOn w:val="Normal"/>
    <w:link w:val="PlainTextChar"/>
    <w:uiPriority w:val="99"/>
    <w:rsid w:val="00555574"/>
    <w:pPr>
      <w:spacing w:after="0" w:line="240" w:lineRule="auto"/>
    </w:pPr>
    <w:rPr>
      <w:rFonts w:ascii="Courier New" w:eastAsia="Batang" w:hAnsi="Courier New" w:cs="Courier New"/>
      <w:sz w:val="24"/>
      <w:szCs w:val="24"/>
      <w:lang w:eastAsia="ja-JP"/>
    </w:rPr>
  </w:style>
  <w:style w:type="character" w:customStyle="1" w:styleId="PlainTextChar">
    <w:name w:val="Plain Text Char"/>
    <w:basedOn w:val="DefaultParagraphFont"/>
    <w:link w:val="PlainText"/>
    <w:uiPriority w:val="99"/>
    <w:locked/>
    <w:rsid w:val="00555574"/>
    <w:rPr>
      <w:rFonts w:ascii="Courier New" w:eastAsia="Batang" w:hAnsi="Courier New" w:cs="Courier New"/>
      <w:sz w:val="20"/>
      <w:szCs w:val="20"/>
      <w:lang w:eastAsia="ja-JP"/>
    </w:rPr>
  </w:style>
  <w:style w:type="paragraph" w:customStyle="1" w:styleId="1">
    <w:name w:val="Абзац списка1"/>
    <w:basedOn w:val="Normal"/>
    <w:uiPriority w:val="99"/>
    <w:rsid w:val="00555574"/>
    <w:pPr>
      <w:ind w:leftChars="400" w:left="800"/>
    </w:pPr>
    <w:rPr>
      <w:rFonts w:ascii="Malgun Gothic" w:eastAsia="Malgun Gothic" w:hAnsi="Malgun Gothic" w:cs="Malgun Gothic"/>
      <w:lang w:val="sv-SE"/>
    </w:rPr>
  </w:style>
  <w:style w:type="paragraph" w:customStyle="1" w:styleId="Heading11">
    <w:name w:val="Heading 11"/>
    <w:basedOn w:val="Heading1"/>
    <w:uiPriority w:val="99"/>
    <w:rsid w:val="00555574"/>
    <w:pPr>
      <w:keepLines w:val="0"/>
      <w:spacing w:after="60"/>
      <w:ind w:left="357" w:hanging="357"/>
    </w:pPr>
    <w:rPr>
      <w:rFonts w:ascii="Malgun Gothic" w:eastAsia="Malgun Gothic" w:hAnsi="Times New Roman" w:cs="Malgun Gothic"/>
      <w:b/>
      <w:bCs/>
      <w:color w:val="00B0F0"/>
      <w:kern w:val="32"/>
      <w:sz w:val="36"/>
      <w:szCs w:val="36"/>
      <w:lang w:val="en-GB"/>
    </w:rPr>
  </w:style>
  <w:style w:type="paragraph" w:customStyle="1" w:styleId="Heading21">
    <w:name w:val="Heading 21"/>
    <w:basedOn w:val="Heading2"/>
    <w:link w:val="Heading2Char"/>
    <w:uiPriority w:val="99"/>
    <w:rsid w:val="00555574"/>
    <w:pPr>
      <w:tabs>
        <w:tab w:val="clear" w:pos="8640"/>
        <w:tab w:val="num" w:pos="576"/>
      </w:tabs>
      <w:spacing w:before="240" w:after="120" w:line="240" w:lineRule="auto"/>
      <w:ind w:left="578" w:hanging="578"/>
    </w:pPr>
    <w:rPr>
      <w:rFonts w:ascii="Malgun Gothic" w:eastAsia="Malgun Gothic" w:hAnsi="Times New Roman" w:cs="Malgun Gothic"/>
      <w:color w:val="00B050"/>
      <w:spacing w:val="0"/>
      <w:kern w:val="0"/>
      <w:sz w:val="28"/>
      <w:szCs w:val="28"/>
      <w:lang w:val="en-GB" w:eastAsia="ru-RU"/>
    </w:rPr>
  </w:style>
  <w:style w:type="character" w:styleId="FootnoteReference">
    <w:name w:val="footnote reference"/>
    <w:aliases w:val="16 Point,Superscript 6 Point,4_G"/>
    <w:basedOn w:val="DefaultParagraphFont"/>
    <w:uiPriority w:val="99"/>
    <w:semiHidden/>
    <w:rsid w:val="00555574"/>
    <w:rPr>
      <w:vertAlign w:val="superscript"/>
    </w:rPr>
  </w:style>
  <w:style w:type="paragraph" w:customStyle="1" w:styleId="2">
    <w:name w:val="Абзац списка2"/>
    <w:basedOn w:val="Normal"/>
    <w:uiPriority w:val="99"/>
    <w:rsid w:val="00555574"/>
    <w:pPr>
      <w:ind w:leftChars="400" w:left="800"/>
    </w:pPr>
    <w:rPr>
      <w:rFonts w:ascii="Malgun Gothic" w:eastAsia="Malgun Gothic" w:hAnsi="Malgun Gothic" w:cs="Malgun Gothic"/>
      <w:lang w:val="sv-SE"/>
    </w:rPr>
  </w:style>
  <w:style w:type="paragraph" w:styleId="FootnoteText">
    <w:name w:val="footnote text"/>
    <w:aliases w:val="single space,Footnote Text Char Char,Geneva 9,Font: Geneva 9,Boston 10,f,Footnote Text Char Char Char,ft,5_G"/>
    <w:basedOn w:val="Normal"/>
    <w:link w:val="FootnoteTextChar1"/>
    <w:uiPriority w:val="99"/>
    <w:semiHidden/>
    <w:rsid w:val="00555574"/>
    <w:pPr>
      <w:spacing w:after="0" w:line="240" w:lineRule="auto"/>
    </w:pPr>
    <w:rPr>
      <w:rFonts w:ascii="Malgun Gothic" w:eastAsia="Malgun Gothic" w:hAnsi="Malgun Gothic" w:cs="Malgun Gothic"/>
      <w:sz w:val="20"/>
      <w:szCs w:val="20"/>
      <w:lang w:val="sv-SE"/>
    </w:rPr>
  </w:style>
  <w:style w:type="character" w:customStyle="1" w:styleId="FootnoteTextChar">
    <w:name w:val="Footnote Text Char"/>
    <w:aliases w:val="single space Char,Footnote Text Char Char Char1,Geneva 9 Char,Font: Geneva 9 Char,Boston 10 Char,f Char,Footnote Text Char Char Char Char,ft Char,5_G Char"/>
    <w:basedOn w:val="DefaultParagraphFont"/>
    <w:link w:val="FootnoteText"/>
    <w:uiPriority w:val="99"/>
    <w:semiHidden/>
    <w:locked/>
    <w:rPr>
      <w:sz w:val="20"/>
      <w:szCs w:val="20"/>
      <w:lang w:eastAsia="en-US"/>
    </w:rPr>
  </w:style>
  <w:style w:type="character" w:customStyle="1" w:styleId="FootnoteTextChar1">
    <w:name w:val="Footnote Text Char1"/>
    <w:aliases w:val="single space Char1,Footnote Text Char Char Char2,Geneva 9 Char1,Font: Geneva 9 Char1,Boston 10 Char1,f Char1,Footnote Text Char Char Char Char1,ft Char1,5_G Char1"/>
    <w:basedOn w:val="DefaultParagraphFont"/>
    <w:link w:val="FootnoteText"/>
    <w:uiPriority w:val="99"/>
    <w:locked/>
    <w:rsid w:val="00555574"/>
    <w:rPr>
      <w:rFonts w:ascii="Malgun Gothic" w:eastAsia="Malgun Gothic" w:hAnsi="Malgun Gothic" w:cs="Malgun Gothic"/>
      <w:sz w:val="20"/>
      <w:szCs w:val="20"/>
      <w:lang w:val="sv-SE"/>
    </w:rPr>
  </w:style>
  <w:style w:type="paragraph" w:styleId="BalloonText">
    <w:name w:val="Balloon Text"/>
    <w:basedOn w:val="Normal"/>
    <w:link w:val="BalloonTextChar"/>
    <w:uiPriority w:val="99"/>
    <w:semiHidden/>
    <w:rsid w:val="00555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5574"/>
    <w:rPr>
      <w:rFonts w:ascii="Tahoma" w:hAnsi="Tahoma" w:cs="Tahoma"/>
      <w:sz w:val="16"/>
      <w:szCs w:val="16"/>
    </w:rPr>
  </w:style>
  <w:style w:type="character" w:customStyle="1" w:styleId="st">
    <w:name w:val="st"/>
    <w:uiPriority w:val="99"/>
    <w:rsid w:val="00555574"/>
  </w:style>
  <w:style w:type="character" w:customStyle="1" w:styleId="apple-style-span">
    <w:name w:val="apple-style-span"/>
    <w:uiPriority w:val="99"/>
    <w:rsid w:val="00555574"/>
  </w:style>
  <w:style w:type="character" w:styleId="Strong">
    <w:name w:val="Strong"/>
    <w:basedOn w:val="DefaultParagraphFont"/>
    <w:uiPriority w:val="99"/>
    <w:qFormat/>
    <w:rsid w:val="00555574"/>
    <w:rPr>
      <w:b/>
      <w:bCs/>
    </w:rPr>
  </w:style>
  <w:style w:type="character" w:customStyle="1" w:styleId="hl">
    <w:name w:val="hl"/>
    <w:basedOn w:val="DefaultParagraphFont"/>
    <w:uiPriority w:val="99"/>
    <w:rsid w:val="00555574"/>
  </w:style>
  <w:style w:type="paragraph" w:styleId="ListParagraph">
    <w:name w:val="List Paragraph"/>
    <w:aliases w:val="Numbered List Paragraph,NUMBERED PARAGRAPH,List Paragraph 1,Bullets,References,List Paragraph (numbered (a)),List_Paragraph,Multilevel para_II,List Paragraph1,Akapit z listą BS,Numbered Paragraph,Main numbered paragraph,Bullet1,lp1"/>
    <w:basedOn w:val="Normal"/>
    <w:link w:val="ListParagraphChar1"/>
    <w:uiPriority w:val="99"/>
    <w:qFormat/>
    <w:rsid w:val="00555574"/>
    <w:pPr>
      <w:ind w:left="720"/>
    </w:pPr>
    <w:rPr>
      <w:rFonts w:eastAsia="Times New Roman"/>
      <w:sz w:val="20"/>
      <w:szCs w:val="20"/>
      <w:lang w:eastAsia="ru-RU"/>
    </w:rPr>
  </w:style>
  <w:style w:type="paragraph" w:styleId="BodyTextIndent">
    <w:name w:val="Body Text Indent"/>
    <w:basedOn w:val="Normal"/>
    <w:link w:val="BodyTextIndentChar"/>
    <w:uiPriority w:val="99"/>
    <w:rsid w:val="00555574"/>
    <w:pPr>
      <w:spacing w:after="120"/>
      <w:ind w:left="283"/>
    </w:pPr>
  </w:style>
  <w:style w:type="character" w:customStyle="1" w:styleId="BodyTextIndentChar">
    <w:name w:val="Body Text Indent Char"/>
    <w:basedOn w:val="DefaultParagraphFont"/>
    <w:link w:val="BodyTextIndent"/>
    <w:uiPriority w:val="99"/>
    <w:locked/>
    <w:rsid w:val="00555574"/>
    <w:rPr>
      <w:rFonts w:ascii="Calibri" w:hAnsi="Calibri" w:cs="Calibri"/>
    </w:rPr>
  </w:style>
  <w:style w:type="paragraph" w:customStyle="1" w:styleId="PlainText1">
    <w:name w:val="Plain Text1"/>
    <w:basedOn w:val="Normal"/>
    <w:uiPriority w:val="99"/>
    <w:rsid w:val="00555574"/>
    <w:pPr>
      <w:widowControl w:val="0"/>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styleId="Footer">
    <w:name w:val="footer"/>
    <w:basedOn w:val="Normal"/>
    <w:link w:val="FooterChar"/>
    <w:uiPriority w:val="99"/>
    <w:rsid w:val="00555574"/>
    <w:pPr>
      <w:tabs>
        <w:tab w:val="center" w:pos="4677"/>
        <w:tab w:val="right" w:pos="9355"/>
      </w:tabs>
      <w:spacing w:after="0" w:line="240" w:lineRule="auto"/>
    </w:pPr>
    <w:rPr>
      <w:rFonts w:ascii="Times New Roman" w:eastAsia="Times New Roman" w:hAnsi="Times New Roman" w:cs="Times New Roman"/>
      <w:sz w:val="20"/>
      <w:szCs w:val="20"/>
      <w:lang w:val="en-US" w:eastAsia="ru-RU"/>
    </w:rPr>
  </w:style>
  <w:style w:type="character" w:customStyle="1" w:styleId="FooterChar">
    <w:name w:val="Footer Char"/>
    <w:basedOn w:val="DefaultParagraphFont"/>
    <w:link w:val="Footer"/>
    <w:uiPriority w:val="99"/>
    <w:locked/>
    <w:rsid w:val="00555574"/>
    <w:rPr>
      <w:rFonts w:ascii="Times New Roman" w:hAnsi="Times New Roman" w:cs="Times New Roman"/>
      <w:sz w:val="20"/>
      <w:szCs w:val="20"/>
      <w:lang w:val="en-US" w:eastAsia="ru-RU"/>
    </w:rPr>
  </w:style>
  <w:style w:type="paragraph" w:styleId="BodyText2">
    <w:name w:val="Body Text 2"/>
    <w:aliases w:val="b2"/>
    <w:basedOn w:val="Normal"/>
    <w:link w:val="BodyText2Char"/>
    <w:uiPriority w:val="99"/>
    <w:rsid w:val="00555574"/>
    <w:pPr>
      <w:spacing w:after="120" w:line="480" w:lineRule="auto"/>
    </w:pPr>
  </w:style>
  <w:style w:type="character" w:customStyle="1" w:styleId="BodyText2Char">
    <w:name w:val="Body Text 2 Char"/>
    <w:aliases w:val="b2 Char"/>
    <w:basedOn w:val="DefaultParagraphFont"/>
    <w:link w:val="BodyText2"/>
    <w:uiPriority w:val="99"/>
    <w:locked/>
    <w:rsid w:val="00555574"/>
    <w:rPr>
      <w:rFonts w:ascii="Calibri" w:hAnsi="Calibri" w:cs="Calibri"/>
    </w:rPr>
  </w:style>
  <w:style w:type="character" w:styleId="Emphasis">
    <w:name w:val="Emphasis"/>
    <w:basedOn w:val="DefaultParagraphFont"/>
    <w:uiPriority w:val="99"/>
    <w:qFormat/>
    <w:rsid w:val="00555574"/>
    <w:rPr>
      <w:i/>
      <w:iCs/>
    </w:rPr>
  </w:style>
  <w:style w:type="character" w:customStyle="1" w:styleId="ListParagraphChar1">
    <w:name w:val="List Paragraph Char1"/>
    <w:aliases w:val="Numbered List Paragraph Char,NUMBERED PARAGRAPH Char,List Paragraph 1 Char1,Bullets Char,References Char,List Paragraph (numbered (a)) Char,List_Paragraph Char,Multilevel para_II Char,List Paragraph1 Char,Akapit z listą BS Char1"/>
    <w:link w:val="ListParagraph"/>
    <w:uiPriority w:val="99"/>
    <w:locked/>
    <w:rsid w:val="00555574"/>
    <w:rPr>
      <w:rFonts w:ascii="Calibri" w:hAnsi="Calibri" w:cs="Calibri"/>
    </w:rPr>
  </w:style>
  <w:style w:type="table" w:customStyle="1" w:styleId="TableNormal1">
    <w:name w:val="Table Normal1"/>
    <w:uiPriority w:val="99"/>
    <w:semiHidden/>
    <w:rsid w:val="00555574"/>
    <w:pPr>
      <w:widowControl w:val="0"/>
    </w:pPr>
    <w:rPr>
      <w:rFonts w:cs="Calibri"/>
      <w:lang w:val="en-US" w:eastAsia="en-US"/>
    </w:rPr>
    <w:tblPr>
      <w:tblCellMar>
        <w:top w:w="0" w:type="dxa"/>
        <w:left w:w="0" w:type="dxa"/>
        <w:bottom w:w="0" w:type="dxa"/>
        <w:right w:w="0" w:type="dxa"/>
      </w:tblCellMar>
    </w:tblPr>
  </w:style>
  <w:style w:type="paragraph" w:customStyle="1" w:styleId="TableParagraph">
    <w:name w:val="Table Paragraph"/>
    <w:basedOn w:val="Normal"/>
    <w:uiPriority w:val="99"/>
    <w:rsid w:val="00555574"/>
    <w:pPr>
      <w:widowControl w:val="0"/>
      <w:spacing w:after="0" w:line="240" w:lineRule="auto"/>
    </w:pPr>
    <w:rPr>
      <w:lang w:val="en-US"/>
    </w:rPr>
  </w:style>
  <w:style w:type="paragraph" w:styleId="BodyText3">
    <w:name w:val="Body Text 3"/>
    <w:basedOn w:val="Normal"/>
    <w:link w:val="BodyText3Char"/>
    <w:uiPriority w:val="99"/>
    <w:rsid w:val="00555574"/>
    <w:pPr>
      <w:spacing w:after="120"/>
    </w:pPr>
    <w:rPr>
      <w:sz w:val="16"/>
      <w:szCs w:val="16"/>
    </w:rPr>
  </w:style>
  <w:style w:type="character" w:customStyle="1" w:styleId="BodyText3Char">
    <w:name w:val="Body Text 3 Char"/>
    <w:basedOn w:val="DefaultParagraphFont"/>
    <w:link w:val="BodyText3"/>
    <w:uiPriority w:val="99"/>
    <w:locked/>
    <w:rsid w:val="00555574"/>
    <w:rPr>
      <w:rFonts w:ascii="Calibri" w:hAnsi="Calibri" w:cs="Calibri"/>
      <w:sz w:val="16"/>
      <w:szCs w:val="16"/>
    </w:rPr>
  </w:style>
  <w:style w:type="paragraph" w:customStyle="1" w:styleId="Style1">
    <w:name w:val="Style1"/>
    <w:basedOn w:val="Normal"/>
    <w:uiPriority w:val="99"/>
    <w:rsid w:val="0055557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Normal"/>
    <w:uiPriority w:val="99"/>
    <w:rsid w:val="00555574"/>
    <w:pPr>
      <w:widowControl w:val="0"/>
      <w:autoSpaceDE w:val="0"/>
      <w:autoSpaceDN w:val="0"/>
      <w:adjustRightInd w:val="0"/>
      <w:spacing w:after="0" w:line="325" w:lineRule="exact"/>
      <w:ind w:firstLine="710"/>
      <w:jc w:val="both"/>
    </w:pPr>
    <w:rPr>
      <w:rFonts w:ascii="Arial" w:eastAsia="Times New Roman" w:hAnsi="Arial" w:cs="Arial"/>
      <w:sz w:val="24"/>
      <w:szCs w:val="24"/>
      <w:lang w:eastAsia="ru-RU"/>
    </w:rPr>
  </w:style>
  <w:style w:type="paragraph" w:customStyle="1" w:styleId="Style3">
    <w:name w:val="Style3"/>
    <w:basedOn w:val="Normal"/>
    <w:uiPriority w:val="99"/>
    <w:rsid w:val="00555574"/>
    <w:pPr>
      <w:widowControl w:val="0"/>
      <w:autoSpaceDE w:val="0"/>
      <w:autoSpaceDN w:val="0"/>
      <w:adjustRightInd w:val="0"/>
      <w:spacing w:after="0" w:line="307" w:lineRule="exact"/>
      <w:jc w:val="both"/>
    </w:pPr>
    <w:rPr>
      <w:rFonts w:ascii="Arial" w:eastAsia="Times New Roman" w:hAnsi="Arial" w:cs="Arial"/>
      <w:sz w:val="24"/>
      <w:szCs w:val="24"/>
      <w:lang w:eastAsia="ru-RU"/>
    </w:rPr>
  </w:style>
  <w:style w:type="paragraph" w:customStyle="1" w:styleId="Style4">
    <w:name w:val="Style4"/>
    <w:basedOn w:val="Normal"/>
    <w:uiPriority w:val="99"/>
    <w:rsid w:val="00555574"/>
    <w:pPr>
      <w:widowControl w:val="0"/>
      <w:autoSpaceDE w:val="0"/>
      <w:autoSpaceDN w:val="0"/>
      <w:adjustRightInd w:val="0"/>
      <w:spacing w:after="0" w:line="317" w:lineRule="exact"/>
      <w:ind w:firstLine="586"/>
    </w:pPr>
    <w:rPr>
      <w:rFonts w:ascii="Arial" w:eastAsia="Times New Roman" w:hAnsi="Arial" w:cs="Arial"/>
      <w:sz w:val="24"/>
      <w:szCs w:val="24"/>
      <w:lang w:eastAsia="ru-RU"/>
    </w:rPr>
  </w:style>
  <w:style w:type="paragraph" w:customStyle="1" w:styleId="Style5">
    <w:name w:val="Style5"/>
    <w:basedOn w:val="Normal"/>
    <w:uiPriority w:val="99"/>
    <w:rsid w:val="00555574"/>
    <w:pPr>
      <w:widowControl w:val="0"/>
      <w:autoSpaceDE w:val="0"/>
      <w:autoSpaceDN w:val="0"/>
      <w:adjustRightInd w:val="0"/>
      <w:spacing w:after="0" w:line="318" w:lineRule="exact"/>
      <w:ind w:firstLine="701"/>
      <w:jc w:val="both"/>
    </w:pPr>
    <w:rPr>
      <w:rFonts w:ascii="Arial" w:eastAsia="Times New Roman" w:hAnsi="Arial" w:cs="Arial"/>
      <w:sz w:val="24"/>
      <w:szCs w:val="24"/>
      <w:lang w:eastAsia="ru-RU"/>
    </w:rPr>
  </w:style>
  <w:style w:type="paragraph" w:customStyle="1" w:styleId="Style6">
    <w:name w:val="Style6"/>
    <w:basedOn w:val="Normal"/>
    <w:uiPriority w:val="99"/>
    <w:rsid w:val="00555574"/>
    <w:pPr>
      <w:widowControl w:val="0"/>
      <w:autoSpaceDE w:val="0"/>
      <w:autoSpaceDN w:val="0"/>
      <w:adjustRightInd w:val="0"/>
      <w:spacing w:after="0" w:line="324" w:lineRule="exact"/>
      <w:ind w:firstLine="701"/>
    </w:pPr>
    <w:rPr>
      <w:rFonts w:ascii="Arial" w:eastAsia="Times New Roman" w:hAnsi="Arial" w:cs="Arial"/>
      <w:sz w:val="24"/>
      <w:szCs w:val="24"/>
      <w:lang w:eastAsia="ru-RU"/>
    </w:rPr>
  </w:style>
  <w:style w:type="character" w:customStyle="1" w:styleId="FontStyle11">
    <w:name w:val="Font Style11"/>
    <w:uiPriority w:val="99"/>
    <w:rsid w:val="00555574"/>
    <w:rPr>
      <w:rFonts w:ascii="Arial" w:hAnsi="Arial" w:cs="Arial"/>
      <w:i/>
      <w:iCs/>
      <w:color w:val="000000"/>
      <w:spacing w:val="20"/>
      <w:sz w:val="26"/>
      <w:szCs w:val="26"/>
    </w:rPr>
  </w:style>
  <w:style w:type="character" w:customStyle="1" w:styleId="FontStyle12">
    <w:name w:val="Font Style12"/>
    <w:uiPriority w:val="99"/>
    <w:rsid w:val="00555574"/>
    <w:rPr>
      <w:rFonts w:ascii="Arial" w:hAnsi="Arial" w:cs="Arial"/>
      <w:b/>
      <w:bCs/>
      <w:color w:val="000000"/>
      <w:sz w:val="22"/>
      <w:szCs w:val="22"/>
    </w:rPr>
  </w:style>
  <w:style w:type="character" w:customStyle="1" w:styleId="FontStyle13">
    <w:name w:val="Font Style13"/>
    <w:uiPriority w:val="99"/>
    <w:rsid w:val="00555574"/>
    <w:rPr>
      <w:rFonts w:ascii="Arial" w:hAnsi="Arial" w:cs="Arial"/>
      <w:color w:val="000000"/>
      <w:sz w:val="24"/>
      <w:szCs w:val="24"/>
    </w:rPr>
  </w:style>
  <w:style w:type="character" w:customStyle="1" w:styleId="FontStyle14">
    <w:name w:val="Font Style14"/>
    <w:uiPriority w:val="99"/>
    <w:rsid w:val="00555574"/>
    <w:rPr>
      <w:rFonts w:ascii="Arial" w:hAnsi="Arial" w:cs="Arial"/>
      <w:color w:val="000000"/>
      <w:sz w:val="24"/>
      <w:szCs w:val="24"/>
    </w:rPr>
  </w:style>
  <w:style w:type="character" w:customStyle="1" w:styleId="FontStyle15">
    <w:name w:val="Font Style15"/>
    <w:uiPriority w:val="99"/>
    <w:rsid w:val="00555574"/>
    <w:rPr>
      <w:rFonts w:ascii="Arial" w:hAnsi="Arial" w:cs="Arial"/>
      <w:color w:val="000000"/>
      <w:spacing w:val="10"/>
      <w:sz w:val="20"/>
      <w:szCs w:val="20"/>
    </w:rPr>
  </w:style>
  <w:style w:type="character" w:customStyle="1" w:styleId="FontStyle16">
    <w:name w:val="Font Style16"/>
    <w:uiPriority w:val="99"/>
    <w:rsid w:val="00555574"/>
    <w:rPr>
      <w:rFonts w:ascii="Arial" w:hAnsi="Arial" w:cs="Arial"/>
      <w:color w:val="000000"/>
      <w:sz w:val="24"/>
      <w:szCs w:val="24"/>
    </w:rPr>
  </w:style>
  <w:style w:type="character" w:customStyle="1" w:styleId="FontStyle17">
    <w:name w:val="Font Style17"/>
    <w:uiPriority w:val="99"/>
    <w:rsid w:val="00555574"/>
    <w:rPr>
      <w:rFonts w:ascii="Arial" w:hAnsi="Arial" w:cs="Arial"/>
      <w:color w:val="000000"/>
      <w:sz w:val="26"/>
      <w:szCs w:val="26"/>
    </w:rPr>
  </w:style>
  <w:style w:type="character" w:customStyle="1" w:styleId="FontStyle18">
    <w:name w:val="Font Style18"/>
    <w:uiPriority w:val="99"/>
    <w:rsid w:val="00555574"/>
    <w:rPr>
      <w:rFonts w:ascii="Geneva" w:hAnsi="Geneva" w:cs="Geneva"/>
      <w:i/>
      <w:iCs/>
      <w:color w:val="000000"/>
      <w:sz w:val="36"/>
      <w:szCs w:val="36"/>
    </w:rPr>
  </w:style>
  <w:style w:type="paragraph" w:customStyle="1" w:styleId="Char">
    <w:name w:val="Char"/>
    <w:basedOn w:val="Normal"/>
    <w:uiPriority w:val="99"/>
    <w:rsid w:val="00555574"/>
    <w:pPr>
      <w:spacing w:line="240" w:lineRule="exact"/>
    </w:pPr>
    <w:rPr>
      <w:rFonts w:ascii="Arial" w:eastAsia="Times New Roman" w:hAnsi="Arial" w:cs="Arial"/>
      <w:b/>
      <w:bCs/>
      <w:color w:val="000000"/>
      <w:sz w:val="20"/>
      <w:szCs w:val="20"/>
    </w:rPr>
  </w:style>
  <w:style w:type="character" w:styleId="PageNumber">
    <w:name w:val="page number"/>
    <w:basedOn w:val="DefaultParagraphFont"/>
    <w:uiPriority w:val="99"/>
    <w:rsid w:val="00555574"/>
  </w:style>
  <w:style w:type="character" w:customStyle="1" w:styleId="portal-menuuser-email">
    <w:name w:val="portal-menu__user-email"/>
    <w:basedOn w:val="DefaultParagraphFont"/>
    <w:uiPriority w:val="99"/>
    <w:rsid w:val="00555574"/>
  </w:style>
  <w:style w:type="character" w:customStyle="1" w:styleId="portal-headlinelinktextportal-headlinelinkselected">
    <w:name w:val="portal-headline__link__text portal-headline__link_selected"/>
    <w:basedOn w:val="DefaultParagraphFont"/>
    <w:uiPriority w:val="99"/>
    <w:rsid w:val="00555574"/>
  </w:style>
  <w:style w:type="character" w:customStyle="1" w:styleId="portal-headlinelinktext">
    <w:name w:val="portal-headline__link__text"/>
    <w:basedOn w:val="DefaultParagraphFont"/>
    <w:uiPriority w:val="99"/>
    <w:rsid w:val="00555574"/>
  </w:style>
  <w:style w:type="character" w:customStyle="1" w:styleId="portal-headlineloginportal-headlineloginout">
    <w:name w:val="portal-headline__login portal-headline__login_out"/>
    <w:basedOn w:val="DefaultParagraphFont"/>
    <w:uiPriority w:val="99"/>
    <w:rsid w:val="00555574"/>
  </w:style>
  <w:style w:type="paragraph" w:customStyle="1" w:styleId="Char1">
    <w:name w:val="Char1"/>
    <w:basedOn w:val="Normal"/>
    <w:uiPriority w:val="99"/>
    <w:rsid w:val="00555574"/>
    <w:pPr>
      <w:spacing w:line="240" w:lineRule="exact"/>
    </w:pPr>
    <w:rPr>
      <w:rFonts w:ascii="Arial" w:eastAsia="Times New Roman" w:hAnsi="Arial" w:cs="Arial"/>
      <w:b/>
      <w:bCs/>
      <w:color w:val="000000"/>
      <w:sz w:val="20"/>
      <w:szCs w:val="20"/>
    </w:rPr>
  </w:style>
  <w:style w:type="paragraph" w:styleId="z-BottomofForm">
    <w:name w:val="HTML Bottom of Form"/>
    <w:basedOn w:val="Normal"/>
    <w:next w:val="Normal"/>
    <w:link w:val="z-BottomofFormChar"/>
    <w:hidden/>
    <w:uiPriority w:val="99"/>
    <w:rsid w:val="0055557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BottomofFormChar">
    <w:name w:val="z-Bottom of Form Char"/>
    <w:basedOn w:val="DefaultParagraphFont"/>
    <w:link w:val="z-BottomofForm"/>
    <w:uiPriority w:val="99"/>
    <w:locked/>
    <w:rsid w:val="00555574"/>
    <w:rPr>
      <w:rFonts w:ascii="Arial" w:hAnsi="Arial" w:cs="Arial"/>
      <w:vanish/>
      <w:sz w:val="16"/>
      <w:szCs w:val="16"/>
      <w:lang w:eastAsia="ru-RU"/>
    </w:rPr>
  </w:style>
  <w:style w:type="character" w:styleId="FollowedHyperlink">
    <w:name w:val="FollowedHyperlink"/>
    <w:basedOn w:val="DefaultParagraphFont"/>
    <w:uiPriority w:val="99"/>
    <w:rsid w:val="00555574"/>
    <w:rPr>
      <w:color w:val="800080"/>
      <w:u w:val="single"/>
    </w:rPr>
  </w:style>
  <w:style w:type="paragraph" w:customStyle="1" w:styleId="CM13">
    <w:name w:val="CM13"/>
    <w:basedOn w:val="Normal"/>
    <w:next w:val="Normal"/>
    <w:uiPriority w:val="99"/>
    <w:rsid w:val="00555574"/>
    <w:pPr>
      <w:widowControl w:val="0"/>
      <w:autoSpaceDE w:val="0"/>
      <w:autoSpaceDN w:val="0"/>
      <w:adjustRightInd w:val="0"/>
      <w:spacing w:after="183" w:line="240" w:lineRule="auto"/>
    </w:pPr>
    <w:rPr>
      <w:rFonts w:ascii="TTA E 2o 00" w:eastAsia="Times New Roman" w:hAnsi="TTA E 2o 00" w:cs="TTA E 2o 00"/>
      <w:sz w:val="24"/>
      <w:szCs w:val="24"/>
      <w:lang w:eastAsia="ru-RU"/>
    </w:rPr>
  </w:style>
  <w:style w:type="paragraph" w:customStyle="1" w:styleId="CM1">
    <w:name w:val="CM1"/>
    <w:basedOn w:val="Default"/>
    <w:next w:val="Default"/>
    <w:uiPriority w:val="99"/>
    <w:rsid w:val="00555574"/>
    <w:pPr>
      <w:widowControl w:val="0"/>
    </w:pPr>
    <w:rPr>
      <w:rFonts w:ascii="TTA E 2o 00" w:eastAsia="Times New Roman" w:hAnsi="TTA E 2o 00" w:cs="TTA E 2o 00"/>
      <w:color w:val="auto"/>
      <w:lang w:val="ru-RU" w:eastAsia="ru-RU"/>
    </w:rPr>
  </w:style>
  <w:style w:type="paragraph" w:customStyle="1" w:styleId="CM4">
    <w:name w:val="CM4"/>
    <w:basedOn w:val="Default"/>
    <w:next w:val="Default"/>
    <w:uiPriority w:val="99"/>
    <w:rsid w:val="00555574"/>
    <w:pPr>
      <w:widowControl w:val="0"/>
      <w:spacing w:line="236" w:lineRule="atLeast"/>
    </w:pPr>
    <w:rPr>
      <w:rFonts w:ascii="TTA E 2o 00" w:eastAsia="Times New Roman" w:hAnsi="TTA E 2o 00" w:cs="TTA E 2o 00"/>
      <w:color w:val="auto"/>
      <w:lang w:val="ru-RU" w:eastAsia="ru-RU"/>
    </w:rPr>
  </w:style>
  <w:style w:type="paragraph" w:customStyle="1" w:styleId="CM12">
    <w:name w:val="CM12"/>
    <w:basedOn w:val="Default"/>
    <w:next w:val="Default"/>
    <w:uiPriority w:val="99"/>
    <w:rsid w:val="00555574"/>
    <w:pPr>
      <w:widowControl w:val="0"/>
      <w:spacing w:after="235"/>
    </w:pPr>
    <w:rPr>
      <w:rFonts w:ascii="TTA E 2o 00" w:eastAsia="Times New Roman" w:hAnsi="TTA E 2o 00" w:cs="TTA E 2o 00"/>
      <w:color w:val="auto"/>
      <w:lang w:val="ru-RU" w:eastAsia="ru-RU"/>
    </w:rPr>
  </w:style>
  <w:style w:type="paragraph" w:customStyle="1" w:styleId="CM6">
    <w:name w:val="CM6"/>
    <w:basedOn w:val="Default"/>
    <w:next w:val="Default"/>
    <w:uiPriority w:val="99"/>
    <w:rsid w:val="00555574"/>
    <w:pPr>
      <w:widowControl w:val="0"/>
      <w:spacing w:line="211" w:lineRule="atLeast"/>
    </w:pPr>
    <w:rPr>
      <w:rFonts w:ascii="TTA E 2o 00" w:eastAsia="Times New Roman" w:hAnsi="TTA E 2o 00" w:cs="TTA E 2o 00"/>
      <w:color w:val="auto"/>
      <w:lang w:val="ru-RU" w:eastAsia="ru-RU"/>
    </w:rPr>
  </w:style>
  <w:style w:type="paragraph" w:customStyle="1" w:styleId="CM16">
    <w:name w:val="CM16"/>
    <w:basedOn w:val="Default"/>
    <w:next w:val="Default"/>
    <w:uiPriority w:val="99"/>
    <w:rsid w:val="00555574"/>
    <w:pPr>
      <w:widowControl w:val="0"/>
      <w:spacing w:after="120"/>
    </w:pPr>
    <w:rPr>
      <w:rFonts w:ascii="TTA E 2o 00" w:eastAsia="Times New Roman" w:hAnsi="TTA E 2o 00" w:cs="TTA E 2o 00"/>
      <w:color w:val="auto"/>
      <w:lang w:val="ru-RU" w:eastAsia="ru-RU"/>
    </w:rPr>
  </w:style>
  <w:style w:type="paragraph" w:customStyle="1" w:styleId="CM11">
    <w:name w:val="CM11"/>
    <w:basedOn w:val="Default"/>
    <w:next w:val="Default"/>
    <w:uiPriority w:val="99"/>
    <w:rsid w:val="00555574"/>
    <w:pPr>
      <w:widowControl w:val="0"/>
      <w:spacing w:after="315"/>
    </w:pPr>
    <w:rPr>
      <w:rFonts w:ascii="TTA E 2o 00" w:eastAsia="Times New Roman" w:hAnsi="TTA E 2o 00" w:cs="TTA E 2o 00"/>
      <w:color w:val="auto"/>
      <w:lang w:val="ru-RU" w:eastAsia="ru-RU"/>
    </w:rPr>
  </w:style>
  <w:style w:type="paragraph" w:customStyle="1" w:styleId="CM2">
    <w:name w:val="CM2"/>
    <w:basedOn w:val="Default"/>
    <w:next w:val="Default"/>
    <w:uiPriority w:val="99"/>
    <w:rsid w:val="00555574"/>
    <w:pPr>
      <w:widowControl w:val="0"/>
      <w:spacing w:line="236" w:lineRule="atLeast"/>
    </w:pPr>
    <w:rPr>
      <w:rFonts w:ascii="TTA E 2o 00" w:eastAsia="Times New Roman" w:hAnsi="TTA E 2o 00" w:cs="TTA E 2o 00"/>
      <w:color w:val="auto"/>
      <w:lang w:val="ru-RU" w:eastAsia="ru-RU"/>
    </w:rPr>
  </w:style>
  <w:style w:type="paragraph" w:customStyle="1" w:styleId="CM3">
    <w:name w:val="CM3"/>
    <w:basedOn w:val="Default"/>
    <w:next w:val="Default"/>
    <w:uiPriority w:val="99"/>
    <w:rsid w:val="00555574"/>
    <w:pPr>
      <w:widowControl w:val="0"/>
      <w:spacing w:line="233" w:lineRule="atLeast"/>
    </w:pPr>
    <w:rPr>
      <w:rFonts w:ascii="TTA E 2o 00" w:eastAsia="Times New Roman" w:hAnsi="TTA E 2o 00" w:cs="TTA E 2o 00"/>
      <w:color w:val="auto"/>
      <w:lang w:val="ru-RU" w:eastAsia="ru-RU"/>
    </w:rPr>
  </w:style>
  <w:style w:type="paragraph" w:customStyle="1" w:styleId="CM15">
    <w:name w:val="CM15"/>
    <w:basedOn w:val="Default"/>
    <w:next w:val="Default"/>
    <w:uiPriority w:val="99"/>
    <w:rsid w:val="00555574"/>
    <w:pPr>
      <w:widowControl w:val="0"/>
      <w:spacing w:after="55"/>
    </w:pPr>
    <w:rPr>
      <w:rFonts w:ascii="TTA E 2o 00" w:eastAsia="Times New Roman" w:hAnsi="TTA E 2o 00" w:cs="TTA E 2o 00"/>
      <w:color w:val="auto"/>
      <w:lang w:val="ru-RU" w:eastAsia="ru-RU"/>
    </w:rPr>
  </w:style>
  <w:style w:type="paragraph" w:customStyle="1" w:styleId="CM5">
    <w:name w:val="CM5"/>
    <w:basedOn w:val="Default"/>
    <w:next w:val="Default"/>
    <w:uiPriority w:val="99"/>
    <w:rsid w:val="00555574"/>
    <w:pPr>
      <w:widowControl w:val="0"/>
    </w:pPr>
    <w:rPr>
      <w:rFonts w:ascii="TTA E 2o 00" w:eastAsia="Times New Roman" w:hAnsi="TTA E 2o 00" w:cs="TTA E 2o 00"/>
      <w:color w:val="auto"/>
      <w:lang w:val="ru-RU" w:eastAsia="ru-RU"/>
    </w:rPr>
  </w:style>
  <w:style w:type="paragraph" w:customStyle="1" w:styleId="CM7">
    <w:name w:val="CM7"/>
    <w:basedOn w:val="Default"/>
    <w:next w:val="Default"/>
    <w:uiPriority w:val="99"/>
    <w:rsid w:val="00555574"/>
    <w:pPr>
      <w:widowControl w:val="0"/>
      <w:spacing w:line="236" w:lineRule="atLeast"/>
    </w:pPr>
    <w:rPr>
      <w:rFonts w:ascii="TTA E 2o 00" w:eastAsia="Times New Roman" w:hAnsi="TTA E 2o 00" w:cs="TTA E 2o 00"/>
      <w:color w:val="auto"/>
      <w:lang w:val="ru-RU" w:eastAsia="ru-RU"/>
    </w:rPr>
  </w:style>
  <w:style w:type="paragraph" w:customStyle="1" w:styleId="CM8">
    <w:name w:val="CM8"/>
    <w:basedOn w:val="Default"/>
    <w:next w:val="Default"/>
    <w:uiPriority w:val="99"/>
    <w:rsid w:val="00555574"/>
    <w:pPr>
      <w:widowControl w:val="0"/>
      <w:spacing w:line="211" w:lineRule="atLeast"/>
    </w:pPr>
    <w:rPr>
      <w:rFonts w:ascii="TTA E 2o 00" w:eastAsia="Times New Roman" w:hAnsi="TTA E 2o 00" w:cs="TTA E 2o 00"/>
      <w:color w:val="auto"/>
      <w:lang w:val="ru-RU" w:eastAsia="ru-RU"/>
    </w:rPr>
  </w:style>
  <w:style w:type="paragraph" w:customStyle="1" w:styleId="CM9">
    <w:name w:val="CM9"/>
    <w:basedOn w:val="Default"/>
    <w:next w:val="Default"/>
    <w:uiPriority w:val="99"/>
    <w:rsid w:val="00555574"/>
    <w:pPr>
      <w:widowControl w:val="0"/>
      <w:spacing w:line="211" w:lineRule="atLeast"/>
    </w:pPr>
    <w:rPr>
      <w:rFonts w:ascii="TTA E 2o 00" w:eastAsia="Times New Roman" w:hAnsi="TTA E 2o 00" w:cs="TTA E 2o 00"/>
      <w:color w:val="auto"/>
      <w:lang w:val="ru-RU" w:eastAsia="ru-RU"/>
    </w:rPr>
  </w:style>
  <w:style w:type="paragraph" w:customStyle="1" w:styleId="CM10">
    <w:name w:val="CM10"/>
    <w:basedOn w:val="Default"/>
    <w:next w:val="Default"/>
    <w:uiPriority w:val="99"/>
    <w:rsid w:val="00555574"/>
    <w:pPr>
      <w:widowControl w:val="0"/>
      <w:spacing w:line="211" w:lineRule="atLeast"/>
    </w:pPr>
    <w:rPr>
      <w:rFonts w:ascii="TTA E 2o 00" w:eastAsia="Times New Roman" w:hAnsi="TTA E 2o 00" w:cs="TTA E 2o 00"/>
      <w:color w:val="auto"/>
      <w:lang w:val="ru-RU" w:eastAsia="ru-RU"/>
    </w:rPr>
  </w:style>
  <w:style w:type="character" w:customStyle="1" w:styleId="Rusdoc">
    <w:name w:val="Rusdoc Знак Знак"/>
    <w:uiPriority w:val="99"/>
    <w:rsid w:val="00555574"/>
    <w:rPr>
      <w:rFonts w:ascii="Arial" w:hAnsi="Arial" w:cs="Arial"/>
      <w:b/>
      <w:bCs/>
      <w:color w:val="000000"/>
      <w:sz w:val="24"/>
      <w:szCs w:val="24"/>
      <w:lang w:val="ru-RU" w:eastAsia="ru-RU"/>
    </w:rPr>
  </w:style>
  <w:style w:type="paragraph" w:styleId="Header">
    <w:name w:val="header"/>
    <w:basedOn w:val="Normal"/>
    <w:link w:val="HeaderChar"/>
    <w:uiPriority w:val="99"/>
    <w:rsid w:val="0055557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HeaderChar">
    <w:name w:val="Header Char"/>
    <w:basedOn w:val="DefaultParagraphFont"/>
    <w:link w:val="Header"/>
    <w:uiPriority w:val="99"/>
    <w:locked/>
    <w:rsid w:val="00555574"/>
    <w:rPr>
      <w:rFonts w:ascii="Times New Roman" w:hAnsi="Times New Roman" w:cs="Times New Roman"/>
      <w:sz w:val="20"/>
      <w:szCs w:val="20"/>
      <w:lang w:eastAsia="ru-RU"/>
    </w:rPr>
  </w:style>
  <w:style w:type="character" w:customStyle="1" w:styleId="a">
    <w:name w:val="Знак Знак"/>
    <w:uiPriority w:val="99"/>
    <w:locked/>
    <w:rsid w:val="00555574"/>
    <w:rPr>
      <w:rFonts w:ascii="Arial" w:hAnsi="Arial" w:cs="Arial"/>
      <w:b/>
      <w:bCs/>
      <w:color w:val="000000"/>
      <w:sz w:val="24"/>
      <w:szCs w:val="24"/>
      <w:lang w:val="ru-RU" w:eastAsia="ru-RU"/>
    </w:rPr>
  </w:style>
  <w:style w:type="paragraph" w:styleId="Title">
    <w:name w:val="Title"/>
    <w:basedOn w:val="Normal"/>
    <w:link w:val="TitleChar"/>
    <w:uiPriority w:val="99"/>
    <w:qFormat/>
    <w:rsid w:val="00555574"/>
    <w:pPr>
      <w:spacing w:after="0" w:line="240" w:lineRule="auto"/>
      <w:ind w:firstLine="540"/>
      <w:jc w:val="center"/>
    </w:pPr>
    <w:rPr>
      <w:rFonts w:ascii="Arial" w:eastAsia="Times New Roman" w:hAnsi="Arial" w:cs="Arial"/>
      <w:b/>
      <w:bCs/>
      <w:sz w:val="24"/>
      <w:szCs w:val="24"/>
      <w:lang w:eastAsia="ru-RU"/>
    </w:rPr>
  </w:style>
  <w:style w:type="character" w:customStyle="1" w:styleId="TitleChar">
    <w:name w:val="Title Char"/>
    <w:basedOn w:val="DefaultParagraphFont"/>
    <w:link w:val="Title"/>
    <w:uiPriority w:val="99"/>
    <w:locked/>
    <w:rsid w:val="00555574"/>
    <w:rPr>
      <w:rFonts w:ascii="Arial" w:hAnsi="Arial" w:cs="Arial"/>
      <w:b/>
      <w:bCs/>
      <w:sz w:val="24"/>
      <w:szCs w:val="24"/>
      <w:lang w:eastAsia="ru-RU"/>
    </w:rPr>
  </w:style>
  <w:style w:type="paragraph" w:styleId="BodyTextIndent3">
    <w:name w:val="Body Text Indent 3"/>
    <w:basedOn w:val="Normal"/>
    <w:link w:val="BodyTextIndent3Char"/>
    <w:uiPriority w:val="99"/>
    <w:rsid w:val="00555574"/>
    <w:pPr>
      <w:autoSpaceDE w:val="0"/>
      <w:autoSpaceDN w:val="0"/>
      <w:adjustRightInd w:val="0"/>
      <w:spacing w:after="0" w:line="240" w:lineRule="auto"/>
      <w:ind w:left="1080" w:hanging="540"/>
      <w:jc w:val="both"/>
    </w:pPr>
    <w:rPr>
      <w:rFonts w:ascii="Virtec Times New Roman Uz" w:eastAsia="Times New Roman" w:hAnsi="Virtec Times New Roman Uz" w:cs="Virtec Times New Roman Uz"/>
      <w:b/>
      <w:bCs/>
      <w:sz w:val="24"/>
      <w:szCs w:val="24"/>
      <w:lang w:eastAsia="ru-RU"/>
    </w:rPr>
  </w:style>
  <w:style w:type="character" w:customStyle="1" w:styleId="BodyTextIndent3Char">
    <w:name w:val="Body Text Indent 3 Char"/>
    <w:basedOn w:val="DefaultParagraphFont"/>
    <w:link w:val="BodyTextIndent3"/>
    <w:uiPriority w:val="99"/>
    <w:locked/>
    <w:rsid w:val="00555574"/>
    <w:rPr>
      <w:rFonts w:ascii="Virtec Times New Roman Uz" w:hAnsi="Virtec Times New Roman Uz" w:cs="Virtec Times New Roman Uz"/>
      <w:b/>
      <w:bCs/>
      <w:sz w:val="24"/>
      <w:szCs w:val="24"/>
      <w:lang w:eastAsia="ru-RU"/>
    </w:rPr>
  </w:style>
  <w:style w:type="paragraph" w:styleId="TOC1">
    <w:name w:val="toc 1"/>
    <w:basedOn w:val="Normal"/>
    <w:next w:val="Normal"/>
    <w:autoRedefine/>
    <w:uiPriority w:val="99"/>
    <w:semiHidden/>
    <w:rsid w:val="00555574"/>
    <w:pPr>
      <w:spacing w:before="120" w:after="120" w:line="240" w:lineRule="auto"/>
    </w:pPr>
    <w:rPr>
      <w:rFonts w:ascii="Arial" w:eastAsia="Times New Roman" w:hAnsi="Arial" w:cs="Arial"/>
      <w:b/>
      <w:bCs/>
      <w:caps/>
      <w:sz w:val="24"/>
      <w:szCs w:val="24"/>
      <w:lang w:val="en-US"/>
    </w:rPr>
  </w:style>
  <w:style w:type="paragraph" w:styleId="TOC2">
    <w:name w:val="toc 2"/>
    <w:basedOn w:val="Normal"/>
    <w:next w:val="Normal"/>
    <w:autoRedefine/>
    <w:uiPriority w:val="99"/>
    <w:semiHidden/>
    <w:rsid w:val="00555574"/>
    <w:pPr>
      <w:tabs>
        <w:tab w:val="right" w:leader="dot" w:pos="9627"/>
      </w:tabs>
      <w:spacing w:after="0" w:line="240" w:lineRule="auto"/>
      <w:ind w:left="240"/>
    </w:pPr>
    <w:rPr>
      <w:rFonts w:ascii="Times New Roman" w:eastAsia="MS Mincho" w:hAnsi="Times New Roman" w:cs="Times New Roman"/>
      <w:b/>
      <w:bCs/>
      <w:smallCaps/>
      <w:noProof/>
      <w:sz w:val="20"/>
      <w:szCs w:val="20"/>
      <w:shd w:val="clear" w:color="auto" w:fill="FFFFFF"/>
      <w:lang w:val="en-US"/>
    </w:rPr>
  </w:style>
  <w:style w:type="paragraph" w:styleId="TOC5">
    <w:name w:val="toc 5"/>
    <w:basedOn w:val="Normal"/>
    <w:next w:val="Normal"/>
    <w:autoRedefine/>
    <w:uiPriority w:val="99"/>
    <w:semiHidden/>
    <w:rsid w:val="00555574"/>
    <w:pPr>
      <w:spacing w:after="0" w:line="240" w:lineRule="auto"/>
      <w:ind w:left="960"/>
    </w:pPr>
    <w:rPr>
      <w:rFonts w:ascii="Arial" w:eastAsia="Times New Roman" w:hAnsi="Arial" w:cs="Arial"/>
      <w:sz w:val="24"/>
      <w:szCs w:val="24"/>
      <w:lang w:val="en-US"/>
    </w:rPr>
  </w:style>
  <w:style w:type="paragraph" w:styleId="TOC6">
    <w:name w:val="toc 6"/>
    <w:basedOn w:val="Normal"/>
    <w:next w:val="Normal"/>
    <w:autoRedefine/>
    <w:uiPriority w:val="99"/>
    <w:semiHidden/>
    <w:rsid w:val="00555574"/>
    <w:pPr>
      <w:spacing w:after="0" w:line="240" w:lineRule="auto"/>
      <w:ind w:left="1200"/>
    </w:pPr>
    <w:rPr>
      <w:rFonts w:ascii="Arial" w:eastAsia="Times New Roman" w:hAnsi="Arial" w:cs="Arial"/>
      <w:sz w:val="24"/>
      <w:szCs w:val="24"/>
      <w:lang w:val="en-US"/>
    </w:rPr>
  </w:style>
  <w:style w:type="paragraph" w:styleId="TOC8">
    <w:name w:val="toc 8"/>
    <w:basedOn w:val="Normal"/>
    <w:next w:val="Normal"/>
    <w:autoRedefine/>
    <w:uiPriority w:val="99"/>
    <w:semiHidden/>
    <w:rsid w:val="00555574"/>
    <w:pPr>
      <w:spacing w:after="0" w:line="240" w:lineRule="auto"/>
      <w:ind w:left="1680"/>
    </w:pPr>
    <w:rPr>
      <w:rFonts w:ascii="Arial" w:eastAsia="Times New Roman" w:hAnsi="Arial" w:cs="Arial"/>
      <w:sz w:val="24"/>
      <w:szCs w:val="24"/>
      <w:lang w:val="en-US"/>
    </w:rPr>
  </w:style>
  <w:style w:type="paragraph" w:customStyle="1" w:styleId="xl24">
    <w:name w:val="xl24"/>
    <w:basedOn w:val="Normal"/>
    <w:uiPriority w:val="99"/>
    <w:rsid w:val="00555574"/>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25">
    <w:name w:val="xl25"/>
    <w:basedOn w:val="Normal"/>
    <w:uiPriority w:val="99"/>
    <w:rsid w:val="00555574"/>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26">
    <w:name w:val="xl26"/>
    <w:basedOn w:val="Normal"/>
    <w:uiPriority w:val="99"/>
    <w:rsid w:val="00555574"/>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27">
    <w:name w:val="xl27"/>
    <w:basedOn w:val="Normal"/>
    <w:uiPriority w:val="99"/>
    <w:rsid w:val="0055557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28">
    <w:name w:val="xl28"/>
    <w:basedOn w:val="Normal"/>
    <w:uiPriority w:val="99"/>
    <w:rsid w:val="0055557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29">
    <w:name w:val="xl29"/>
    <w:basedOn w:val="Normal"/>
    <w:uiPriority w:val="99"/>
    <w:rsid w:val="00555574"/>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30">
    <w:name w:val="xl30"/>
    <w:basedOn w:val="Normal"/>
    <w:uiPriority w:val="99"/>
    <w:rsid w:val="0055557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31">
    <w:name w:val="xl31"/>
    <w:basedOn w:val="Normal"/>
    <w:uiPriority w:val="99"/>
    <w:rsid w:val="0055557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32">
    <w:name w:val="xl32"/>
    <w:basedOn w:val="Normal"/>
    <w:uiPriority w:val="99"/>
    <w:rsid w:val="0055557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33">
    <w:name w:val="xl33"/>
    <w:basedOn w:val="Normal"/>
    <w:uiPriority w:val="99"/>
    <w:rsid w:val="00555574"/>
    <w:pPr>
      <w:pBdr>
        <w:top w:val="single" w:sz="4" w:space="0" w:color="auto"/>
        <w:lef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34">
    <w:name w:val="xl34"/>
    <w:basedOn w:val="Normal"/>
    <w:uiPriority w:val="99"/>
    <w:rsid w:val="00555574"/>
    <w:pPr>
      <w:pBdr>
        <w:top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35">
    <w:name w:val="xl35"/>
    <w:basedOn w:val="Normal"/>
    <w:uiPriority w:val="99"/>
    <w:rsid w:val="00555574"/>
    <w:pPr>
      <w:pBdr>
        <w:top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36">
    <w:name w:val="xl36"/>
    <w:basedOn w:val="Normal"/>
    <w:uiPriority w:val="99"/>
    <w:rsid w:val="00555574"/>
    <w:pPr>
      <w:pBdr>
        <w:lef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37">
    <w:name w:val="xl37"/>
    <w:basedOn w:val="Normal"/>
    <w:uiPriority w:val="99"/>
    <w:rsid w:val="00555574"/>
    <w:pPr>
      <w:spacing w:before="100" w:beforeAutospacing="1" w:after="100" w:afterAutospacing="1" w:line="240" w:lineRule="auto"/>
    </w:pPr>
    <w:rPr>
      <w:rFonts w:ascii="Arial" w:eastAsia="Times New Roman" w:hAnsi="Arial" w:cs="Arial"/>
      <w:sz w:val="18"/>
      <w:szCs w:val="18"/>
      <w:lang w:val="en-US"/>
    </w:rPr>
  </w:style>
  <w:style w:type="paragraph" w:customStyle="1" w:styleId="xl38">
    <w:name w:val="xl38"/>
    <w:basedOn w:val="Normal"/>
    <w:uiPriority w:val="99"/>
    <w:rsid w:val="00555574"/>
    <w:pPr>
      <w:pBdr>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39">
    <w:name w:val="xl39"/>
    <w:basedOn w:val="Normal"/>
    <w:uiPriority w:val="99"/>
    <w:rsid w:val="00555574"/>
    <w:pPr>
      <w:pBdr>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40">
    <w:name w:val="xl40"/>
    <w:basedOn w:val="Normal"/>
    <w:uiPriority w:val="99"/>
    <w:rsid w:val="00555574"/>
    <w:pPr>
      <w:pBdr>
        <w:bottom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41">
    <w:name w:val="xl41"/>
    <w:basedOn w:val="Normal"/>
    <w:uiPriority w:val="99"/>
    <w:rsid w:val="00555574"/>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42">
    <w:name w:val="xl42"/>
    <w:basedOn w:val="Normal"/>
    <w:uiPriority w:val="99"/>
    <w:rsid w:val="005555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RS">
    <w:name w:val="RS"/>
    <w:basedOn w:val="Normal"/>
    <w:uiPriority w:val="99"/>
    <w:rsid w:val="00555574"/>
    <w:pPr>
      <w:tabs>
        <w:tab w:val="left" w:pos="288"/>
      </w:tabs>
      <w:spacing w:after="120" w:line="240" w:lineRule="auto"/>
    </w:pPr>
    <w:rPr>
      <w:rFonts w:ascii="Arial" w:eastAsia="Times New Roman" w:hAnsi="Arial" w:cs="Arial"/>
      <w:lang w:val="en-US"/>
    </w:rPr>
  </w:style>
  <w:style w:type="paragraph" w:styleId="TOC3">
    <w:name w:val="toc 3"/>
    <w:basedOn w:val="Normal"/>
    <w:next w:val="Normal"/>
    <w:autoRedefine/>
    <w:uiPriority w:val="99"/>
    <w:semiHidden/>
    <w:rsid w:val="00555574"/>
    <w:pPr>
      <w:tabs>
        <w:tab w:val="left" w:pos="1200"/>
        <w:tab w:val="right" w:leader="dot" w:pos="9627"/>
      </w:tabs>
      <w:spacing w:after="0" w:line="240" w:lineRule="auto"/>
      <w:ind w:left="480"/>
      <w:jc w:val="both"/>
    </w:pPr>
    <w:rPr>
      <w:rFonts w:ascii="Arial" w:eastAsia="Times New Roman" w:hAnsi="Arial" w:cs="Arial"/>
      <w:i/>
      <w:iCs/>
      <w:sz w:val="24"/>
      <w:szCs w:val="24"/>
      <w:lang w:val="en-US"/>
    </w:rPr>
  </w:style>
  <w:style w:type="paragraph" w:styleId="TOC7">
    <w:name w:val="toc 7"/>
    <w:basedOn w:val="Normal"/>
    <w:next w:val="Normal"/>
    <w:autoRedefine/>
    <w:uiPriority w:val="99"/>
    <w:semiHidden/>
    <w:rsid w:val="00555574"/>
    <w:pPr>
      <w:spacing w:after="0" w:line="240" w:lineRule="auto"/>
      <w:ind w:left="1440"/>
    </w:pPr>
    <w:rPr>
      <w:rFonts w:ascii="Arial" w:eastAsia="Times New Roman" w:hAnsi="Arial" w:cs="Arial"/>
      <w:sz w:val="24"/>
      <w:szCs w:val="24"/>
      <w:lang w:val="en-US"/>
    </w:rPr>
  </w:style>
  <w:style w:type="paragraph" w:styleId="BodyTextIndent2">
    <w:name w:val="Body Text Indent 2"/>
    <w:basedOn w:val="Normal"/>
    <w:link w:val="BodyTextIndent2Char"/>
    <w:uiPriority w:val="99"/>
    <w:rsid w:val="00555574"/>
    <w:pPr>
      <w:overflowPunct w:val="0"/>
      <w:autoSpaceDE w:val="0"/>
      <w:autoSpaceDN w:val="0"/>
      <w:adjustRightInd w:val="0"/>
      <w:spacing w:after="0" w:line="240" w:lineRule="auto"/>
      <w:ind w:firstLine="900"/>
      <w:jc w:val="both"/>
      <w:textAlignment w:val="baseline"/>
    </w:pPr>
    <w:rPr>
      <w:rFonts w:ascii="Arial" w:eastAsia="Times New Roman" w:hAnsi="Arial" w:cs="Arial"/>
      <w:sz w:val="40"/>
      <w:szCs w:val="40"/>
      <w:lang w:eastAsia="ru-RU"/>
    </w:rPr>
  </w:style>
  <w:style w:type="character" w:customStyle="1" w:styleId="BodyTextIndent2Char">
    <w:name w:val="Body Text Indent 2 Char"/>
    <w:basedOn w:val="DefaultParagraphFont"/>
    <w:link w:val="BodyTextIndent2"/>
    <w:uiPriority w:val="99"/>
    <w:locked/>
    <w:rsid w:val="00555574"/>
    <w:rPr>
      <w:rFonts w:ascii="Arial" w:hAnsi="Arial" w:cs="Arial"/>
      <w:sz w:val="40"/>
      <w:szCs w:val="40"/>
      <w:lang w:eastAsia="ru-RU"/>
    </w:rPr>
  </w:style>
  <w:style w:type="paragraph" w:styleId="BlockText">
    <w:name w:val="Block Text"/>
    <w:basedOn w:val="Normal"/>
    <w:uiPriority w:val="99"/>
    <w:rsid w:val="00555574"/>
    <w:pPr>
      <w:spacing w:after="0" w:line="240" w:lineRule="auto"/>
      <w:ind w:left="-709" w:right="57" w:firstLine="1276"/>
      <w:jc w:val="both"/>
    </w:pPr>
    <w:rPr>
      <w:rFonts w:ascii="Peterburg" w:eastAsia="Times New Roman" w:hAnsi="Peterburg" w:cs="Peterburg"/>
      <w:sz w:val="28"/>
      <w:szCs w:val="28"/>
      <w:lang w:eastAsia="ru-RU"/>
    </w:rPr>
  </w:style>
  <w:style w:type="paragraph" w:customStyle="1" w:styleId="Char2">
    <w:name w:val="Char2"/>
    <w:basedOn w:val="Normal"/>
    <w:uiPriority w:val="99"/>
    <w:rsid w:val="00555574"/>
    <w:pPr>
      <w:spacing w:line="240" w:lineRule="exact"/>
    </w:pPr>
    <w:rPr>
      <w:rFonts w:ascii="Arial" w:eastAsia="Times New Roman" w:hAnsi="Arial" w:cs="Arial"/>
      <w:sz w:val="20"/>
      <w:szCs w:val="20"/>
    </w:rPr>
  </w:style>
  <w:style w:type="character" w:customStyle="1" w:styleId="autor">
    <w:name w:val="autor"/>
    <w:basedOn w:val="DefaultParagraphFont"/>
    <w:uiPriority w:val="99"/>
    <w:rsid w:val="00555574"/>
  </w:style>
  <w:style w:type="character" w:customStyle="1" w:styleId="data">
    <w:name w:val="data"/>
    <w:basedOn w:val="DefaultParagraphFont"/>
    <w:uiPriority w:val="99"/>
    <w:rsid w:val="00555574"/>
  </w:style>
  <w:style w:type="character" w:customStyle="1" w:styleId="text">
    <w:name w:val="text"/>
    <w:basedOn w:val="DefaultParagraphFont"/>
    <w:uiPriority w:val="99"/>
    <w:rsid w:val="00555574"/>
  </w:style>
  <w:style w:type="paragraph" w:customStyle="1" w:styleId="hidden">
    <w:name w:val="hidden"/>
    <w:basedOn w:val="Normal"/>
    <w:uiPriority w:val="99"/>
    <w:rsid w:val="00555574"/>
    <w:pPr>
      <w:spacing w:before="100" w:beforeAutospacing="1" w:after="100" w:afterAutospacing="1" w:line="240" w:lineRule="auto"/>
    </w:pPr>
    <w:rPr>
      <w:rFonts w:ascii="Arial" w:eastAsia="Times New Roman" w:hAnsi="Arial" w:cs="Arial"/>
      <w:vanish/>
      <w:sz w:val="24"/>
      <w:szCs w:val="24"/>
      <w:lang w:eastAsia="ru-RU"/>
    </w:rPr>
  </w:style>
  <w:style w:type="paragraph" w:styleId="z-TopofForm">
    <w:name w:val="HTML Top of Form"/>
    <w:basedOn w:val="Normal"/>
    <w:next w:val="Normal"/>
    <w:link w:val="z-TopofFormChar"/>
    <w:hidden/>
    <w:uiPriority w:val="99"/>
    <w:rsid w:val="0055557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TopofFormChar">
    <w:name w:val="z-Top of Form Char"/>
    <w:basedOn w:val="DefaultParagraphFont"/>
    <w:link w:val="z-TopofForm"/>
    <w:uiPriority w:val="99"/>
    <w:locked/>
    <w:rsid w:val="00555574"/>
    <w:rPr>
      <w:rFonts w:ascii="Arial" w:hAnsi="Arial" w:cs="Arial"/>
      <w:vanish/>
      <w:sz w:val="16"/>
      <w:szCs w:val="16"/>
      <w:lang w:eastAsia="ru-RU"/>
    </w:rPr>
  </w:style>
  <w:style w:type="character" w:customStyle="1" w:styleId="vcard">
    <w:name w:val="vcard"/>
    <w:basedOn w:val="DefaultParagraphFont"/>
    <w:uiPriority w:val="99"/>
    <w:rsid w:val="00555574"/>
  </w:style>
  <w:style w:type="character" w:customStyle="1" w:styleId="fn">
    <w:name w:val="fn"/>
    <w:basedOn w:val="DefaultParagraphFont"/>
    <w:uiPriority w:val="99"/>
    <w:rsid w:val="00555574"/>
  </w:style>
  <w:style w:type="character" w:customStyle="1" w:styleId="email">
    <w:name w:val="email"/>
    <w:basedOn w:val="DefaultParagraphFont"/>
    <w:uiPriority w:val="99"/>
    <w:rsid w:val="00555574"/>
  </w:style>
  <w:style w:type="paragraph" w:customStyle="1" w:styleId="txt1">
    <w:name w:val="txt1"/>
    <w:basedOn w:val="Normal"/>
    <w:uiPriority w:val="99"/>
    <w:rsid w:val="00555574"/>
    <w:pPr>
      <w:spacing w:before="100" w:beforeAutospacing="1" w:after="100" w:afterAutospacing="1" w:line="240" w:lineRule="auto"/>
      <w:ind w:left="200"/>
    </w:pPr>
    <w:rPr>
      <w:rFonts w:ascii="Arial" w:eastAsia="Times New Roman" w:hAnsi="Arial" w:cs="Arial"/>
      <w:color w:val="000000"/>
      <w:sz w:val="19"/>
      <w:szCs w:val="19"/>
      <w:lang w:eastAsia="ru-RU"/>
    </w:rPr>
  </w:style>
  <w:style w:type="paragraph" w:styleId="NormalIndent">
    <w:name w:val="Normal Indent"/>
    <w:basedOn w:val="Normal"/>
    <w:uiPriority w:val="99"/>
    <w:rsid w:val="00555574"/>
    <w:pPr>
      <w:tabs>
        <w:tab w:val="num" w:pos="3060"/>
      </w:tabs>
      <w:spacing w:after="0" w:line="240" w:lineRule="auto"/>
      <w:ind w:left="708"/>
    </w:pPr>
    <w:rPr>
      <w:rFonts w:ascii="Arial" w:eastAsia="Times New Roman" w:hAnsi="Arial" w:cs="Arial"/>
      <w:b/>
      <w:bCs/>
      <w:color w:val="000000"/>
      <w:sz w:val="24"/>
      <w:szCs w:val="24"/>
      <w:lang w:eastAsia="ru-RU"/>
    </w:rPr>
  </w:style>
  <w:style w:type="paragraph" w:customStyle="1" w:styleId="gleichung">
    <w:name w:val="gleichung"/>
    <w:basedOn w:val="BodyText"/>
    <w:uiPriority w:val="99"/>
    <w:rsid w:val="00555574"/>
    <w:pPr>
      <w:tabs>
        <w:tab w:val="center" w:pos="4536"/>
        <w:tab w:val="right" w:pos="9072"/>
      </w:tabs>
      <w:overflowPunct/>
      <w:autoSpaceDE/>
      <w:autoSpaceDN/>
      <w:adjustRightInd/>
      <w:spacing w:before="120" w:line="264" w:lineRule="auto"/>
      <w:jc w:val="both"/>
    </w:pPr>
    <w:rPr>
      <w:rFonts w:ascii="Arial" w:eastAsia="Times New Roman" w:hAnsi="Arial" w:cs="Arial"/>
      <w:b/>
      <w:bCs/>
      <w:color w:val="000000"/>
      <w:sz w:val="22"/>
      <w:szCs w:val="22"/>
      <w:lang w:val="de-DE" w:eastAsia="de-DE"/>
    </w:rPr>
  </w:style>
  <w:style w:type="paragraph" w:customStyle="1" w:styleId="FR1">
    <w:name w:val="FR1"/>
    <w:uiPriority w:val="99"/>
    <w:rsid w:val="00555574"/>
    <w:pPr>
      <w:widowControl w:val="0"/>
      <w:autoSpaceDE w:val="0"/>
      <w:autoSpaceDN w:val="0"/>
      <w:adjustRightInd w:val="0"/>
      <w:ind w:left="480"/>
    </w:pPr>
    <w:rPr>
      <w:rFonts w:ascii="Arial" w:eastAsia="Times New Roman" w:hAnsi="Arial" w:cs="Arial"/>
      <w:b/>
      <w:bCs/>
      <w:sz w:val="32"/>
      <w:szCs w:val="32"/>
    </w:rPr>
  </w:style>
  <w:style w:type="paragraph" w:customStyle="1" w:styleId="BodyText21">
    <w:name w:val="Body Text 21"/>
    <w:basedOn w:val="Normal"/>
    <w:uiPriority w:val="99"/>
    <w:rsid w:val="00555574"/>
    <w:pPr>
      <w:spacing w:after="0" w:line="240" w:lineRule="auto"/>
      <w:jc w:val="both"/>
    </w:pPr>
    <w:rPr>
      <w:rFonts w:ascii="Arial" w:eastAsia="Times New Roman" w:hAnsi="Arial" w:cs="Arial"/>
      <w:b/>
      <w:bCs/>
      <w:color w:val="000000"/>
      <w:sz w:val="24"/>
      <w:szCs w:val="24"/>
      <w:lang w:eastAsia="ru-RU"/>
    </w:rPr>
  </w:style>
  <w:style w:type="paragraph" w:customStyle="1" w:styleId="10">
    <w:name w:val="заголовок 1"/>
    <w:basedOn w:val="Normal"/>
    <w:next w:val="Normal"/>
    <w:uiPriority w:val="99"/>
    <w:rsid w:val="00555574"/>
    <w:pPr>
      <w:keepNext/>
      <w:spacing w:after="0" w:line="240" w:lineRule="auto"/>
    </w:pPr>
    <w:rPr>
      <w:rFonts w:ascii="Arial" w:eastAsia="Times New Roman" w:hAnsi="Arial" w:cs="Arial"/>
      <w:color w:val="000000"/>
      <w:sz w:val="24"/>
      <w:szCs w:val="24"/>
      <w:lang w:eastAsia="ru-RU"/>
    </w:rPr>
  </w:style>
  <w:style w:type="paragraph" w:customStyle="1" w:styleId="3">
    <w:name w:val="заголовок 3"/>
    <w:basedOn w:val="Normal"/>
    <w:next w:val="Normal"/>
    <w:uiPriority w:val="99"/>
    <w:rsid w:val="00555574"/>
    <w:pPr>
      <w:keepNext/>
      <w:spacing w:after="0" w:line="240" w:lineRule="auto"/>
      <w:jc w:val="both"/>
    </w:pPr>
    <w:rPr>
      <w:rFonts w:ascii="Arial" w:eastAsia="Times New Roman" w:hAnsi="Arial" w:cs="Arial"/>
      <w:b/>
      <w:bCs/>
      <w:color w:val="000000"/>
      <w:sz w:val="24"/>
      <w:szCs w:val="24"/>
      <w:lang w:eastAsia="ru-RU"/>
    </w:rPr>
  </w:style>
  <w:style w:type="paragraph" w:customStyle="1" w:styleId="t1">
    <w:name w:val="t1"/>
    <w:basedOn w:val="Normal"/>
    <w:uiPriority w:val="99"/>
    <w:rsid w:val="00555574"/>
    <w:pPr>
      <w:spacing w:before="15" w:after="75" w:line="240" w:lineRule="auto"/>
      <w:ind w:firstLine="225"/>
      <w:jc w:val="both"/>
    </w:pPr>
    <w:rPr>
      <w:rFonts w:ascii="Tahoma" w:eastAsia="Times New Roman" w:hAnsi="Tahoma" w:cs="Tahoma"/>
      <w:b/>
      <w:bCs/>
      <w:color w:val="000000"/>
      <w:sz w:val="20"/>
      <w:szCs w:val="20"/>
      <w:lang w:eastAsia="ru-RU"/>
    </w:rPr>
  </w:style>
  <w:style w:type="paragraph" w:styleId="ListNumber">
    <w:name w:val="List Number"/>
    <w:basedOn w:val="Normal"/>
    <w:uiPriority w:val="99"/>
    <w:rsid w:val="00555574"/>
    <w:pPr>
      <w:numPr>
        <w:numId w:val="2"/>
      </w:numPr>
      <w:spacing w:after="0" w:line="240" w:lineRule="auto"/>
      <w:ind w:left="341" w:hanging="341"/>
      <w:jc w:val="both"/>
    </w:pPr>
    <w:rPr>
      <w:rFonts w:ascii="Arial" w:eastAsia="Times New Roman" w:hAnsi="Arial" w:cs="Arial"/>
      <w:b/>
      <w:bCs/>
      <w:color w:val="000000"/>
      <w:sz w:val="24"/>
      <w:szCs w:val="24"/>
      <w:lang w:val="en-GB"/>
    </w:rPr>
  </w:style>
  <w:style w:type="paragraph" w:styleId="Subtitle">
    <w:name w:val="Subtitle"/>
    <w:basedOn w:val="Normal"/>
    <w:link w:val="SubtitleChar"/>
    <w:uiPriority w:val="99"/>
    <w:qFormat/>
    <w:rsid w:val="00555574"/>
    <w:pPr>
      <w:tabs>
        <w:tab w:val="num" w:pos="2880"/>
      </w:tabs>
      <w:spacing w:before="640" w:after="0" w:line="240" w:lineRule="auto"/>
      <w:jc w:val="center"/>
    </w:pPr>
    <w:rPr>
      <w:rFonts w:ascii="Arial" w:eastAsia="Times New Roman" w:hAnsi="Arial" w:cs="Arial"/>
      <w:color w:val="000000"/>
      <w:sz w:val="28"/>
      <w:szCs w:val="28"/>
      <w:lang w:val="en-GB"/>
    </w:rPr>
  </w:style>
  <w:style w:type="character" w:customStyle="1" w:styleId="SubtitleChar">
    <w:name w:val="Subtitle Char"/>
    <w:basedOn w:val="DefaultParagraphFont"/>
    <w:link w:val="Subtitle"/>
    <w:uiPriority w:val="99"/>
    <w:locked/>
    <w:rsid w:val="00555574"/>
    <w:rPr>
      <w:rFonts w:ascii="Arial" w:hAnsi="Arial" w:cs="Arial"/>
      <w:color w:val="000000"/>
      <w:sz w:val="28"/>
      <w:szCs w:val="28"/>
      <w:lang w:val="en-GB"/>
    </w:rPr>
  </w:style>
  <w:style w:type="paragraph" w:customStyle="1" w:styleId="NumPara">
    <w:name w:val="NumPara"/>
    <w:basedOn w:val="Normal"/>
    <w:uiPriority w:val="99"/>
    <w:rsid w:val="00555574"/>
    <w:pPr>
      <w:tabs>
        <w:tab w:val="num" w:pos="360"/>
      </w:tabs>
      <w:spacing w:before="120" w:after="120" w:line="240" w:lineRule="auto"/>
      <w:ind w:left="341" w:hanging="341"/>
      <w:jc w:val="both"/>
    </w:pPr>
    <w:rPr>
      <w:rFonts w:ascii="Arial" w:eastAsia="Times New Roman" w:hAnsi="Arial" w:cs="Arial"/>
      <w:b/>
      <w:bCs/>
      <w:color w:val="000000"/>
      <w:sz w:val="24"/>
      <w:szCs w:val="24"/>
      <w:lang w:eastAsia="ru-RU"/>
    </w:rPr>
  </w:style>
  <w:style w:type="paragraph" w:customStyle="1" w:styleId="bullets">
    <w:name w:val="bullets"/>
    <w:basedOn w:val="Normal"/>
    <w:uiPriority w:val="99"/>
    <w:rsid w:val="00555574"/>
    <w:pPr>
      <w:tabs>
        <w:tab w:val="num" w:pos="720"/>
        <w:tab w:val="num" w:pos="1843"/>
      </w:tabs>
      <w:spacing w:after="0" w:line="240" w:lineRule="auto"/>
      <w:ind w:left="1843" w:hanging="360"/>
      <w:jc w:val="both"/>
    </w:pPr>
    <w:rPr>
      <w:rFonts w:ascii="Arial" w:eastAsia="Times New Roman" w:hAnsi="Arial" w:cs="Arial"/>
      <w:b/>
      <w:bCs/>
      <w:color w:val="000000"/>
      <w:sz w:val="24"/>
      <w:szCs w:val="24"/>
      <w:lang w:val="en-GB" w:eastAsia="ru-RU"/>
    </w:rPr>
  </w:style>
  <w:style w:type="paragraph" w:customStyle="1" w:styleId="bulletindent">
    <w:name w:val="bullet indent"/>
    <w:basedOn w:val="bullets"/>
    <w:uiPriority w:val="99"/>
    <w:rsid w:val="00555574"/>
    <w:pPr>
      <w:tabs>
        <w:tab w:val="clear" w:pos="1843"/>
        <w:tab w:val="num" w:pos="2268"/>
      </w:tabs>
      <w:ind w:left="2268"/>
    </w:pPr>
  </w:style>
  <w:style w:type="paragraph" w:customStyle="1" w:styleId="Table">
    <w:name w:val="Table"/>
    <w:basedOn w:val="Normal"/>
    <w:uiPriority w:val="99"/>
    <w:rsid w:val="00555574"/>
    <w:pPr>
      <w:keepNext/>
      <w:keepLines/>
      <w:spacing w:before="120" w:after="120" w:line="240" w:lineRule="auto"/>
      <w:jc w:val="right"/>
    </w:pPr>
    <w:rPr>
      <w:rFonts w:ascii="Arial" w:eastAsia="Times New Roman" w:hAnsi="Arial" w:cs="Arial"/>
      <w:b/>
      <w:bCs/>
      <w:color w:val="000000"/>
      <w:sz w:val="24"/>
      <w:szCs w:val="24"/>
      <w:u w:val="single"/>
      <w:lang w:val="en-GB" w:eastAsia="ru-RU"/>
    </w:rPr>
  </w:style>
  <w:style w:type="paragraph" w:customStyle="1" w:styleId="numbering">
    <w:name w:val="numbering"/>
    <w:basedOn w:val="Normal"/>
    <w:autoRedefine/>
    <w:uiPriority w:val="99"/>
    <w:rsid w:val="00555574"/>
    <w:pPr>
      <w:tabs>
        <w:tab w:val="num" w:pos="1425"/>
      </w:tabs>
      <w:spacing w:after="0" w:line="240" w:lineRule="auto"/>
      <w:ind w:left="1425" w:hanging="885"/>
      <w:jc w:val="both"/>
    </w:pPr>
    <w:rPr>
      <w:rFonts w:ascii="Arial" w:eastAsia="Times New Roman" w:hAnsi="Arial" w:cs="Arial"/>
      <w:b/>
      <w:bCs/>
      <w:color w:val="000000"/>
      <w:sz w:val="24"/>
      <w:szCs w:val="24"/>
      <w:lang w:val="en-GB"/>
    </w:rPr>
  </w:style>
  <w:style w:type="paragraph" w:customStyle="1" w:styleId="datablock">
    <w:name w:val="datablock"/>
    <w:basedOn w:val="Normal"/>
    <w:uiPriority w:val="99"/>
    <w:rsid w:val="00555574"/>
    <w:pPr>
      <w:spacing w:after="0" w:line="200" w:lineRule="exact"/>
      <w:ind w:left="284"/>
    </w:pPr>
    <w:rPr>
      <w:rFonts w:ascii="Courier" w:eastAsia="Times New Roman" w:hAnsi="Courier" w:cs="Courier"/>
      <w:b/>
      <w:bCs/>
      <w:color w:val="000000"/>
      <w:spacing w:val="-30"/>
      <w:sz w:val="20"/>
      <w:szCs w:val="20"/>
      <w:lang w:val="en-GB"/>
    </w:rPr>
  </w:style>
  <w:style w:type="paragraph" w:customStyle="1" w:styleId="Equation">
    <w:name w:val="Equation"/>
    <w:basedOn w:val="Normal"/>
    <w:uiPriority w:val="99"/>
    <w:rsid w:val="00555574"/>
    <w:pPr>
      <w:tabs>
        <w:tab w:val="left" w:pos="2268"/>
        <w:tab w:val="right" w:leader="dot" w:pos="9923"/>
      </w:tabs>
      <w:spacing w:after="0" w:line="240" w:lineRule="auto"/>
      <w:jc w:val="both"/>
    </w:pPr>
    <w:rPr>
      <w:rFonts w:ascii="Arial" w:eastAsia="Times New Roman" w:hAnsi="Arial" w:cs="Arial"/>
      <w:b/>
      <w:bCs/>
      <w:color w:val="000000"/>
      <w:sz w:val="24"/>
      <w:szCs w:val="24"/>
      <w:lang w:val="en-GB"/>
    </w:rPr>
  </w:style>
  <w:style w:type="paragraph" w:customStyle="1" w:styleId="EqWhere">
    <w:name w:val="EqWhere"/>
    <w:basedOn w:val="Table"/>
    <w:uiPriority w:val="99"/>
    <w:rsid w:val="00555574"/>
    <w:pPr>
      <w:keepNext w:val="0"/>
      <w:spacing w:before="20" w:after="20"/>
      <w:jc w:val="left"/>
    </w:pPr>
    <w:rPr>
      <w:sz w:val="18"/>
      <w:szCs w:val="18"/>
      <w:u w:val="none"/>
      <w:lang w:eastAsia="en-US"/>
    </w:rPr>
  </w:style>
  <w:style w:type="paragraph" w:customStyle="1" w:styleId="EqTable">
    <w:name w:val="EqTable"/>
    <w:basedOn w:val="Table"/>
    <w:uiPriority w:val="99"/>
    <w:rsid w:val="00555574"/>
    <w:pPr>
      <w:keepNext w:val="0"/>
      <w:spacing w:before="20" w:after="20"/>
      <w:jc w:val="left"/>
    </w:pPr>
    <w:rPr>
      <w:sz w:val="22"/>
      <w:szCs w:val="22"/>
      <w:u w:val="none"/>
      <w:lang w:eastAsia="en-US"/>
    </w:rPr>
  </w:style>
  <w:style w:type="paragraph" w:customStyle="1" w:styleId="indentedbullet">
    <w:name w:val="indented bullet"/>
    <w:basedOn w:val="bullets"/>
    <w:uiPriority w:val="99"/>
    <w:rsid w:val="00555574"/>
    <w:pPr>
      <w:tabs>
        <w:tab w:val="clear" w:pos="720"/>
        <w:tab w:val="left" w:pos="2694"/>
      </w:tabs>
      <w:ind w:left="0" w:firstLine="0"/>
    </w:pPr>
    <w:rPr>
      <w:lang w:eastAsia="en-US"/>
    </w:rPr>
  </w:style>
  <w:style w:type="paragraph" w:customStyle="1" w:styleId="indentedbullets">
    <w:name w:val="indented bullets"/>
    <w:basedOn w:val="NumPara"/>
    <w:uiPriority w:val="99"/>
    <w:rsid w:val="00555574"/>
    <w:pPr>
      <w:tabs>
        <w:tab w:val="clear" w:pos="360"/>
        <w:tab w:val="left" w:pos="2268"/>
        <w:tab w:val="num" w:pos="2760"/>
      </w:tabs>
      <w:overflowPunct w:val="0"/>
      <w:autoSpaceDE w:val="0"/>
      <w:autoSpaceDN w:val="0"/>
      <w:adjustRightInd w:val="0"/>
      <w:spacing w:before="20" w:after="20"/>
      <w:ind w:left="2761" w:hanging="482"/>
    </w:pPr>
    <w:rPr>
      <w:lang w:val="en-US" w:eastAsia="en-US"/>
    </w:rPr>
  </w:style>
  <w:style w:type="paragraph" w:customStyle="1" w:styleId="BodyTextA">
    <w:name w:val="Body Text A"/>
    <w:aliases w:val="ba"/>
    <w:basedOn w:val="BodyText"/>
    <w:autoRedefine/>
    <w:uiPriority w:val="99"/>
    <w:rsid w:val="00555574"/>
    <w:pPr>
      <w:widowControl/>
      <w:tabs>
        <w:tab w:val="num" w:pos="1440"/>
      </w:tabs>
      <w:overflowPunct/>
      <w:autoSpaceDE/>
      <w:autoSpaceDN/>
      <w:adjustRightInd/>
      <w:spacing w:before="240" w:after="0"/>
      <w:ind w:left="1440" w:hanging="360"/>
      <w:jc w:val="both"/>
      <w:outlineLvl w:val="1"/>
    </w:pPr>
    <w:rPr>
      <w:rFonts w:ascii="Arial" w:eastAsia="Times New Roman" w:hAnsi="Arial" w:cs="Arial"/>
      <w:b/>
      <w:bCs/>
      <w:color w:val="000000"/>
      <w:lang w:val="en-US" w:eastAsia="en-US"/>
    </w:rPr>
  </w:style>
  <w:style w:type="paragraph" w:customStyle="1" w:styleId="bullets2">
    <w:name w:val="bullets2"/>
    <w:basedOn w:val="bullets"/>
    <w:uiPriority w:val="99"/>
    <w:rsid w:val="00555574"/>
    <w:pPr>
      <w:tabs>
        <w:tab w:val="clear" w:pos="720"/>
        <w:tab w:val="num" w:pos="900"/>
        <w:tab w:val="num" w:pos="1418"/>
        <w:tab w:val="left" w:pos="2268"/>
      </w:tabs>
      <w:spacing w:before="60" w:after="60"/>
      <w:ind w:left="125" w:hanging="120"/>
    </w:pPr>
    <w:rPr>
      <w:sz w:val="20"/>
      <w:szCs w:val="20"/>
      <w:lang w:eastAsia="en-US"/>
    </w:rPr>
  </w:style>
  <w:style w:type="paragraph" w:customStyle="1" w:styleId="numberedbullets">
    <w:name w:val="numbered bullets"/>
    <w:basedOn w:val="Normal"/>
    <w:uiPriority w:val="99"/>
    <w:rsid w:val="00555574"/>
    <w:pPr>
      <w:tabs>
        <w:tab w:val="num" w:pos="360"/>
        <w:tab w:val="num" w:pos="2160"/>
        <w:tab w:val="num" w:pos="3060"/>
      </w:tabs>
      <w:spacing w:before="100" w:after="100" w:line="240" w:lineRule="auto"/>
      <w:ind w:left="2160" w:hanging="720"/>
      <w:jc w:val="both"/>
    </w:pPr>
    <w:rPr>
      <w:rFonts w:ascii="Arial" w:eastAsia="Times New Roman" w:hAnsi="Arial" w:cs="Arial"/>
      <w:b/>
      <w:bCs/>
      <w:color w:val="000000"/>
      <w:sz w:val="24"/>
      <w:szCs w:val="24"/>
      <w:lang w:val="en-GB"/>
    </w:rPr>
  </w:style>
  <w:style w:type="paragraph" w:customStyle="1" w:styleId="numberedbullets2">
    <w:name w:val="numbered bullets2"/>
    <w:basedOn w:val="Normal"/>
    <w:uiPriority w:val="99"/>
    <w:rsid w:val="00555574"/>
    <w:pPr>
      <w:tabs>
        <w:tab w:val="num" w:pos="900"/>
      </w:tabs>
      <w:spacing w:before="100" w:after="100" w:line="240" w:lineRule="auto"/>
      <w:ind w:left="900" w:hanging="360"/>
      <w:jc w:val="both"/>
    </w:pPr>
    <w:rPr>
      <w:rFonts w:ascii="Arial" w:eastAsia="Times New Roman" w:hAnsi="Arial" w:cs="Arial"/>
      <w:b/>
      <w:bCs/>
      <w:color w:val="000000"/>
      <w:sz w:val="24"/>
      <w:szCs w:val="24"/>
      <w:lang w:val="en-GB"/>
    </w:rPr>
  </w:style>
  <w:style w:type="paragraph" w:customStyle="1" w:styleId="Heading51">
    <w:name w:val="Heading 5/1"/>
    <w:basedOn w:val="Normal"/>
    <w:autoRedefine/>
    <w:uiPriority w:val="99"/>
    <w:rsid w:val="00555574"/>
    <w:pPr>
      <w:keepNext/>
      <w:keepLines/>
      <w:spacing w:before="240" w:after="0" w:line="240" w:lineRule="auto"/>
      <w:outlineLvl w:val="3"/>
    </w:pPr>
    <w:rPr>
      <w:rFonts w:ascii="Arial" w:eastAsia="Times New Roman" w:hAnsi="Arial" w:cs="Arial"/>
      <w:b/>
      <w:bCs/>
      <w:i/>
      <w:iCs/>
      <w:color w:val="000000"/>
      <w:sz w:val="24"/>
      <w:szCs w:val="24"/>
      <w:u w:val="single"/>
      <w:lang w:val="en-GB"/>
    </w:rPr>
  </w:style>
  <w:style w:type="paragraph" w:customStyle="1" w:styleId="BodyTextI">
    <w:name w:val="Body Text I"/>
    <w:aliases w:val="bj"/>
    <w:basedOn w:val="BodyText"/>
    <w:autoRedefine/>
    <w:uiPriority w:val="99"/>
    <w:rsid w:val="00555574"/>
    <w:pPr>
      <w:widowControl/>
      <w:tabs>
        <w:tab w:val="num" w:pos="360"/>
        <w:tab w:val="left" w:pos="1701"/>
      </w:tabs>
      <w:overflowPunct/>
      <w:autoSpaceDE/>
      <w:autoSpaceDN/>
      <w:adjustRightInd/>
      <w:spacing w:before="240" w:after="0"/>
      <w:jc w:val="left"/>
      <w:outlineLvl w:val="2"/>
    </w:pPr>
    <w:rPr>
      <w:rFonts w:ascii="Arial" w:eastAsia="Times New Roman" w:hAnsi="Arial" w:cs="Arial"/>
      <w:b/>
      <w:bCs/>
      <w:color w:val="000000"/>
      <w:lang w:val="en-US" w:eastAsia="en-US"/>
    </w:rPr>
  </w:style>
  <w:style w:type="paragraph" w:customStyle="1" w:styleId="BodyTextDot">
    <w:name w:val="Body Text Dot"/>
    <w:aliases w:val="bd"/>
    <w:basedOn w:val="BodyTextI"/>
    <w:autoRedefine/>
    <w:uiPriority w:val="99"/>
    <w:rsid w:val="00555574"/>
    <w:pPr>
      <w:tabs>
        <w:tab w:val="clear" w:pos="1701"/>
        <w:tab w:val="num" w:pos="1980"/>
      </w:tabs>
      <w:jc w:val="both"/>
    </w:pPr>
  </w:style>
  <w:style w:type="paragraph" w:customStyle="1" w:styleId="NumPara1">
    <w:name w:val="NumPara1"/>
    <w:basedOn w:val="Normal"/>
    <w:uiPriority w:val="99"/>
    <w:rsid w:val="00555574"/>
    <w:pPr>
      <w:tabs>
        <w:tab w:val="num" w:pos="720"/>
        <w:tab w:val="left" w:pos="1134"/>
      </w:tabs>
      <w:spacing w:after="0" w:line="240" w:lineRule="auto"/>
      <w:ind w:left="720" w:hanging="360"/>
      <w:jc w:val="both"/>
    </w:pPr>
    <w:rPr>
      <w:rFonts w:ascii="Arial" w:eastAsia="Times New Roman" w:hAnsi="Arial" w:cs="Arial"/>
      <w:b/>
      <w:bCs/>
      <w:color w:val="000000"/>
      <w:sz w:val="24"/>
      <w:szCs w:val="24"/>
      <w:lang w:val="en-GB"/>
    </w:rPr>
  </w:style>
  <w:style w:type="paragraph" w:customStyle="1" w:styleId="Stdde">
    <w:name w:val="Std de"/>
    <w:basedOn w:val="Normal"/>
    <w:uiPriority w:val="99"/>
    <w:rsid w:val="00555574"/>
    <w:pPr>
      <w:spacing w:before="120" w:after="0" w:line="240" w:lineRule="auto"/>
      <w:jc w:val="both"/>
    </w:pPr>
    <w:rPr>
      <w:rFonts w:ascii="Arial" w:eastAsia="Times New Roman" w:hAnsi="Arial" w:cs="Arial"/>
      <w:b/>
      <w:bCs/>
      <w:color w:val="000000"/>
      <w:sz w:val="24"/>
      <w:szCs w:val="24"/>
      <w:lang w:val="de-DE" w:eastAsia="ru-RU"/>
    </w:rPr>
  </w:style>
  <w:style w:type="paragraph" w:customStyle="1" w:styleId="indentedbullet2">
    <w:name w:val="indented bullet2"/>
    <w:basedOn w:val="bullets2"/>
    <w:uiPriority w:val="99"/>
    <w:rsid w:val="00555574"/>
    <w:pPr>
      <w:tabs>
        <w:tab w:val="clear" w:pos="1418"/>
      </w:tabs>
      <w:ind w:left="283" w:hanging="283"/>
    </w:pPr>
  </w:style>
  <w:style w:type="character" w:customStyle="1" w:styleId="content">
    <w:name w:val="content"/>
    <w:basedOn w:val="DefaultParagraphFont"/>
    <w:uiPriority w:val="99"/>
    <w:rsid w:val="00555574"/>
  </w:style>
  <w:style w:type="paragraph" w:customStyle="1" w:styleId="Char3">
    <w:name w:val="Char3"/>
    <w:basedOn w:val="Normal"/>
    <w:uiPriority w:val="99"/>
    <w:rsid w:val="00555574"/>
    <w:pPr>
      <w:spacing w:line="240" w:lineRule="exact"/>
    </w:pPr>
    <w:rPr>
      <w:rFonts w:ascii="Arial" w:eastAsia="Times New Roman" w:hAnsi="Arial" w:cs="Arial"/>
      <w:b/>
      <w:bCs/>
      <w:color w:val="000000"/>
      <w:sz w:val="20"/>
      <w:szCs w:val="20"/>
    </w:rPr>
  </w:style>
  <w:style w:type="paragraph" w:customStyle="1" w:styleId="CharChar2CharCharCharCharCharCharCharCharCharChar">
    <w:name w:val="Char Char2 Знак Знак Char Знак Знак Char Char Знак Char Char Char Знак Знак Char Знак Знак Char Char Char"/>
    <w:basedOn w:val="Normal"/>
    <w:uiPriority w:val="99"/>
    <w:rsid w:val="00555574"/>
    <w:pPr>
      <w:spacing w:line="240" w:lineRule="exact"/>
    </w:pPr>
    <w:rPr>
      <w:rFonts w:ascii="Arial" w:eastAsia="Times New Roman" w:hAnsi="Arial" w:cs="Arial"/>
      <w:sz w:val="20"/>
      <w:szCs w:val="20"/>
      <w:lang w:val="en-US"/>
    </w:rPr>
  </w:style>
  <w:style w:type="paragraph" w:styleId="HTMLPreformatted">
    <w:name w:val="HTML Preformatted"/>
    <w:basedOn w:val="Normal"/>
    <w:link w:val="HTMLPreformattedChar"/>
    <w:uiPriority w:val="99"/>
    <w:rsid w:val="00555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color w:val="000000"/>
      <w:sz w:val="21"/>
      <w:szCs w:val="21"/>
      <w:lang w:eastAsia="zh-CN"/>
    </w:rPr>
  </w:style>
  <w:style w:type="character" w:customStyle="1" w:styleId="HTMLPreformattedChar">
    <w:name w:val="HTML Preformatted Char"/>
    <w:basedOn w:val="DefaultParagraphFont"/>
    <w:link w:val="HTMLPreformatted"/>
    <w:uiPriority w:val="99"/>
    <w:locked/>
    <w:rsid w:val="00555574"/>
    <w:rPr>
      <w:rFonts w:ascii="Courier New" w:eastAsia="SimSun" w:hAnsi="Courier New" w:cs="Courier New"/>
      <w:color w:val="000000"/>
      <w:sz w:val="21"/>
      <w:szCs w:val="21"/>
      <w:lang w:eastAsia="zh-CN"/>
    </w:rPr>
  </w:style>
  <w:style w:type="table" w:styleId="TableContemporary">
    <w:name w:val="Table Contemporary"/>
    <w:basedOn w:val="TableNormal"/>
    <w:uiPriority w:val="99"/>
    <w:rsid w:val="00555574"/>
    <w:rPr>
      <w:rFonts w:ascii="Arial" w:eastAsia="Times New Roman" w:hAnsi="Arial" w:cs="Arial"/>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rc9">
    <w:name w:val="rc9"/>
    <w:uiPriority w:val="99"/>
    <w:rsid w:val="00555574"/>
    <w:rPr>
      <w:bdr w:val="none" w:sz="0" w:space="0" w:color="auto" w:frame="1"/>
    </w:rPr>
  </w:style>
  <w:style w:type="character" w:customStyle="1" w:styleId="inner5">
    <w:name w:val="inner5"/>
    <w:basedOn w:val="DefaultParagraphFont"/>
    <w:uiPriority w:val="99"/>
    <w:rsid w:val="00555574"/>
  </w:style>
  <w:style w:type="paragraph" w:customStyle="1" w:styleId="11">
    <w:name w:val="1"/>
    <w:basedOn w:val="Normal"/>
    <w:uiPriority w:val="99"/>
    <w:rsid w:val="00555574"/>
    <w:pPr>
      <w:spacing w:line="240" w:lineRule="exact"/>
    </w:pPr>
    <w:rPr>
      <w:rFonts w:ascii="Arial" w:eastAsia="Times New Roman" w:hAnsi="Arial" w:cs="Arial"/>
      <w:b/>
      <w:bCs/>
      <w:color w:val="000000"/>
      <w:sz w:val="20"/>
      <w:szCs w:val="20"/>
    </w:rPr>
  </w:style>
  <w:style w:type="paragraph" w:customStyle="1" w:styleId="Char5">
    <w:name w:val="Char5"/>
    <w:basedOn w:val="Normal"/>
    <w:uiPriority w:val="99"/>
    <w:rsid w:val="00555574"/>
    <w:pPr>
      <w:spacing w:line="240" w:lineRule="exact"/>
    </w:pPr>
    <w:rPr>
      <w:rFonts w:ascii="Arial" w:eastAsia="Times New Roman" w:hAnsi="Arial" w:cs="Arial"/>
      <w:sz w:val="20"/>
      <w:szCs w:val="20"/>
    </w:rPr>
  </w:style>
  <w:style w:type="paragraph" w:customStyle="1" w:styleId="a0">
    <w:name w:val="Знак Знак Знак"/>
    <w:basedOn w:val="Normal"/>
    <w:autoRedefine/>
    <w:uiPriority w:val="99"/>
    <w:rsid w:val="00555574"/>
    <w:pPr>
      <w:spacing w:line="240" w:lineRule="exact"/>
    </w:pPr>
    <w:rPr>
      <w:rFonts w:ascii="Times New Roman" w:eastAsia="SimSun" w:hAnsi="Times New Roman" w:cs="Times New Roman"/>
      <w:b/>
      <w:bCs/>
      <w:sz w:val="28"/>
      <w:szCs w:val="28"/>
      <w:lang w:val="en-US"/>
    </w:rPr>
  </w:style>
  <w:style w:type="character" w:customStyle="1" w:styleId="12">
    <w:name w:val="Знак Знак1"/>
    <w:uiPriority w:val="99"/>
    <w:rsid w:val="00555574"/>
    <w:rPr>
      <w:sz w:val="24"/>
      <w:szCs w:val="24"/>
      <w:lang w:val="ru-RU" w:eastAsia="ru-RU"/>
    </w:rPr>
  </w:style>
  <w:style w:type="paragraph" w:customStyle="1" w:styleId="txt">
    <w:name w:val="txt"/>
    <w:basedOn w:val="Normal"/>
    <w:uiPriority w:val="99"/>
    <w:rsid w:val="00555574"/>
    <w:pPr>
      <w:spacing w:before="100" w:beforeAutospacing="1" w:after="100" w:afterAutospacing="1" w:line="360" w:lineRule="atLeast"/>
    </w:pPr>
    <w:rPr>
      <w:rFonts w:ascii="Verdana" w:eastAsia="Times New Roman" w:hAnsi="Verdana" w:cs="Verdana"/>
      <w:color w:val="000000"/>
      <w:sz w:val="12"/>
      <w:szCs w:val="12"/>
      <w:lang w:eastAsia="ru-RU"/>
    </w:rPr>
  </w:style>
  <w:style w:type="paragraph" w:customStyle="1" w:styleId="CharCharCharCharCharCharCharCharCharCharCharCharChar1CharCharCharCharChar">
    <w:name w:val="Char Char Char Char Char Char Char Char Знак Знак Char Char Char Char Char1 Char Char Char Char Знак Знак Char"/>
    <w:basedOn w:val="Normal"/>
    <w:uiPriority w:val="99"/>
    <w:rsid w:val="00555574"/>
    <w:pPr>
      <w:spacing w:line="240" w:lineRule="exact"/>
    </w:pPr>
    <w:rPr>
      <w:rFonts w:ascii="Arial" w:eastAsia="Times New Roman" w:hAnsi="Arial" w:cs="Arial"/>
      <w:sz w:val="20"/>
      <w:szCs w:val="20"/>
      <w:lang w:val="en-US"/>
    </w:rPr>
  </w:style>
  <w:style w:type="paragraph" w:customStyle="1" w:styleId="lead">
    <w:name w:val="lead"/>
    <w:basedOn w:val="Normal"/>
    <w:uiPriority w:val="99"/>
    <w:rsid w:val="00555574"/>
    <w:pPr>
      <w:spacing w:before="100" w:beforeAutospacing="1" w:after="100" w:afterAutospacing="1" w:line="240" w:lineRule="auto"/>
      <w:ind w:left="3060" w:right="612" w:firstLine="150"/>
      <w:jc w:val="both"/>
    </w:pPr>
    <w:rPr>
      <w:rFonts w:ascii="Arial" w:eastAsia="Times New Roman" w:hAnsi="Arial" w:cs="Arial"/>
      <w:b/>
      <w:bCs/>
      <w:i/>
      <w:iCs/>
      <w:sz w:val="21"/>
      <w:szCs w:val="21"/>
      <w:lang w:eastAsia="ru-RU"/>
    </w:rPr>
  </w:style>
  <w:style w:type="paragraph" w:customStyle="1" w:styleId="20">
    <w:name w:val="Стиль Заголовок2"/>
    <w:basedOn w:val="Heading1"/>
    <w:uiPriority w:val="99"/>
    <w:rsid w:val="00555574"/>
    <w:pPr>
      <w:keepLines w:val="0"/>
      <w:framePr w:wrap="auto" w:vAnchor="text" w:hAnchor="text" w:y="1"/>
      <w:tabs>
        <w:tab w:val="num" w:pos="720"/>
      </w:tabs>
      <w:spacing w:after="60" w:line="240" w:lineRule="auto"/>
      <w:ind w:left="720" w:hanging="360"/>
    </w:pPr>
    <w:rPr>
      <w:rFonts w:ascii="Arial" w:hAnsi="Arial" w:cs="Arial"/>
      <w:b/>
      <w:bCs/>
      <w:color w:val="auto"/>
      <w:kern w:val="32"/>
      <w:sz w:val="28"/>
      <w:szCs w:val="28"/>
      <w:lang w:eastAsia="ru-RU"/>
    </w:rPr>
  </w:style>
  <w:style w:type="paragraph" w:customStyle="1" w:styleId="HBAText">
    <w:name w:val="HBAText"/>
    <w:basedOn w:val="Normal"/>
    <w:uiPriority w:val="99"/>
    <w:rsid w:val="00555574"/>
    <w:pPr>
      <w:spacing w:before="120" w:after="120" w:line="240" w:lineRule="auto"/>
    </w:pPr>
    <w:rPr>
      <w:rFonts w:ascii="Arial" w:eastAsia="Times New Roman" w:hAnsi="Arial" w:cs="Arial"/>
      <w:sz w:val="24"/>
      <w:szCs w:val="24"/>
      <w:lang w:val="en-US" w:eastAsia="ru-RU"/>
    </w:rPr>
  </w:style>
  <w:style w:type="paragraph" w:customStyle="1" w:styleId="a1">
    <w:name w:val="Знак Знак Знак Знак"/>
    <w:basedOn w:val="Normal"/>
    <w:uiPriority w:val="99"/>
    <w:rsid w:val="00555574"/>
    <w:pPr>
      <w:spacing w:line="240" w:lineRule="exact"/>
    </w:pPr>
    <w:rPr>
      <w:rFonts w:ascii="Arial" w:eastAsia="Times New Roman" w:hAnsi="Arial" w:cs="Arial"/>
      <w:sz w:val="20"/>
      <w:szCs w:val="20"/>
      <w:lang w:val="en-US"/>
    </w:rPr>
  </w:style>
  <w:style w:type="character" w:customStyle="1" w:styleId="21">
    <w:name w:val="Знак2 Знак Знак"/>
    <w:uiPriority w:val="99"/>
    <w:rsid w:val="00555574"/>
    <w:rPr>
      <w:sz w:val="24"/>
      <w:szCs w:val="24"/>
      <w:lang w:val="ru-RU" w:eastAsia="ru-RU"/>
    </w:rPr>
  </w:style>
  <w:style w:type="paragraph" w:customStyle="1" w:styleId="13">
    <w:name w:val="Знак Знак Знак1"/>
    <w:basedOn w:val="Normal"/>
    <w:autoRedefine/>
    <w:uiPriority w:val="99"/>
    <w:rsid w:val="00555574"/>
    <w:pPr>
      <w:spacing w:line="240" w:lineRule="exact"/>
    </w:pPr>
    <w:rPr>
      <w:rFonts w:ascii="Times New Roman" w:eastAsia="SimSun" w:hAnsi="Times New Roman" w:cs="Times New Roman"/>
      <w:b/>
      <w:bCs/>
      <w:sz w:val="28"/>
      <w:szCs w:val="28"/>
      <w:lang w:val="en-US"/>
    </w:rPr>
  </w:style>
  <w:style w:type="paragraph" w:customStyle="1" w:styleId="Char4">
    <w:name w:val="Char4"/>
    <w:basedOn w:val="Normal"/>
    <w:uiPriority w:val="99"/>
    <w:rsid w:val="00555574"/>
    <w:pPr>
      <w:spacing w:line="240" w:lineRule="exact"/>
    </w:pPr>
    <w:rPr>
      <w:rFonts w:ascii="Arial" w:eastAsia="Times New Roman" w:hAnsi="Arial" w:cs="Arial"/>
      <w:sz w:val="20"/>
      <w:szCs w:val="20"/>
    </w:rPr>
  </w:style>
  <w:style w:type="character" w:customStyle="1" w:styleId="110">
    <w:name w:val="Знак1 Знак Знак1"/>
    <w:uiPriority w:val="99"/>
    <w:locked/>
    <w:rsid w:val="00555574"/>
    <w:rPr>
      <w:rFonts w:ascii="Arial" w:hAnsi="Arial" w:cs="Arial"/>
      <w:b/>
      <w:bCs/>
      <w:kern w:val="32"/>
      <w:sz w:val="32"/>
      <w:szCs w:val="32"/>
      <w:lang w:val="ru-RU" w:eastAsia="ru-RU"/>
    </w:rPr>
  </w:style>
  <w:style w:type="character" w:customStyle="1" w:styleId="blk">
    <w:name w:val="blk"/>
    <w:basedOn w:val="DefaultParagraphFont"/>
    <w:uiPriority w:val="99"/>
    <w:rsid w:val="00555574"/>
  </w:style>
  <w:style w:type="character" w:customStyle="1" w:styleId="r">
    <w:name w:val="r"/>
    <w:basedOn w:val="DefaultParagraphFont"/>
    <w:uiPriority w:val="99"/>
    <w:rsid w:val="00555574"/>
  </w:style>
  <w:style w:type="paragraph" w:customStyle="1" w:styleId="Char6">
    <w:name w:val="Char6"/>
    <w:basedOn w:val="Normal"/>
    <w:uiPriority w:val="99"/>
    <w:rsid w:val="00555574"/>
    <w:pPr>
      <w:spacing w:line="240" w:lineRule="exact"/>
    </w:pPr>
    <w:rPr>
      <w:rFonts w:ascii="Arial" w:eastAsia="Times New Roman" w:hAnsi="Arial" w:cs="Arial"/>
      <w:sz w:val="20"/>
      <w:szCs w:val="20"/>
    </w:rPr>
  </w:style>
  <w:style w:type="paragraph" w:customStyle="1" w:styleId="Char7">
    <w:name w:val="Char7"/>
    <w:basedOn w:val="Normal"/>
    <w:uiPriority w:val="99"/>
    <w:rsid w:val="00555574"/>
    <w:pPr>
      <w:spacing w:line="240" w:lineRule="exact"/>
    </w:pPr>
    <w:rPr>
      <w:rFonts w:ascii="Arial" w:eastAsia="Times New Roman" w:hAnsi="Arial" w:cs="Arial"/>
      <w:b/>
      <w:bCs/>
      <w:color w:val="000000"/>
      <w:sz w:val="20"/>
      <w:szCs w:val="20"/>
    </w:rPr>
  </w:style>
  <w:style w:type="character" w:customStyle="1" w:styleId="22">
    <w:name w:val="Знак Знак2"/>
    <w:uiPriority w:val="99"/>
    <w:rsid w:val="00555574"/>
    <w:rPr>
      <w:rFonts w:ascii="Arial" w:hAnsi="Arial" w:cs="Arial"/>
      <w:b/>
      <w:bCs/>
      <w:color w:val="000000"/>
      <w:sz w:val="24"/>
      <w:szCs w:val="24"/>
      <w:lang w:val="ru-RU" w:eastAsia="ru-RU"/>
    </w:rPr>
  </w:style>
  <w:style w:type="paragraph" w:customStyle="1" w:styleId="14">
    <w:name w:val="Обычный1"/>
    <w:uiPriority w:val="99"/>
    <w:rsid w:val="00555574"/>
    <w:pPr>
      <w:widowControl w:val="0"/>
    </w:pPr>
    <w:rPr>
      <w:rFonts w:ascii="Times New Roman" w:eastAsia="Times New Roman" w:hAnsi="Times New Roman"/>
      <w:sz w:val="20"/>
      <w:szCs w:val="20"/>
    </w:rPr>
  </w:style>
  <w:style w:type="paragraph" w:customStyle="1" w:styleId="hstyle0">
    <w:name w:val="hstyle0"/>
    <w:basedOn w:val="Normal"/>
    <w:uiPriority w:val="99"/>
    <w:rsid w:val="00555574"/>
    <w:pPr>
      <w:spacing w:after="0" w:line="384" w:lineRule="auto"/>
      <w:jc w:val="both"/>
    </w:pPr>
    <w:rPr>
      <w:rFonts w:ascii="Batang" w:eastAsia="Batang" w:hAnsi="Batang" w:cs="Batang"/>
      <w:color w:val="000000"/>
      <w:sz w:val="20"/>
      <w:szCs w:val="20"/>
      <w:lang w:val="en-US" w:eastAsia="ko-KR"/>
    </w:rPr>
  </w:style>
  <w:style w:type="paragraph" w:styleId="NoSpacing">
    <w:name w:val="No Spacing"/>
    <w:link w:val="NoSpacingChar"/>
    <w:uiPriority w:val="99"/>
    <w:qFormat/>
    <w:rsid w:val="00555574"/>
    <w:rPr>
      <w:rFonts w:cs="Calibri"/>
      <w:lang w:val="en-US" w:eastAsia="en-US"/>
    </w:rPr>
  </w:style>
  <w:style w:type="character" w:customStyle="1" w:styleId="a2">
    <w:name w:val="Основной текст_"/>
    <w:link w:val="23"/>
    <w:uiPriority w:val="99"/>
    <w:locked/>
    <w:rsid w:val="00555574"/>
    <w:rPr>
      <w:rFonts w:ascii="Times New Roman" w:hAnsi="Times New Roman" w:cs="Times New Roman"/>
      <w:sz w:val="29"/>
      <w:szCs w:val="29"/>
      <w:shd w:val="clear" w:color="auto" w:fill="FFFFFF"/>
    </w:rPr>
  </w:style>
  <w:style w:type="paragraph" w:customStyle="1" w:styleId="23">
    <w:name w:val="Основной текст2"/>
    <w:basedOn w:val="Normal"/>
    <w:link w:val="a2"/>
    <w:uiPriority w:val="99"/>
    <w:rsid w:val="00555574"/>
    <w:pPr>
      <w:shd w:val="clear" w:color="auto" w:fill="FFFFFF"/>
      <w:spacing w:before="660" w:after="300" w:line="389" w:lineRule="exact"/>
      <w:ind w:firstLine="720"/>
      <w:jc w:val="both"/>
    </w:pPr>
    <w:rPr>
      <w:rFonts w:cs="Times New Roman"/>
      <w:sz w:val="29"/>
      <w:szCs w:val="29"/>
      <w:lang w:eastAsia="ru-RU"/>
    </w:rPr>
  </w:style>
  <w:style w:type="character" w:customStyle="1" w:styleId="15">
    <w:name w:val="Основной текст1"/>
    <w:uiPriority w:val="99"/>
    <w:rsid w:val="00555574"/>
    <w:rPr>
      <w:rFonts w:ascii="Times New Roman" w:hAnsi="Times New Roman" w:cs="Times New Roman"/>
      <w:spacing w:val="0"/>
      <w:sz w:val="29"/>
      <w:szCs w:val="29"/>
    </w:rPr>
  </w:style>
  <w:style w:type="paragraph" w:customStyle="1" w:styleId="210">
    <w:name w:val="Заголовок 21"/>
    <w:basedOn w:val="Normal"/>
    <w:next w:val="Normal"/>
    <w:uiPriority w:val="99"/>
    <w:rsid w:val="00555574"/>
    <w:pPr>
      <w:keepNext/>
      <w:spacing w:after="0" w:line="240" w:lineRule="auto"/>
    </w:pPr>
    <w:rPr>
      <w:rFonts w:ascii="Arial" w:hAnsi="Arial" w:cs="Arial"/>
      <w:sz w:val="24"/>
      <w:szCs w:val="24"/>
      <w:lang w:val="en-US" w:eastAsia="ru-RU"/>
    </w:rPr>
  </w:style>
  <w:style w:type="character" w:customStyle="1" w:styleId="ListParagraphChar">
    <w:name w:val="List Paragraph Char"/>
    <w:aliases w:val="Akapit z listą BS Char,List Paragraph 1 Char"/>
    <w:uiPriority w:val="99"/>
    <w:locked/>
    <w:rsid w:val="00555574"/>
    <w:rPr>
      <w:rFonts w:ascii="Cambria" w:eastAsia="MS ??" w:hAnsi="Cambria" w:cs="Cambria"/>
      <w:sz w:val="24"/>
      <w:szCs w:val="24"/>
      <w:lang w:val="en-GB"/>
    </w:rPr>
  </w:style>
  <w:style w:type="paragraph" w:styleId="TOCHeading">
    <w:name w:val="TOC Heading"/>
    <w:basedOn w:val="Heading1"/>
    <w:next w:val="Normal"/>
    <w:uiPriority w:val="99"/>
    <w:qFormat/>
    <w:rsid w:val="00555574"/>
    <w:pPr>
      <w:outlineLvl w:val="9"/>
    </w:pPr>
    <w:rPr>
      <w:lang w:eastAsia="ru-RU"/>
    </w:rPr>
  </w:style>
  <w:style w:type="paragraph" w:customStyle="1" w:styleId="30">
    <w:name w:val="Абзац списка3"/>
    <w:basedOn w:val="Normal"/>
    <w:uiPriority w:val="99"/>
    <w:rsid w:val="00555574"/>
    <w:pPr>
      <w:spacing w:after="0" w:line="240" w:lineRule="auto"/>
      <w:ind w:left="720"/>
    </w:pPr>
    <w:rPr>
      <w:rFonts w:ascii="Times New Roman" w:eastAsia="Times New Roman" w:hAnsi="Times New Roman" w:cs="Times New Roman"/>
      <w:sz w:val="24"/>
      <w:szCs w:val="24"/>
      <w:lang w:eastAsia="ru-RU"/>
    </w:rPr>
  </w:style>
  <w:style w:type="paragraph" w:customStyle="1" w:styleId="txt-new">
    <w:name w:val="txt-new"/>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
    <w:name w:val="rvps30"/>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uiPriority w:val="99"/>
    <w:rsid w:val="00555574"/>
  </w:style>
  <w:style w:type="paragraph" w:customStyle="1" w:styleId="rvps49">
    <w:name w:val="rvps49"/>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79">
    <w:name w:val="rvps179"/>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80">
    <w:name w:val="rvps180"/>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83">
    <w:name w:val="rvps183"/>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84">
    <w:name w:val="rvps184"/>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3">
    <w:name w:val="rvps193"/>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4">
    <w:name w:val="rvps194"/>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1">
    <w:name w:val="rvps201"/>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2">
    <w:name w:val="rvps202"/>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4">
    <w:name w:val="rvps214"/>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5">
    <w:name w:val="rvps215"/>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1">
    <w:name w:val="rvps231"/>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2">
    <w:name w:val="rvps232"/>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6">
    <w:name w:val="rvps236"/>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7">
    <w:name w:val="rvps237"/>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46">
    <w:name w:val="rvps246"/>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47">
    <w:name w:val="rvps247"/>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8">
    <w:name w:val="rvps288"/>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9">
    <w:name w:val="rvps289"/>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0">
    <w:name w:val="rvps310"/>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1">
    <w:name w:val="rvps311"/>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59">
    <w:name w:val="rvps359"/>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60">
    <w:name w:val="rvps360"/>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85">
    <w:name w:val="rvps385"/>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86">
    <w:name w:val="rvps386"/>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48">
    <w:name w:val="rvps448"/>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49">
    <w:name w:val="rvps449"/>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55">
    <w:name w:val="rvps455"/>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56">
    <w:name w:val="rvps456"/>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04">
    <w:name w:val="rvps504"/>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34">
    <w:name w:val="rvps534"/>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35">
    <w:name w:val="rvps535"/>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66">
    <w:name w:val="rvps566"/>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67">
    <w:name w:val="rvps567"/>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80">
    <w:name w:val="rvps580"/>
    <w:basedOn w:val="Normal"/>
    <w:uiPriority w:val="99"/>
    <w:rsid w:val="005555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8">
    <w:name w:val="rvts18"/>
    <w:uiPriority w:val="99"/>
    <w:rsid w:val="00555574"/>
  </w:style>
  <w:style w:type="character" w:styleId="CommentReference">
    <w:name w:val="annotation reference"/>
    <w:basedOn w:val="DefaultParagraphFont"/>
    <w:uiPriority w:val="99"/>
    <w:semiHidden/>
    <w:rsid w:val="008164D2"/>
    <w:rPr>
      <w:sz w:val="16"/>
      <w:szCs w:val="16"/>
    </w:rPr>
  </w:style>
  <w:style w:type="paragraph" w:styleId="CommentText">
    <w:name w:val="annotation text"/>
    <w:basedOn w:val="Normal"/>
    <w:link w:val="CommentTextChar"/>
    <w:uiPriority w:val="99"/>
    <w:semiHidden/>
    <w:rsid w:val="008164D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164D2"/>
    <w:rPr>
      <w:sz w:val="20"/>
      <w:szCs w:val="20"/>
    </w:rPr>
  </w:style>
  <w:style w:type="character" w:customStyle="1" w:styleId="NoSpacingChar">
    <w:name w:val="No Spacing Char"/>
    <w:basedOn w:val="DefaultParagraphFont"/>
    <w:link w:val="NoSpacing"/>
    <w:uiPriority w:val="99"/>
    <w:locked/>
    <w:rsid w:val="00F34184"/>
    <w:rPr>
      <w:sz w:val="22"/>
      <w:szCs w:val="22"/>
      <w:lang w:val="en-US" w:eastAsia="en-US"/>
    </w:rPr>
  </w:style>
  <w:style w:type="character" w:customStyle="1" w:styleId="FontStyle33">
    <w:name w:val="Font Style33"/>
    <w:uiPriority w:val="99"/>
    <w:rsid w:val="00E86DD7"/>
    <w:rPr>
      <w:rFonts w:ascii="Arial" w:hAnsi="Arial" w:cs="Arial"/>
      <w:b/>
      <w:bCs/>
      <w:sz w:val="24"/>
      <w:szCs w:val="24"/>
    </w:rPr>
  </w:style>
  <w:style w:type="paragraph" w:customStyle="1" w:styleId="Style14">
    <w:name w:val="Style14"/>
    <w:basedOn w:val="Normal"/>
    <w:uiPriority w:val="99"/>
    <w:rsid w:val="00E95D15"/>
    <w:pPr>
      <w:widowControl w:val="0"/>
      <w:autoSpaceDE w:val="0"/>
      <w:autoSpaceDN w:val="0"/>
      <w:adjustRightInd w:val="0"/>
      <w:spacing w:after="0" w:line="314" w:lineRule="exact"/>
      <w:ind w:firstLine="754"/>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w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file:///G:\%D0%A1%D0%93%D0%9A!!\WEBBBB\ifas_web_edit_sanoi\Russian_version\material\board_decis.ht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8"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suvsoz.u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241</TotalTime>
  <Pages>72</Pages>
  <Words>25010</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Ildar_RG</dc:creator>
  <cp:keywords/>
  <dc:description/>
  <cp:lastModifiedBy>Ната</cp:lastModifiedBy>
  <cp:revision>10</cp:revision>
  <dcterms:created xsi:type="dcterms:W3CDTF">2019-02-15T18:52:00Z</dcterms:created>
  <dcterms:modified xsi:type="dcterms:W3CDTF">2019-05-24T18:33:00Z</dcterms:modified>
</cp:coreProperties>
</file>